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الثالث عشر </w:t>
      </w:r>
    </w:p>
    <w:p w:rsidR="008D3680" w:rsidRPr="007149CB" w:rsidRDefault="008D3680" w:rsidP="00DF7264">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 xml:space="preserve"> خلع النعلين عند إرادة الصلاة</w:t>
      </w:r>
    </w:p>
    <w:p w:rsidR="008D3680" w:rsidRPr="007B0116" w:rsidRDefault="00415062"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B0116">
        <w:rPr>
          <w:rFonts w:ascii="Traditional Arabic" w:hAnsi="Traditional Arabic" w:cs="Traditional Arabic" w:hint="cs"/>
          <w:b/>
          <w:bCs/>
          <w:sz w:val="36"/>
          <w:szCs w:val="36"/>
          <w:rtl/>
          <w:lang w:bidi="ar-KW"/>
        </w:rPr>
        <w:t>استحباب</w:t>
      </w:r>
      <w:r w:rsidR="00C613E5" w:rsidRPr="007B0116">
        <w:rPr>
          <w:rFonts w:ascii="Traditional Arabic" w:hAnsi="Traditional Arabic" w:cs="Traditional Arabic" w:hint="cs"/>
          <w:b/>
          <w:bCs/>
          <w:sz w:val="36"/>
          <w:szCs w:val="36"/>
          <w:rtl/>
          <w:lang w:bidi="ar-KW"/>
        </w:rPr>
        <w:t xml:space="preserve"> خلع</w:t>
      </w:r>
      <w:r w:rsidR="008D3680" w:rsidRPr="007B0116">
        <w:rPr>
          <w:rFonts w:ascii="Traditional Arabic" w:hAnsi="Traditional Arabic" w:cs="Traditional Arabic"/>
          <w:b/>
          <w:bCs/>
          <w:sz w:val="36"/>
          <w:szCs w:val="36"/>
          <w:rtl/>
          <w:lang w:bidi="ar-KW"/>
        </w:rPr>
        <w:t xml:space="preserve"> </w:t>
      </w:r>
      <w:r w:rsidR="00C613E5" w:rsidRPr="007B0116">
        <w:rPr>
          <w:rFonts w:ascii="Traditional Arabic" w:hAnsi="Traditional Arabic" w:cs="Traditional Arabic" w:hint="cs"/>
          <w:b/>
          <w:bCs/>
          <w:sz w:val="36"/>
          <w:szCs w:val="36"/>
          <w:rtl/>
          <w:lang w:bidi="ar-KW"/>
        </w:rPr>
        <w:t>ال</w:t>
      </w:r>
      <w:r w:rsidR="008D3680" w:rsidRPr="007B0116">
        <w:rPr>
          <w:rFonts w:ascii="Traditional Arabic" w:hAnsi="Traditional Arabic" w:cs="Traditional Arabic" w:hint="eastAsia"/>
          <w:b/>
          <w:bCs/>
          <w:sz w:val="36"/>
          <w:szCs w:val="36"/>
          <w:rtl/>
          <w:lang w:bidi="ar-KW"/>
        </w:rPr>
        <w:t>نعال</w:t>
      </w:r>
      <w:r w:rsidR="00C613E5" w:rsidRPr="007B0116">
        <w:rPr>
          <w:rFonts w:ascii="Traditional Arabic" w:hAnsi="Traditional Arabic" w:cs="Traditional Arabic" w:hint="cs"/>
          <w:b/>
          <w:bCs/>
          <w:sz w:val="36"/>
          <w:szCs w:val="36"/>
          <w:rtl/>
          <w:lang w:bidi="ar-KW"/>
        </w:rPr>
        <w:t xml:space="preserve"> عند إرادة الصلاة</w:t>
      </w:r>
      <w:r w:rsidR="008D3680" w:rsidRPr="007B0116">
        <w:rPr>
          <w:rFonts w:ascii="Traditional Arabic" w:hAnsi="Traditional Arabic" w:cs="Traditional Arabic"/>
          <w:b/>
          <w:bCs/>
          <w:sz w:val="36"/>
          <w:szCs w:val="36"/>
          <w:rtl/>
          <w:lang w:bidi="ar-KW"/>
        </w:rPr>
        <w:t>.</w:t>
      </w:r>
    </w:p>
    <w:p w:rsidR="008D3680" w:rsidRPr="007149CB" w:rsidRDefault="008D3680" w:rsidP="00883F66">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علقمة بن قيس: </w:t>
      </w:r>
      <w:r w:rsidR="00883F66"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أنّ عبد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أتى أبا موسى الأشعريّ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فحضرت الصّلاة.</w:t>
      </w:r>
      <w:r w:rsidR="00883F66"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فقال أبو موسى: ت</w:t>
      </w:r>
      <w:r w:rsidRPr="007149CB">
        <w:rPr>
          <w:rFonts w:ascii="Traditional Arabic" w:hAnsi="Traditional Arabic" w:cs="Traditional Arabic" w:hint="eastAsia"/>
          <w:sz w:val="36"/>
          <w:szCs w:val="36"/>
          <w:rtl/>
          <w:lang w:bidi="ar-KW"/>
        </w:rPr>
        <w:t>قدّم</w:t>
      </w:r>
      <w:r w:rsidRPr="007149CB">
        <w:rPr>
          <w:rFonts w:ascii="Traditional Arabic" w:hAnsi="Traditional Arabic" w:cs="Traditional Arabic"/>
          <w:sz w:val="36"/>
          <w:szCs w:val="36"/>
          <w:rtl/>
          <w:lang w:bidi="ar-KW"/>
        </w:rPr>
        <w:t xml:space="preserve"> يا أبا عبد الرّحمن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فإنّك أقدم سنًّا وأعلم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فقال: تقدّم أنت</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فإنّما أتيناك في منزلك ومسجدك</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فأنت أحقّ</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فتقدّم أبو موسى</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فخلع نعليه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فلمّا سلّم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قال: ما أردت إلى خلعهما أبالواد المقدّس طوًى أنت؟ لقد رأينا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يصلّي في الخفّين والنّعلين</w:t>
      </w:r>
      <w:r w:rsidR="00883F66" w:rsidRPr="007149CB">
        <w:rPr>
          <w:rFonts w:ascii="Traditional Arabic" w:hAnsi="Traditional Arabic" w:cs="Traditional Arabic"/>
          <w:w w:val="80"/>
          <w:sz w:val="34"/>
          <w:rtl/>
          <w:lang w:bidi="ar-KW"/>
        </w:rPr>
        <w:t>))</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Default="00415062"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 xml:space="preserve">قال به: </w:t>
      </w:r>
      <w:r w:rsidR="00077595">
        <w:rPr>
          <w:rFonts w:ascii="Traditional Arabic" w:hAnsi="Traditional Arabic" w:cs="Traditional Arabic" w:hint="cs"/>
          <w:sz w:val="36"/>
          <w:szCs w:val="36"/>
          <w:rtl/>
          <w:lang w:bidi="ar-KW"/>
        </w:rPr>
        <w:t>عبدالله بن عمر رضي الله عنهما</w:t>
      </w:r>
      <w:r w:rsidR="00077595" w:rsidRPr="007149CB">
        <w:rPr>
          <w:rFonts w:ascii="Times New Roman" w:hAnsi="Times New Roman" w:cs="Traditional Arabic"/>
          <w:sz w:val="36"/>
          <w:szCs w:val="36"/>
          <w:vertAlign w:val="superscript"/>
          <w:rtl/>
          <w:lang w:bidi="ar-KW"/>
        </w:rPr>
        <w:t>(</w:t>
      </w:r>
      <w:r w:rsidR="00077595" w:rsidRPr="007149CB">
        <w:rPr>
          <w:rStyle w:val="a4"/>
          <w:rFonts w:ascii="Times New Roman" w:hAnsi="Times New Roman" w:cs="Traditional Arabic"/>
          <w:sz w:val="36"/>
          <w:szCs w:val="36"/>
          <w:rtl/>
          <w:lang w:bidi="ar-KW"/>
        </w:rPr>
        <w:footnoteReference w:id="3"/>
      </w:r>
      <w:r w:rsidR="00077595" w:rsidRPr="007149CB">
        <w:rPr>
          <w:rFonts w:ascii="Times New Roman" w:hAnsi="Times New Roman" w:cs="Traditional Arabic"/>
          <w:sz w:val="36"/>
          <w:szCs w:val="36"/>
          <w:vertAlign w:val="superscript"/>
          <w:rtl/>
          <w:lang w:bidi="ar-KW"/>
        </w:rPr>
        <w:t>)</w:t>
      </w:r>
      <w:r w:rsidR="00077595">
        <w:rPr>
          <w:rFonts w:ascii="Traditional Arabic" w:hAnsi="Traditional Arabic" w:cs="Traditional Arabic" w:hint="cs"/>
          <w:sz w:val="36"/>
          <w:szCs w:val="36"/>
          <w:rtl/>
          <w:lang w:bidi="ar-KW"/>
        </w:rPr>
        <w:t>، وبعض المالكية</w:t>
      </w:r>
      <w:r w:rsidR="00077595" w:rsidRPr="007149CB">
        <w:rPr>
          <w:rFonts w:ascii="Times New Roman" w:hAnsi="Times New Roman" w:cs="Traditional Arabic"/>
          <w:sz w:val="36"/>
          <w:szCs w:val="36"/>
          <w:vertAlign w:val="superscript"/>
          <w:rtl/>
          <w:lang w:bidi="ar-KW"/>
        </w:rPr>
        <w:t>(</w:t>
      </w:r>
      <w:r w:rsidR="00077595" w:rsidRPr="007149CB">
        <w:rPr>
          <w:rStyle w:val="a4"/>
          <w:rFonts w:ascii="Times New Roman" w:hAnsi="Times New Roman" w:cs="Traditional Arabic"/>
          <w:sz w:val="36"/>
          <w:szCs w:val="36"/>
          <w:rtl/>
          <w:lang w:bidi="ar-KW"/>
        </w:rPr>
        <w:footnoteReference w:id="4"/>
      </w:r>
      <w:r w:rsidR="00077595" w:rsidRPr="007149CB">
        <w:rPr>
          <w:rFonts w:ascii="Times New Roman" w:hAnsi="Times New Roman" w:cs="Traditional Arabic"/>
          <w:sz w:val="36"/>
          <w:szCs w:val="36"/>
          <w:vertAlign w:val="superscript"/>
          <w:rtl/>
          <w:lang w:bidi="ar-KW"/>
        </w:rPr>
        <w:t>)</w:t>
      </w:r>
      <w:r w:rsidR="00077595">
        <w:rPr>
          <w:rFonts w:ascii="Traditional Arabic" w:hAnsi="Traditional Arabic" w:cs="Traditional Arabic" w:hint="cs"/>
          <w:sz w:val="36"/>
          <w:szCs w:val="36"/>
          <w:rtl/>
          <w:lang w:bidi="ar-KW"/>
        </w:rPr>
        <w:t>، و</w:t>
      </w:r>
      <w:r>
        <w:rPr>
          <w:rFonts w:ascii="Traditional Arabic" w:hAnsi="Traditional Arabic" w:cs="Traditional Arabic" w:hint="cs"/>
          <w:sz w:val="36"/>
          <w:szCs w:val="36"/>
          <w:rtl/>
          <w:lang w:bidi="ar-KW"/>
        </w:rPr>
        <w:t>بعض الحنابلة</w:t>
      </w:r>
      <w:r w:rsidR="008309CD"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
      </w:r>
      <w:r w:rsidR="008309CD"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077595" w:rsidRPr="007B0116" w:rsidRDefault="00077595" w:rsidP="00964072">
      <w:pPr>
        <w:widowControl w:val="0"/>
        <w:tabs>
          <w:tab w:val="left" w:pos="46"/>
          <w:tab w:val="left" w:pos="330"/>
        </w:tabs>
        <w:spacing w:after="0" w:line="240" w:lineRule="auto"/>
        <w:ind w:left="0" w:firstLine="284"/>
        <w:rPr>
          <w:rFonts w:ascii="Traditional Arabic" w:hAnsi="Traditional Arabic" w:cs="Traditional Arabic" w:hint="cs"/>
          <w:b/>
          <w:bCs/>
          <w:sz w:val="36"/>
          <w:szCs w:val="36"/>
          <w:rtl/>
          <w:lang w:bidi="ar-KW"/>
        </w:rPr>
      </w:pPr>
      <w:r w:rsidRPr="007B0116">
        <w:rPr>
          <w:rFonts w:ascii="Traditional Arabic" w:hAnsi="Traditional Arabic" w:cs="Traditional Arabic" w:hint="cs"/>
          <w:b/>
          <w:bCs/>
          <w:sz w:val="36"/>
          <w:szCs w:val="36"/>
          <w:rtl/>
          <w:lang w:bidi="ar-KW"/>
        </w:rPr>
        <w:t>واستدلوا:</w:t>
      </w:r>
    </w:p>
    <w:p w:rsidR="00077595" w:rsidRDefault="00077595"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بأن النعال لا تخلو من نجاسة،</w:t>
      </w:r>
      <w:r w:rsidR="002A0B95">
        <w:rPr>
          <w:rFonts w:ascii="Traditional Arabic" w:hAnsi="Traditional Arabic" w:cs="Traditional Arabic" w:hint="cs"/>
          <w:sz w:val="36"/>
          <w:szCs w:val="36"/>
          <w:rtl/>
          <w:lang w:bidi="ar-KW"/>
        </w:rPr>
        <w:t xml:space="preserve"> فينبغي خلعها عند إرادة الصلاة.</w:t>
      </w:r>
    </w:p>
    <w:p w:rsidR="00415062" w:rsidRPr="007B0116" w:rsidRDefault="00415062" w:rsidP="00415062">
      <w:pPr>
        <w:widowControl w:val="0"/>
        <w:tabs>
          <w:tab w:val="left" w:pos="46"/>
          <w:tab w:val="left" w:pos="330"/>
        </w:tabs>
        <w:spacing w:after="0" w:line="240" w:lineRule="auto"/>
        <w:rPr>
          <w:rFonts w:ascii="Times New Roman" w:hAnsi="Times New Roman" w:cs="Traditional Arabic" w:hint="cs"/>
          <w:b/>
          <w:bCs/>
          <w:sz w:val="36"/>
          <w:szCs w:val="36"/>
          <w:rtl/>
          <w:lang w:bidi="ar-KW"/>
        </w:rPr>
      </w:pPr>
      <w:r w:rsidRPr="007B0116">
        <w:rPr>
          <w:rFonts w:ascii="Times New Roman" w:hAnsi="Times New Roman" w:cs="Traditional Arabic" w:hint="cs"/>
          <w:b/>
          <w:bCs/>
          <w:sz w:val="36"/>
          <w:szCs w:val="36"/>
          <w:rtl/>
          <w:lang w:bidi="ar-KW"/>
        </w:rPr>
        <w:t>القول الثاني:</w:t>
      </w:r>
    </w:p>
    <w:p w:rsidR="00415062" w:rsidRDefault="00402AA5" w:rsidP="00415062">
      <w:pPr>
        <w:widowControl w:val="0"/>
        <w:tabs>
          <w:tab w:val="left" w:pos="46"/>
          <w:tab w:val="left" w:pos="330"/>
        </w:tabs>
        <w:spacing w:after="0" w:line="240" w:lineRule="auto"/>
        <w:rPr>
          <w:rFonts w:ascii="Times New Roman" w:hAnsi="Times New Roman" w:cs="Traditional Arabic" w:hint="cs"/>
          <w:sz w:val="36"/>
          <w:szCs w:val="36"/>
          <w:rtl/>
          <w:lang w:bidi="ar-KW"/>
        </w:rPr>
      </w:pPr>
      <w:r>
        <w:rPr>
          <w:rFonts w:ascii="Times New Roman" w:hAnsi="Times New Roman" w:cs="Traditional Arabic" w:hint="cs"/>
          <w:sz w:val="36"/>
          <w:szCs w:val="36"/>
          <w:rtl/>
          <w:lang w:bidi="ar-KW"/>
        </w:rPr>
        <w:t>استحباب</w:t>
      </w:r>
      <w:r w:rsidR="00415062">
        <w:rPr>
          <w:rFonts w:ascii="Times New Roman" w:hAnsi="Times New Roman" w:cs="Traditional Arabic" w:hint="cs"/>
          <w:sz w:val="36"/>
          <w:szCs w:val="36"/>
          <w:rtl/>
          <w:lang w:bidi="ar-KW"/>
        </w:rPr>
        <w:t xml:space="preserve"> الصلاة بالنعال.</w:t>
      </w:r>
    </w:p>
    <w:p w:rsidR="00415062" w:rsidRDefault="00415062" w:rsidP="007F59F1">
      <w:pPr>
        <w:widowControl w:val="0"/>
        <w:tabs>
          <w:tab w:val="left" w:pos="46"/>
          <w:tab w:val="left" w:pos="330"/>
        </w:tabs>
        <w:spacing w:after="0" w:line="240" w:lineRule="auto"/>
        <w:rPr>
          <w:rFonts w:ascii="Traditional Arabic" w:hAnsi="Traditional Arabic" w:cs="Traditional Arabic" w:hint="cs"/>
          <w:sz w:val="36"/>
          <w:szCs w:val="36"/>
          <w:rtl/>
          <w:lang w:bidi="ar-KW"/>
        </w:rPr>
      </w:pPr>
      <w:r>
        <w:rPr>
          <w:rFonts w:ascii="Times New Roman" w:hAnsi="Times New Roman" w:cs="Traditional Arabic" w:hint="cs"/>
          <w:sz w:val="36"/>
          <w:szCs w:val="36"/>
          <w:rtl/>
          <w:lang w:bidi="ar-KW"/>
        </w:rPr>
        <w:t xml:space="preserve">قال به: </w:t>
      </w:r>
      <w:r w:rsidR="00077595">
        <w:rPr>
          <w:rFonts w:ascii="Times New Roman" w:hAnsi="Times New Roman" w:cs="Traditional Arabic" w:hint="cs"/>
          <w:sz w:val="36"/>
          <w:szCs w:val="36"/>
          <w:rtl/>
          <w:lang w:bidi="ar-KW"/>
        </w:rPr>
        <w:t xml:space="preserve">عمر بن الخطاب </w:t>
      </w:r>
      <w:r w:rsidR="007B0116" w:rsidRPr="007149CB">
        <w:rPr>
          <w:rFonts w:ascii="AGA Arabesque" w:hAnsi="AGA Arabesque" w:cs="Times New Roman"/>
          <w:sz w:val="32"/>
          <w:szCs w:val="32"/>
          <w:lang w:bidi="ar-KW"/>
        </w:rPr>
        <w:t></w:t>
      </w:r>
      <w:r w:rsidR="00077595">
        <w:rPr>
          <w:rFonts w:ascii="Times New Roman" w:hAnsi="Times New Roman" w:cs="Traditional Arabic" w:hint="cs"/>
          <w:sz w:val="36"/>
          <w:szCs w:val="36"/>
          <w:rtl/>
          <w:lang w:bidi="ar-KW"/>
        </w:rPr>
        <w:t xml:space="preserve">، وعثمان بن عفان </w:t>
      </w:r>
      <w:r w:rsidR="007B0116" w:rsidRPr="007149CB">
        <w:rPr>
          <w:rFonts w:ascii="AGA Arabesque" w:hAnsi="AGA Arabesque" w:cs="Times New Roman"/>
          <w:sz w:val="32"/>
          <w:szCs w:val="32"/>
          <w:lang w:bidi="ar-KW"/>
        </w:rPr>
        <w:t></w:t>
      </w:r>
      <w:r w:rsidR="00077595" w:rsidRPr="007149CB">
        <w:rPr>
          <w:rFonts w:ascii="Times New Roman" w:hAnsi="Times New Roman" w:cs="Traditional Arabic"/>
          <w:sz w:val="36"/>
          <w:szCs w:val="36"/>
          <w:vertAlign w:val="superscript"/>
          <w:rtl/>
          <w:lang w:bidi="ar-KW"/>
        </w:rPr>
        <w:t>(</w:t>
      </w:r>
      <w:r w:rsidR="00077595" w:rsidRPr="007149CB">
        <w:rPr>
          <w:rStyle w:val="a4"/>
          <w:rFonts w:ascii="Times New Roman" w:hAnsi="Times New Roman" w:cs="Traditional Arabic"/>
          <w:sz w:val="36"/>
          <w:szCs w:val="36"/>
          <w:rtl/>
          <w:lang w:bidi="ar-KW"/>
        </w:rPr>
        <w:footnoteReference w:id="6"/>
      </w:r>
      <w:r w:rsidR="00077595" w:rsidRPr="007149CB">
        <w:rPr>
          <w:rFonts w:ascii="Times New Roman" w:hAnsi="Times New Roman" w:cs="Traditional Arabic"/>
          <w:sz w:val="36"/>
          <w:szCs w:val="36"/>
          <w:vertAlign w:val="superscript"/>
          <w:rtl/>
          <w:lang w:bidi="ar-KW"/>
        </w:rPr>
        <w:t>)</w:t>
      </w:r>
      <w:r w:rsidR="00077595">
        <w:rPr>
          <w:rFonts w:ascii="Times New Roman" w:hAnsi="Times New Roman" w:cs="Traditional Arabic" w:hint="cs"/>
          <w:sz w:val="36"/>
          <w:szCs w:val="36"/>
          <w:rtl/>
          <w:lang w:bidi="ar-KW"/>
        </w:rPr>
        <w:t>، و</w:t>
      </w:r>
      <w:r>
        <w:rPr>
          <w:rFonts w:ascii="Times New Roman" w:hAnsi="Times New Roman" w:cs="Traditional Arabic" w:hint="cs"/>
          <w:sz w:val="36"/>
          <w:szCs w:val="36"/>
          <w:rtl/>
          <w:lang w:bidi="ar-KW"/>
        </w:rPr>
        <w:t>عبد الله بن عباس رضي الل</w:t>
      </w:r>
      <w:r w:rsidR="00077595">
        <w:rPr>
          <w:rFonts w:ascii="Times New Roman" w:hAnsi="Times New Roman" w:cs="Traditional Arabic" w:hint="cs"/>
          <w:sz w:val="36"/>
          <w:szCs w:val="36"/>
          <w:rtl/>
          <w:lang w:bidi="ar-KW"/>
        </w:rPr>
        <w:t>ه عنهما</w:t>
      </w:r>
      <w:r w:rsidR="00077595">
        <w:rPr>
          <w:rFonts w:ascii="Traditional Arabic" w:hAnsi="Traditional Arabic" w:cs="Traditional Arabic" w:hint="cs"/>
          <w:sz w:val="36"/>
          <w:szCs w:val="36"/>
          <w:rtl/>
          <w:lang w:bidi="ar-KW"/>
        </w:rPr>
        <w:t>،وإبراهيم النخعي</w:t>
      </w:r>
      <w:r w:rsidR="00077595" w:rsidRPr="007149CB">
        <w:rPr>
          <w:rFonts w:ascii="Times New Roman" w:hAnsi="Times New Roman" w:cs="Traditional Arabic"/>
          <w:sz w:val="36"/>
          <w:szCs w:val="36"/>
          <w:vertAlign w:val="superscript"/>
          <w:rtl/>
          <w:lang w:bidi="ar-KW"/>
        </w:rPr>
        <w:t>(</w:t>
      </w:r>
      <w:r w:rsidR="00077595" w:rsidRPr="007149CB">
        <w:rPr>
          <w:rStyle w:val="a4"/>
          <w:rFonts w:ascii="Times New Roman" w:hAnsi="Times New Roman" w:cs="Traditional Arabic"/>
          <w:sz w:val="36"/>
          <w:szCs w:val="36"/>
          <w:rtl/>
          <w:lang w:bidi="ar-KW"/>
        </w:rPr>
        <w:footnoteReference w:id="7"/>
      </w:r>
      <w:r w:rsidR="00077595" w:rsidRPr="007149CB">
        <w:rPr>
          <w:rFonts w:ascii="Times New Roman" w:hAnsi="Times New Roman" w:cs="Traditional Arabic"/>
          <w:sz w:val="36"/>
          <w:szCs w:val="36"/>
          <w:vertAlign w:val="superscript"/>
          <w:rtl/>
          <w:lang w:bidi="ar-KW"/>
        </w:rPr>
        <w:t>)</w:t>
      </w:r>
      <w:r w:rsidR="007F59F1">
        <w:rPr>
          <w:rFonts w:ascii="Traditional Arabic" w:hAnsi="Traditional Arabic" w:cs="Traditional Arabic" w:hint="cs"/>
          <w:sz w:val="36"/>
          <w:szCs w:val="36"/>
          <w:rtl/>
          <w:lang w:bidi="ar-KW"/>
        </w:rPr>
        <w:t>،وعطاء،</w:t>
      </w:r>
      <w:r w:rsidR="00077595">
        <w:rPr>
          <w:rFonts w:ascii="Traditional Arabic" w:hAnsi="Traditional Arabic" w:cs="Traditional Arabic" w:hint="cs"/>
          <w:sz w:val="36"/>
          <w:szCs w:val="36"/>
          <w:rtl/>
          <w:lang w:bidi="ar-KW"/>
        </w:rPr>
        <w:t>وعروة بن الزبير،وسعيد بن المسيب،وغيرهم</w:t>
      </w:r>
      <w:r w:rsidR="00077595" w:rsidRPr="007149CB">
        <w:rPr>
          <w:rFonts w:ascii="Times New Roman" w:hAnsi="Times New Roman" w:cs="Traditional Arabic"/>
          <w:sz w:val="36"/>
          <w:szCs w:val="36"/>
          <w:vertAlign w:val="superscript"/>
          <w:rtl/>
          <w:lang w:bidi="ar-KW"/>
        </w:rPr>
        <w:t>(</w:t>
      </w:r>
      <w:r w:rsidR="00077595" w:rsidRPr="007149CB">
        <w:rPr>
          <w:rStyle w:val="a4"/>
          <w:rFonts w:ascii="Times New Roman" w:hAnsi="Times New Roman" w:cs="Traditional Arabic"/>
          <w:sz w:val="36"/>
          <w:szCs w:val="36"/>
          <w:rtl/>
          <w:lang w:bidi="ar-KW"/>
        </w:rPr>
        <w:footnoteReference w:id="8"/>
      </w:r>
      <w:r w:rsidR="00077595" w:rsidRPr="007149CB">
        <w:rPr>
          <w:rFonts w:ascii="Times New Roman" w:hAnsi="Times New Roman" w:cs="Traditional Arabic"/>
          <w:sz w:val="36"/>
          <w:szCs w:val="36"/>
          <w:vertAlign w:val="superscript"/>
          <w:rtl/>
          <w:lang w:bidi="ar-KW"/>
        </w:rPr>
        <w:t>)</w:t>
      </w:r>
      <w:r w:rsidR="00077595">
        <w:rPr>
          <w:rFonts w:ascii="Traditional Arabic" w:hAnsi="Traditional Arabic" w:cs="Traditional Arabic" w:hint="cs"/>
          <w:sz w:val="36"/>
          <w:szCs w:val="36"/>
          <w:rtl/>
          <w:lang w:bidi="ar-KW"/>
        </w:rPr>
        <w:t>.</w:t>
      </w:r>
    </w:p>
    <w:p w:rsidR="002A0B95" w:rsidRPr="007149CB" w:rsidRDefault="002A0B95" w:rsidP="00415062">
      <w:pPr>
        <w:widowControl w:val="0"/>
        <w:tabs>
          <w:tab w:val="left" w:pos="46"/>
          <w:tab w:val="left" w:pos="330"/>
        </w:tabs>
        <w:spacing w:after="0" w:line="240" w:lineRule="auto"/>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lastRenderedPageBreak/>
        <w:t>وهو مذهب الحنفية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9"/>
      </w:r>
      <w:r w:rsidRPr="007149CB">
        <w:rPr>
          <w:rFonts w:ascii="Times New Roman" w:hAnsi="Times New Roman" w:cs="Traditional Arabic"/>
          <w:sz w:val="36"/>
          <w:szCs w:val="36"/>
          <w:vertAlign w:val="superscript"/>
          <w:rtl/>
          <w:lang w:bidi="ar-KW"/>
        </w:rPr>
        <w:t>)</w:t>
      </w:r>
      <w:r>
        <w:rPr>
          <w:rFonts w:ascii="Traditional Arabic" w:hAnsi="Traditional Arabic" w:cs="Traditional Arabic" w:hint="cs"/>
          <w:sz w:val="36"/>
          <w:szCs w:val="36"/>
          <w:rtl/>
          <w:lang w:bidi="ar-KW"/>
        </w:rPr>
        <w:t xml:space="preserve">، </w:t>
      </w:r>
      <w:r w:rsidR="0029584D">
        <w:rPr>
          <w:rFonts w:ascii="Traditional Arabic" w:hAnsi="Traditional Arabic" w:cs="Traditional Arabic" w:hint="cs"/>
          <w:sz w:val="36"/>
          <w:szCs w:val="36"/>
          <w:rtl/>
          <w:lang w:bidi="ar-KW"/>
        </w:rPr>
        <w:t>والشافعية</w:t>
      </w:r>
      <w:r w:rsidR="0029584D" w:rsidRPr="007149CB">
        <w:rPr>
          <w:rFonts w:ascii="Times New Roman" w:hAnsi="Times New Roman" w:cs="Traditional Arabic"/>
          <w:sz w:val="36"/>
          <w:szCs w:val="36"/>
          <w:vertAlign w:val="superscript"/>
          <w:rtl/>
          <w:lang w:bidi="ar-KW"/>
        </w:rPr>
        <w:t>(</w:t>
      </w:r>
      <w:r w:rsidR="0029584D" w:rsidRPr="007149CB">
        <w:rPr>
          <w:rStyle w:val="a4"/>
          <w:rFonts w:ascii="Times New Roman" w:hAnsi="Times New Roman" w:cs="Traditional Arabic"/>
          <w:sz w:val="36"/>
          <w:szCs w:val="36"/>
          <w:rtl/>
          <w:lang w:bidi="ar-KW"/>
        </w:rPr>
        <w:footnoteReference w:id="10"/>
      </w:r>
      <w:r w:rsidR="0029584D" w:rsidRPr="007149CB">
        <w:rPr>
          <w:rFonts w:ascii="Times New Roman" w:hAnsi="Times New Roman" w:cs="Traditional Arabic"/>
          <w:sz w:val="36"/>
          <w:szCs w:val="36"/>
          <w:vertAlign w:val="superscript"/>
          <w:rtl/>
          <w:lang w:bidi="ar-KW"/>
        </w:rPr>
        <w:t>)</w:t>
      </w:r>
      <w:r w:rsidR="0029584D">
        <w:rPr>
          <w:rFonts w:ascii="Traditional Arabic" w:hAnsi="Traditional Arabic" w:cs="Traditional Arabic" w:hint="cs"/>
          <w:sz w:val="36"/>
          <w:szCs w:val="36"/>
          <w:rtl/>
          <w:lang w:bidi="ar-KW"/>
        </w:rPr>
        <w:t>،</w:t>
      </w:r>
      <w:r w:rsidR="00402AA5">
        <w:rPr>
          <w:rFonts w:ascii="Traditional Arabic" w:hAnsi="Traditional Arabic" w:cs="Traditional Arabic" w:hint="cs"/>
          <w:sz w:val="36"/>
          <w:szCs w:val="36"/>
          <w:rtl/>
          <w:lang w:bidi="ar-KW"/>
        </w:rPr>
        <w:t xml:space="preserve"> وبعض الحنابلة</w:t>
      </w:r>
      <w:r w:rsidR="00402AA5" w:rsidRPr="007149CB">
        <w:rPr>
          <w:rFonts w:ascii="Times New Roman" w:hAnsi="Times New Roman" w:cs="Traditional Arabic"/>
          <w:sz w:val="36"/>
          <w:szCs w:val="36"/>
          <w:vertAlign w:val="superscript"/>
          <w:rtl/>
          <w:lang w:bidi="ar-KW"/>
        </w:rPr>
        <w:t>(</w:t>
      </w:r>
      <w:r w:rsidR="00402AA5" w:rsidRPr="007149CB">
        <w:rPr>
          <w:rStyle w:val="a4"/>
          <w:rFonts w:ascii="Times New Roman" w:hAnsi="Times New Roman" w:cs="Traditional Arabic"/>
          <w:sz w:val="36"/>
          <w:szCs w:val="36"/>
          <w:rtl/>
          <w:lang w:bidi="ar-KW"/>
        </w:rPr>
        <w:footnoteReference w:id="11"/>
      </w:r>
      <w:r w:rsidR="00402AA5" w:rsidRPr="007149CB">
        <w:rPr>
          <w:rFonts w:ascii="Times New Roman" w:hAnsi="Times New Roman" w:cs="Traditional Arabic"/>
          <w:sz w:val="36"/>
          <w:szCs w:val="36"/>
          <w:vertAlign w:val="superscript"/>
          <w:rtl/>
          <w:lang w:bidi="ar-KW"/>
        </w:rPr>
        <w:t>)</w:t>
      </w:r>
      <w:r w:rsidR="0029584D">
        <w:rPr>
          <w:rFonts w:ascii="Traditional Arabic" w:hAnsi="Traditional Arabic" w:cs="Traditional Arabic" w:hint="cs"/>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5A5F53">
      <w:pPr>
        <w:pStyle w:val="ListParagraph"/>
        <w:widowControl w:val="0"/>
        <w:numPr>
          <w:ilvl w:val="0"/>
          <w:numId w:val="22"/>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00D67CB6" w:rsidRPr="007149CB">
        <w:rPr>
          <w:rFonts w:ascii="Traditional Arabic" w:hAnsi="Traditional Arabic" w:cs="Traditional Arabic"/>
          <w:sz w:val="36"/>
          <w:szCs w:val="36"/>
          <w:rtl/>
          <w:lang w:bidi="ar-KW"/>
        </w:rPr>
        <w:t xml:space="preserve"> سعيد بن يزيد الأزد</w:t>
      </w:r>
      <w:r w:rsidR="00D67CB6" w:rsidRPr="007149CB">
        <w:rPr>
          <w:rFonts w:ascii="Traditional Arabic" w:hAnsi="Traditional Arabic" w:cs="Traditional Arabic" w:hint="cs"/>
          <w:sz w:val="36"/>
          <w:szCs w:val="36"/>
          <w:rtl/>
          <w:lang w:bidi="ar-KW"/>
        </w:rPr>
        <w:t>ي</w:t>
      </w:r>
      <w:r w:rsidR="00D67CB6" w:rsidRPr="007149CB">
        <w:rPr>
          <w:rFonts w:ascii="Times New Roman" w:hAnsi="Times New Roman" w:cs="Traditional Arabic"/>
          <w:sz w:val="36"/>
          <w:szCs w:val="36"/>
          <w:vertAlign w:val="superscript"/>
          <w:rtl/>
          <w:lang w:bidi="ar-KW"/>
        </w:rPr>
        <w:t>(</w:t>
      </w:r>
      <w:r w:rsidR="00D67CB6" w:rsidRPr="007149CB">
        <w:rPr>
          <w:rStyle w:val="a4"/>
          <w:rFonts w:ascii="Times New Roman" w:hAnsi="Times New Roman" w:cs="Traditional Arabic"/>
          <w:sz w:val="36"/>
          <w:szCs w:val="36"/>
          <w:rtl/>
          <w:lang w:bidi="ar-KW"/>
        </w:rPr>
        <w:footnoteReference w:id="12"/>
      </w:r>
      <w:r w:rsidR="00D67CB6"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قال: </w:t>
      </w:r>
      <w:r w:rsidR="00257509"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سألت أنس بن مالك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أكان النّبىّ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يصلّى فى نعليه؟ قال: نعم</w:t>
      </w:r>
      <w:r w:rsidR="00257509" w:rsidRPr="007149CB">
        <w:rPr>
          <w:rFonts w:ascii="Traditional Arabic" w:hAnsi="Traditional Arabic" w:cs="Traditional Arabic"/>
          <w:w w:val="80"/>
          <w:sz w:val="34"/>
          <w:rtl/>
          <w:lang w:bidi="ar-KW"/>
        </w:rPr>
        <w:t>))</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5A5F53">
      <w:pPr>
        <w:pStyle w:val="ListParagraph"/>
        <w:widowControl w:val="0"/>
        <w:numPr>
          <w:ilvl w:val="0"/>
          <w:numId w:val="22"/>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أبى سعيد الخدرىّ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قال: بينما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يصلّى بأصحابه إذ خلع نعليه فوضعهما عن يساره</w:t>
      </w:r>
      <w:r w:rsidR="006D24B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فلمّا رأى ذلك القوم ألقوا نعالهم</w:t>
      </w:r>
      <w:r w:rsidR="0025750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فلمّا قضى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صلاته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257509" w:rsidRPr="007149CB">
        <w:rPr>
          <w:rFonts w:ascii="Traditional Arabic" w:hAnsi="Traditional Arabic" w:cs="Traditional Arabic"/>
          <w:w w:val="80"/>
          <w:sz w:val="34"/>
          <w:rtl/>
          <w:lang w:bidi="ar-KW"/>
        </w:rPr>
        <w:t>((</w:t>
      </w:r>
      <w:r w:rsidR="00257509" w:rsidRPr="003D22BE">
        <w:rPr>
          <w:rFonts w:ascii="Traditional Arabic" w:hAnsi="Traditional Arabic" w:cs="Traditional Arabic"/>
          <w:b/>
          <w:bCs/>
          <w:sz w:val="36"/>
          <w:szCs w:val="36"/>
          <w:rtl/>
          <w:lang w:bidi="ar-KW"/>
        </w:rPr>
        <w:t>ما حملكم على إلقائكم نعالكم</w:t>
      </w:r>
      <w:r w:rsidR="003D22BE" w:rsidRPr="003D22BE">
        <w:rPr>
          <w:rFonts w:ascii="Traditional Arabic" w:hAnsi="Traditional Arabic" w:cs="Traditional Arabic" w:hint="cs"/>
          <w:b/>
          <w:bCs/>
          <w:sz w:val="36"/>
          <w:szCs w:val="36"/>
          <w:rtl/>
          <w:lang w:bidi="ar-KW"/>
        </w:rPr>
        <w:t>؟</w:t>
      </w:r>
      <w:r w:rsidR="00257509"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قالوا</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رأيناك ألقيت نعليك فألقينا نعالنا. فقال رسول اللّه </w:t>
      </w:r>
      <w:r w:rsidR="000C50BA" w:rsidRPr="007149CB">
        <w:rPr>
          <w:rFonts w:ascii="AGA Arabesque" w:hAnsi="AGA Arabesque" w:cs="Times New Roman"/>
          <w:sz w:val="32"/>
          <w:szCs w:val="32"/>
          <w:lang w:bidi="ar-KW"/>
        </w:rPr>
        <w:t></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257509"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 xml:space="preserve">إنّ جبريل </w:t>
      </w:r>
      <w:r w:rsidR="000C50BA" w:rsidRPr="007149CB">
        <w:rPr>
          <w:rFonts w:ascii="AGA Arabesque" w:hAnsi="AGA Arabesque" w:cs="Times New Roman"/>
          <w:b/>
          <w:bCs/>
          <w:sz w:val="32"/>
          <w:szCs w:val="32"/>
          <w:lang w:bidi="ar-KW"/>
        </w:rPr>
        <w:t></w:t>
      </w:r>
      <w:r w:rsidR="00257509" w:rsidRPr="007149CB">
        <w:rPr>
          <w:rFonts w:ascii="Traditional Arabic" w:hAnsi="Traditional Arabic" w:cs="Traditional Arabic"/>
          <w:b/>
          <w:bCs/>
          <w:sz w:val="36"/>
          <w:szCs w:val="36"/>
          <w:rtl/>
          <w:lang w:bidi="ar-KW"/>
        </w:rPr>
        <w:t xml:space="preserve"> أتانى فأخبرنى أنّ فيهما قذرًا</w:t>
      </w:r>
      <w:r w:rsidR="00257509"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xml:space="preserve">. وقال </w:t>
      </w:r>
      <w:r w:rsidR="00257509"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إذا جاء أحدكم إلى المسجد فلينظر فإن رأى فى نعليه قذرًا أو أذًى فليمسحه وليصلّ فيهما</w:t>
      </w:r>
      <w:r w:rsidR="00257509" w:rsidRPr="007149CB">
        <w:rPr>
          <w:rFonts w:ascii="Traditional Arabic" w:hAnsi="Traditional Arabic" w:cs="Traditional Arabic"/>
          <w:b/>
          <w:bCs/>
          <w:w w:val="80"/>
          <w:sz w:val="34"/>
          <w:rtl/>
          <w:lang w:bidi="ar-KW"/>
        </w:rPr>
        <w:t>))</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5A5F53">
      <w:pPr>
        <w:pStyle w:val="ListParagraph"/>
        <w:widowControl w:val="0"/>
        <w:numPr>
          <w:ilvl w:val="0"/>
          <w:numId w:val="22"/>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شدّاد بن أوس </w:t>
      </w:r>
      <w:r w:rsidR="00053AF6" w:rsidRPr="007149CB">
        <w:rPr>
          <w:rFonts w:ascii="AGA Arabesque" w:hAnsi="AGA Arabesque" w:cs="Times New Roman"/>
          <w:sz w:val="32"/>
          <w:szCs w:val="32"/>
          <w:lang w:bidi="ar-KW"/>
        </w:rPr>
        <w:t></w:t>
      </w:r>
      <w:r w:rsidR="000D2CEA" w:rsidRPr="007149CB">
        <w:rPr>
          <w:rFonts w:ascii="Times New Roman" w:hAnsi="Times New Roman" w:cs="Traditional Arabic"/>
          <w:sz w:val="36"/>
          <w:szCs w:val="36"/>
          <w:vertAlign w:val="superscript"/>
          <w:rtl/>
          <w:lang w:bidi="ar-KW"/>
        </w:rPr>
        <w:t>(</w:t>
      </w:r>
      <w:r w:rsidR="000D2CEA" w:rsidRPr="007149CB">
        <w:rPr>
          <w:rStyle w:val="a4"/>
          <w:rFonts w:ascii="Times New Roman" w:hAnsi="Times New Roman" w:cs="Traditional Arabic"/>
          <w:sz w:val="36"/>
          <w:szCs w:val="36"/>
          <w:rtl/>
          <w:lang w:bidi="ar-KW"/>
        </w:rPr>
        <w:footnoteReference w:id="15"/>
      </w:r>
      <w:r w:rsidR="000D2CEA" w:rsidRPr="007149CB">
        <w:rPr>
          <w:rFonts w:ascii="Times New Roman" w:hAnsi="Times New Roman" w:cs="Traditional Arabic"/>
          <w:sz w:val="36"/>
          <w:szCs w:val="36"/>
          <w:vertAlign w:val="superscript"/>
          <w:rtl/>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قال</w:t>
      </w:r>
      <w:r w:rsidR="000D2CEA"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 رسول اللّه </w:t>
      </w:r>
      <w:r w:rsidR="000C50BA" w:rsidRPr="007149CB">
        <w:rPr>
          <w:rFonts w:ascii="AGA Arabesque" w:hAnsi="AGA Arabesque" w:cs="Times New Roman"/>
          <w:sz w:val="32"/>
          <w:szCs w:val="32"/>
          <w:lang w:bidi="ar-KW"/>
        </w:rPr>
        <w:t></w:t>
      </w:r>
      <w:r w:rsidR="000D2CEA"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AC400F"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خالفوا اليهود فإنّهم لا يصلّون فى نعالهم ولا خفافهم</w:t>
      </w:r>
      <w:r w:rsidR="00AC400F" w:rsidRPr="007149CB">
        <w:rPr>
          <w:rFonts w:ascii="Traditional Arabic" w:hAnsi="Traditional Arabic" w:cs="Traditional Arabic"/>
          <w:b/>
          <w:bCs/>
          <w:w w:val="80"/>
          <w:sz w:val="34"/>
          <w:rtl/>
          <w:lang w:bidi="ar-KW"/>
        </w:rPr>
        <w:t>))</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5A5F53">
      <w:pPr>
        <w:pStyle w:val="ListParagraph"/>
        <w:widowControl w:val="0"/>
        <w:numPr>
          <w:ilvl w:val="0"/>
          <w:numId w:val="22"/>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lastRenderedPageBreak/>
        <w:t>عن</w:t>
      </w:r>
      <w:r w:rsidRPr="007149CB">
        <w:rPr>
          <w:rFonts w:ascii="Traditional Arabic" w:hAnsi="Traditional Arabic" w:cs="Traditional Arabic"/>
          <w:sz w:val="36"/>
          <w:szCs w:val="36"/>
          <w:rtl/>
          <w:lang w:bidi="ar-KW"/>
        </w:rPr>
        <w:t xml:space="preserve"> عبد الله بن عمرو رضي الله عنهما قال: </w:t>
      </w:r>
      <w:r w:rsidR="00AC400F"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رأيت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يصلّى حافيًا ومنتعلاً</w:t>
      </w:r>
      <w:r w:rsidR="00AC400F" w:rsidRPr="007149CB">
        <w:rPr>
          <w:rFonts w:ascii="Traditional Arabic" w:hAnsi="Traditional Arabic" w:cs="Traditional Arabic"/>
          <w:w w:val="80"/>
          <w:sz w:val="34"/>
          <w:rtl/>
          <w:lang w:bidi="ar-KW"/>
        </w:rPr>
        <w:t>))</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Default="008D3680" w:rsidP="005A5F53">
      <w:pPr>
        <w:pStyle w:val="ListParagraph"/>
        <w:widowControl w:val="0"/>
        <w:numPr>
          <w:ilvl w:val="0"/>
          <w:numId w:val="22"/>
        </w:numPr>
        <w:tabs>
          <w:tab w:val="left" w:pos="46"/>
          <w:tab w:val="left" w:pos="330"/>
        </w:tabs>
        <w:spacing w:after="0" w:line="240" w:lineRule="auto"/>
        <w:ind w:left="283" w:hanging="283"/>
        <w:rPr>
          <w:rFonts w:ascii="Traditional Arabic" w:hAnsi="Traditional Arabic" w:cs="Traditional Arabic" w:hint="cs"/>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الضحاك</w:t>
      </w:r>
      <w:r w:rsidR="00DB6F87" w:rsidRPr="007149CB">
        <w:rPr>
          <w:rFonts w:ascii="Times New Roman" w:hAnsi="Times New Roman" w:cs="Traditional Arabic"/>
          <w:sz w:val="36"/>
          <w:szCs w:val="36"/>
          <w:vertAlign w:val="superscript"/>
          <w:rtl/>
          <w:lang w:bidi="ar-KW"/>
        </w:rPr>
        <w:t>(</w:t>
      </w:r>
      <w:r w:rsidR="00DB6F87" w:rsidRPr="007149CB">
        <w:rPr>
          <w:rStyle w:val="a4"/>
          <w:rFonts w:ascii="Times New Roman" w:hAnsi="Times New Roman" w:cs="Traditional Arabic"/>
          <w:sz w:val="36"/>
          <w:szCs w:val="36"/>
          <w:rtl/>
          <w:lang w:bidi="ar-KW"/>
        </w:rPr>
        <w:footnoteReference w:id="18"/>
      </w:r>
      <w:r w:rsidR="00DB6F87"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كان عمر يشتد على النّاس في خلع نعالهم في الصّلاة</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r w:rsidR="00AC400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وكان إبراهيم يكره خلع النّعال في الصّلاة</w:t>
      </w:r>
      <w:r w:rsidR="00AC400F"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ويقول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وددت أنّ إنسانًا محتاجًا أتى المسجد فأخذ نعالهم</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0"/>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402AA5" w:rsidRPr="003C5A8B" w:rsidRDefault="00402AA5" w:rsidP="00402AA5">
      <w:pPr>
        <w:pStyle w:val="ListParagraph"/>
        <w:widowControl w:val="0"/>
        <w:tabs>
          <w:tab w:val="left" w:pos="46"/>
          <w:tab w:val="left" w:pos="330"/>
        </w:tabs>
        <w:spacing w:after="0" w:line="240" w:lineRule="auto"/>
        <w:ind w:left="0" w:firstLine="0"/>
        <w:rPr>
          <w:rFonts w:ascii="Traditional Arabic" w:hAnsi="Traditional Arabic" w:cs="Traditional Arabic" w:hint="cs"/>
          <w:b/>
          <w:bCs/>
          <w:sz w:val="36"/>
          <w:szCs w:val="36"/>
          <w:rtl/>
          <w:lang w:bidi="ar-KW"/>
        </w:rPr>
      </w:pPr>
      <w:r w:rsidRPr="003C5A8B">
        <w:rPr>
          <w:rFonts w:ascii="Traditional Arabic" w:hAnsi="Traditional Arabic" w:cs="Traditional Arabic" w:hint="cs"/>
          <w:b/>
          <w:bCs/>
          <w:sz w:val="36"/>
          <w:szCs w:val="36"/>
          <w:rtl/>
          <w:lang w:bidi="ar-KW"/>
        </w:rPr>
        <w:t>الراجح:</w:t>
      </w:r>
    </w:p>
    <w:p w:rsidR="00402AA5" w:rsidRPr="007149CB" w:rsidRDefault="00402AA5" w:rsidP="00402AA5">
      <w:pPr>
        <w:pStyle w:val="ListParagraph"/>
        <w:widowControl w:val="0"/>
        <w:tabs>
          <w:tab w:val="left" w:pos="46"/>
          <w:tab w:val="left" w:pos="330"/>
        </w:tabs>
        <w:spacing w:after="0" w:line="240" w:lineRule="auto"/>
        <w:ind w:left="0" w:firstLine="0"/>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القول الثاني هو الراجح، لثبوت الأدلة على استحباب الصلاة بالنعال، ولو كان فيهما قذراً؛ فعليه إزالة القذر والصلاة فيهما.  </w:t>
      </w:r>
    </w:p>
    <w:p w:rsidR="00A5543D" w:rsidRDefault="00A5543D" w:rsidP="00A5543D">
      <w:pPr>
        <w:widowControl w:val="0"/>
        <w:spacing w:after="0" w:line="240" w:lineRule="auto"/>
        <w:ind w:left="0" w:firstLine="0"/>
        <w:jc w:val="center"/>
        <w:rPr>
          <w:rFonts w:hint="cs"/>
          <w:sz w:val="36"/>
          <w:szCs w:val="36"/>
          <w:rtl/>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3C5A8B" w:rsidRPr="003C5A8B" w:rsidRDefault="003C5A8B" w:rsidP="00A5543D">
      <w:pPr>
        <w:widowControl w:val="0"/>
        <w:spacing w:after="0" w:line="240" w:lineRule="auto"/>
        <w:ind w:left="0" w:firstLine="0"/>
        <w:jc w:val="center"/>
        <w:rPr>
          <w:rFonts w:ascii="Traditional Arabic" w:hAnsi="Traditional Arabic" w:cs="Traditional Arabic"/>
          <w:sz w:val="28"/>
          <w:szCs w:val="28"/>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الرابع عشر</w:t>
      </w:r>
    </w:p>
    <w:p w:rsidR="008D3680" w:rsidRPr="007149CB" w:rsidRDefault="003D0DBA" w:rsidP="00DE39E8">
      <w:pPr>
        <w:widowControl w:val="0"/>
        <w:spacing w:after="0" w:line="240" w:lineRule="auto"/>
        <w:ind w:left="0" w:firstLine="0"/>
        <w:jc w:val="center"/>
        <w:rPr>
          <w:rFonts w:ascii="خط لوتس الجديد" w:hAnsi="خط لوتس الجديد" w:cs="AL-Mateen"/>
          <w:sz w:val="34"/>
          <w:szCs w:val="34"/>
          <w:rtl/>
        </w:rPr>
      </w:pPr>
      <w:r>
        <w:rPr>
          <w:rFonts w:ascii="خط لوتس الجديد" w:hAnsi="خط لوتس الجديد" w:cs="AL-Mateen"/>
          <w:sz w:val="34"/>
          <w:szCs w:val="34"/>
          <w:rtl/>
        </w:rPr>
        <w:t>الصلاة على روث</w:t>
      </w:r>
      <w:r>
        <w:rPr>
          <w:rFonts w:ascii="خط لوتس الجديد" w:hAnsi="خط لوتس الجديد" w:cs="AL-Mateen" w:hint="cs"/>
          <w:sz w:val="34"/>
          <w:szCs w:val="34"/>
          <w:rtl/>
        </w:rPr>
        <w:t xml:space="preserve"> مأكولة اللحم</w:t>
      </w:r>
      <w:r>
        <w:rPr>
          <w:rFonts w:ascii="خط لوتس الجديد" w:hAnsi="خط لوتس الجديد" w:cs="AL-Mateen"/>
          <w:sz w:val="34"/>
          <w:szCs w:val="34"/>
          <w:rtl/>
        </w:rPr>
        <w:t xml:space="preserve"> </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003D0DBA">
        <w:rPr>
          <w:rFonts w:ascii="Traditional Arabic" w:hAnsi="Traditional Arabic" w:cs="Traditional Arabic"/>
          <w:sz w:val="36"/>
          <w:szCs w:val="36"/>
          <w:rtl/>
          <w:lang w:bidi="ar-KW"/>
        </w:rPr>
        <w:t xml:space="preserve"> الصلاة على روث</w:t>
      </w:r>
      <w:r w:rsidR="006D24BD">
        <w:rPr>
          <w:rFonts w:ascii="Traditional Arabic" w:hAnsi="Traditional Arabic" w:cs="Traditional Arabic" w:hint="cs"/>
          <w:sz w:val="36"/>
          <w:szCs w:val="36"/>
          <w:rtl/>
          <w:lang w:bidi="ar-KW"/>
        </w:rPr>
        <w:t xml:space="preserve"> مأكولة اللحم</w:t>
      </w:r>
      <w:r w:rsidRPr="007149CB">
        <w:rPr>
          <w:rFonts w:ascii="Traditional Arabic" w:hAnsi="Traditional Arabic" w:cs="Traditional Arabic"/>
          <w:sz w:val="36"/>
          <w:szCs w:val="36"/>
          <w:rtl/>
          <w:lang w:bidi="ar-KW"/>
        </w:rPr>
        <w:t>.</w:t>
      </w:r>
    </w:p>
    <w:p w:rsidR="008D3327" w:rsidRDefault="008D3680" w:rsidP="00402AA5">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الحارث السلمي</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C91B7D"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صلى بنا أبو موسى الأشعري في دار البريد</w:t>
      </w:r>
      <w:r w:rsidR="00402AA5">
        <w:rPr>
          <w:rFonts w:ascii="Times New Roman" w:hAnsi="Times New Roman" w:cs="Traditional Arabic" w:hint="cs"/>
          <w:sz w:val="36"/>
          <w:szCs w:val="36"/>
          <w:vertAlign w:val="superscript"/>
          <w:rtl/>
          <w:lang w:bidi="ar-KW"/>
        </w:rPr>
        <w:t xml:space="preserve"> </w:t>
      </w:r>
      <w:r w:rsidRPr="007149CB">
        <w:rPr>
          <w:rFonts w:ascii="Traditional Arabic" w:hAnsi="Traditional Arabic" w:cs="Traditional Arabic"/>
          <w:sz w:val="36"/>
          <w:szCs w:val="36"/>
          <w:rtl/>
          <w:lang w:bidi="ar-KW"/>
        </w:rPr>
        <w:t>على مكان فيه سرقين</w:t>
      </w:r>
      <w:r w:rsidR="00C91B7D"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وفي</w:t>
      </w:r>
      <w:r w:rsidRPr="007149CB">
        <w:rPr>
          <w:rFonts w:ascii="Traditional Arabic" w:hAnsi="Traditional Arabic" w:cs="Traditional Arabic"/>
          <w:sz w:val="36"/>
          <w:szCs w:val="36"/>
          <w:rtl/>
          <w:lang w:bidi="ar-KW"/>
        </w:rPr>
        <w:t xml:space="preserve"> رواية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rPr>
        <w:t xml:space="preserve"> </w:t>
      </w:r>
      <w:r w:rsidRPr="007149CB">
        <w:rPr>
          <w:rFonts w:ascii="Traditional Arabic" w:hAnsi="Traditional Arabic" w:cs="Traditional Arabic" w:hint="eastAsia"/>
          <w:sz w:val="36"/>
          <w:szCs w:val="36"/>
          <w:rtl/>
          <w:lang w:bidi="ar-KW"/>
        </w:rPr>
        <w:t>كنّا</w:t>
      </w:r>
      <w:r w:rsidRPr="007149CB">
        <w:rPr>
          <w:rFonts w:ascii="Traditional Arabic" w:hAnsi="Traditional Arabic" w:cs="Traditional Arabic"/>
          <w:sz w:val="36"/>
          <w:szCs w:val="36"/>
          <w:rtl/>
          <w:lang w:bidi="ar-KW"/>
        </w:rPr>
        <w:t xml:space="preserve"> مع أبي موسى في دار البريد فحضرت الصّلاة فصلّى بنا على روث وتبن</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فقلنا ت</w:t>
      </w:r>
      <w:r w:rsidR="008D3327">
        <w:rPr>
          <w:rFonts w:ascii="Traditional Arabic" w:hAnsi="Traditional Arabic" w:cs="Traditional Arabic"/>
          <w:sz w:val="36"/>
          <w:szCs w:val="36"/>
          <w:rtl/>
          <w:lang w:bidi="ar-KW"/>
        </w:rPr>
        <w:t>صلّي بنا هنا والبرّيّة إلى جنبك</w:t>
      </w:r>
      <w:r w:rsidRPr="007149CB">
        <w:rPr>
          <w:rFonts w:ascii="Traditional Arabic" w:hAnsi="Traditional Arabic" w:cs="Traditional Arabic"/>
          <w:sz w:val="36"/>
          <w:szCs w:val="36"/>
          <w:rtl/>
          <w:lang w:bidi="ar-KW"/>
        </w:rPr>
        <w:t>؟</w:t>
      </w:r>
    </w:p>
    <w:p w:rsidR="008D3680" w:rsidRPr="007149CB" w:rsidRDefault="008D3680" w:rsidP="00402AA5">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lastRenderedPageBreak/>
        <w:t>فقال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البريّة وها هنا سواءٌ</w:t>
      </w:r>
      <w:r w:rsidR="008309CD"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
      </w:r>
      <w:r w:rsidR="008309CD"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B3841" w:rsidRPr="007149CB" w:rsidRDefault="008D3680" w:rsidP="003C5A8B">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أبو هريرة </w:t>
      </w:r>
      <w:r w:rsidR="003C5A8B" w:rsidRPr="007149CB">
        <w:rPr>
          <w:rFonts w:ascii="AGA Arabesque" w:hAnsi="AGA Arabesque" w:cs="Times New Roman"/>
          <w:sz w:val="32"/>
          <w:szCs w:val="32"/>
          <w:lang w:bidi="ar-KW"/>
        </w:rPr>
        <w:t></w:t>
      </w:r>
      <w:r w:rsidR="003C5A8B" w:rsidRPr="007149CB">
        <w:rPr>
          <w:rFonts w:ascii="Times New Roman" w:hAnsi="Times New Roman" w:cs="Traditional Arabic"/>
          <w:sz w:val="36"/>
          <w:szCs w:val="36"/>
          <w:vertAlign w:val="superscript"/>
          <w:rtl/>
          <w:lang w:bidi="ar-KW"/>
        </w:rPr>
        <w:t xml:space="preserve"> </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وعبد الله بن عباس رضي الله عنهما</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وعطاء بن أبي رباح</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
      </w:r>
      <w:r w:rsidR="00E325BF" w:rsidRPr="007149CB">
        <w:rPr>
          <w:rFonts w:ascii="Times New Roman" w:hAnsi="Times New Roman" w:cs="Traditional Arabic"/>
          <w:sz w:val="36"/>
          <w:szCs w:val="36"/>
          <w:vertAlign w:val="superscript"/>
          <w:rtl/>
          <w:lang w:bidi="ar-KW"/>
        </w:rPr>
        <w:t>)</w:t>
      </w:r>
      <w:r w:rsidR="008B3841" w:rsidRPr="007149CB">
        <w:rPr>
          <w:rFonts w:ascii="Traditional Arabic" w:hAnsi="Traditional Arabic" w:cs="Traditional Arabic" w:hint="cs"/>
          <w:sz w:val="36"/>
          <w:szCs w:val="36"/>
          <w:rtl/>
          <w:lang w:bidi="ar-KW"/>
        </w:rPr>
        <w:t>.</w:t>
      </w:r>
    </w:p>
    <w:p w:rsidR="008D3680" w:rsidRPr="007149CB" w:rsidRDefault="008D3680" w:rsidP="007149CB">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 xml:space="preserve"> وهو مذهب المالك</w:t>
      </w:r>
      <w:r w:rsidRPr="007149CB">
        <w:rPr>
          <w:rFonts w:ascii="Traditional Arabic" w:hAnsi="Traditional Arabic" w:cs="Traditional Arabic" w:hint="eastAsia"/>
          <w:sz w:val="36"/>
          <w:szCs w:val="36"/>
          <w:rtl/>
          <w:lang w:bidi="ar-KW"/>
        </w:rPr>
        <w:t>ية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
      </w:r>
      <w:r w:rsidR="00E325BF" w:rsidRPr="007149CB">
        <w:rPr>
          <w:rFonts w:ascii="Times New Roman" w:hAnsi="Times New Roman" w:cs="Traditional Arabic"/>
          <w:sz w:val="36"/>
          <w:szCs w:val="36"/>
          <w:vertAlign w:val="superscript"/>
          <w:rtl/>
          <w:lang w:bidi="ar-KW"/>
        </w:rPr>
        <w:t>)</w:t>
      </w:r>
      <w:r w:rsidR="008B3841"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وجمع من علماء الشافعية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
      </w:r>
      <w:r w:rsidR="00E325BF" w:rsidRPr="007149CB">
        <w:rPr>
          <w:rFonts w:ascii="Times New Roman" w:hAnsi="Times New Roman" w:cs="Traditional Arabic"/>
          <w:sz w:val="36"/>
          <w:szCs w:val="36"/>
          <w:vertAlign w:val="superscript"/>
          <w:rtl/>
          <w:lang w:bidi="ar-KW"/>
        </w:rPr>
        <w:t>)</w:t>
      </w:r>
      <w:r w:rsidR="008B3841" w:rsidRPr="007149CB">
        <w:rPr>
          <w:rFonts w:ascii="Traditional Arabic" w:hAnsi="Traditional Arabic" w:cs="Traditional Arabic" w:hint="cs"/>
          <w:sz w:val="36"/>
          <w:szCs w:val="36"/>
          <w:rtl/>
          <w:lang w:bidi="ar-KW"/>
        </w:rPr>
        <w:t>,</w:t>
      </w:r>
      <w:r w:rsid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والحنابلة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
      </w:r>
      <w:r w:rsidR="00E325BF" w:rsidRPr="007149CB">
        <w:rPr>
          <w:rFonts w:ascii="Times New Roman" w:hAnsi="Times New Roman" w:cs="Traditional Arabic"/>
          <w:sz w:val="36"/>
          <w:szCs w:val="36"/>
          <w:vertAlign w:val="superscript"/>
          <w:rtl/>
          <w:lang w:bidi="ar-KW"/>
        </w:rPr>
        <w:t>)</w:t>
      </w:r>
      <w:r w:rsidR="008B3841"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وشيخ الإسلام ابن تيمية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8"/>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75780F">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أنس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قال: </w:t>
      </w:r>
      <w:r w:rsidR="008B3841"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قدم أناسٌ من عكل أو عرينة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فاجتووا المدينة</w:t>
      </w:r>
      <w:r w:rsidR="00284560" w:rsidRPr="007149CB">
        <w:rPr>
          <w:rFonts w:ascii="Traditional Arabic" w:hAnsi="Traditional Arabic" w:cs="Traditional Arabic"/>
          <w:sz w:val="36"/>
          <w:szCs w:val="36"/>
          <w:rtl/>
          <w:lang w:bidi="ar-KW"/>
        </w:rPr>
        <w:t>,</w:t>
      </w:r>
      <w:r w:rsidR="008B3841" w:rsidRPr="007149CB">
        <w:rPr>
          <w:rFonts w:ascii="Traditional Arabic" w:hAnsi="Traditional Arabic" w:cs="Traditional Arabic"/>
          <w:sz w:val="36"/>
          <w:szCs w:val="36"/>
          <w:rtl/>
          <w:lang w:bidi="ar-KW"/>
        </w:rPr>
        <w:t xml:space="preserve"> فأمرهم النّبى</w:t>
      </w:r>
      <w:r w:rsidR="008B3841" w:rsidRPr="007149CB">
        <w:rPr>
          <w:rFonts w:ascii="Traditional Arabic" w:hAnsi="Traditional Arabic" w:cs="Traditional Arabic" w:hint="cs"/>
          <w:sz w:val="36"/>
          <w:szCs w:val="36"/>
          <w:rtl/>
          <w:lang w:bidi="ar-KW"/>
        </w:rPr>
        <w:t xml:space="preserve"> </w:t>
      </w:r>
      <w:r w:rsidR="00AA468A" w:rsidRPr="007149CB">
        <w:rPr>
          <w:rFonts w:ascii="AGA Arabesque" w:hAnsi="AGA Arabesque" w:cs="Times New Roman"/>
          <w:sz w:val="32"/>
          <w:szCs w:val="32"/>
          <w:lang w:bidi="ar-KW"/>
        </w:rPr>
        <w:t></w:t>
      </w:r>
      <w:r w:rsidR="00AA468A" w:rsidRPr="007149CB">
        <w:rPr>
          <w:rFonts w:ascii="AGA Arabesque" w:hAnsi="AGA Arabesque" w:cs="Times New Roman" w:hint="cs"/>
          <w:sz w:val="32"/>
          <w:szCs w:val="32"/>
          <w:rtl/>
          <w:lang w:bidi="ar-KW"/>
        </w:rPr>
        <w:t xml:space="preserve"> </w:t>
      </w:r>
      <w:r w:rsidRPr="007149CB">
        <w:rPr>
          <w:rFonts w:ascii="Traditional Arabic" w:hAnsi="Traditional Arabic" w:cs="Traditional Arabic"/>
          <w:sz w:val="36"/>
          <w:szCs w:val="36"/>
          <w:rtl/>
          <w:lang w:bidi="ar-KW"/>
        </w:rPr>
        <w:t>بلقاح</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وأن يشربوا من أبوالها وألبانها</w:t>
      </w:r>
      <w:r w:rsidR="008B3841" w:rsidRPr="007149CB">
        <w:rPr>
          <w:rFonts w:ascii="Traditional Arabic" w:hAnsi="Traditional Arabic" w:cs="Traditional Arabic"/>
          <w:w w:val="80"/>
          <w:sz w:val="34"/>
          <w:rtl/>
          <w:lang w:bidi="ar-KW"/>
        </w:rPr>
        <w:t>))</w:t>
      </w:r>
      <w:r w:rsidR="008B3841"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الحديث</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9"/>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5E2446">
      <w:pPr>
        <w:widowControl w:val="0"/>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sz w:val="36"/>
          <w:szCs w:val="36"/>
          <w:rtl/>
          <w:lang w:bidi="ar-KW"/>
        </w:rPr>
        <w:t xml:space="preserve"> أنه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أذن لهم بشرب أبوال الإبل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والنبي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لا يأمر بتناول النجاسة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0"/>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327" w:rsidRDefault="003D0DBA" w:rsidP="008D3327">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3D22BE">
        <w:rPr>
          <w:rFonts w:ascii="Traditional Arabic" w:hAnsi="Traditional Arabic" w:cs="Traditional Arabic" w:hint="cs"/>
          <w:sz w:val="36"/>
          <w:szCs w:val="36"/>
          <w:rtl/>
          <w:lang w:bidi="ar-KW"/>
        </w:rPr>
        <w:t xml:space="preserve">عن </w:t>
      </w:r>
      <w:r w:rsidR="008D3680" w:rsidRPr="007149CB">
        <w:rPr>
          <w:rFonts w:ascii="Traditional Arabic" w:hAnsi="Traditional Arabic" w:cs="Traditional Arabic" w:hint="eastAsia"/>
          <w:sz w:val="36"/>
          <w:szCs w:val="36"/>
          <w:rtl/>
          <w:lang w:bidi="ar-KW"/>
        </w:rPr>
        <w:t>جابر</w:t>
      </w:r>
      <w:r w:rsidR="003D22BE">
        <w:rPr>
          <w:rFonts w:ascii="Traditional Arabic" w:hAnsi="Traditional Arabic" w:cs="Traditional Arabic"/>
          <w:sz w:val="36"/>
          <w:szCs w:val="36"/>
          <w:rtl/>
          <w:lang w:bidi="ar-KW"/>
        </w:rPr>
        <w:t xml:space="preserve"> بن سمرة</w:t>
      </w:r>
      <w:r w:rsidR="008D3680"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3D22BE">
        <w:rPr>
          <w:rFonts w:ascii="AGA Arabesque" w:hAnsi="AGA Arabesque" w:cs="Times New Roman" w:hint="cs"/>
          <w:sz w:val="32"/>
          <w:szCs w:val="32"/>
          <w:rtl/>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أنّ رجلاً سأل رسول اللّه</w:t>
      </w:r>
      <w:r w:rsidR="003D22BE">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أأتوضّأ من لحوم الغنم</w:t>
      </w:r>
      <w:r w:rsidR="003D22BE">
        <w:rPr>
          <w:rFonts w:ascii="Traditional Arabic" w:hAnsi="Traditional Arabic" w:cs="Traditional Arabic" w:hint="cs"/>
          <w:sz w:val="36"/>
          <w:szCs w:val="36"/>
          <w:rtl/>
          <w:lang w:bidi="ar-KW"/>
        </w:rPr>
        <w:t>؟</w:t>
      </w:r>
    </w:p>
    <w:p w:rsidR="008D3680" w:rsidRPr="007149CB" w:rsidRDefault="008D3680" w:rsidP="008D3327">
      <w:pPr>
        <w:pStyle w:val="ListParagraph"/>
        <w:widowControl w:val="0"/>
        <w:tabs>
          <w:tab w:val="left" w:pos="46"/>
          <w:tab w:val="left" w:pos="330"/>
          <w:tab w:val="left" w:pos="6227"/>
        </w:tabs>
        <w:spacing w:after="0" w:line="240" w:lineRule="auto"/>
        <w:ind w:left="283" w:firstLine="0"/>
        <w:rPr>
          <w:rFonts w:ascii="Traditional Arabic" w:hAnsi="Traditional Arabic" w:cs="Traditional Arabic"/>
          <w:sz w:val="36"/>
          <w:szCs w:val="36"/>
          <w:lang w:bidi="ar-KW"/>
        </w:rPr>
      </w:pPr>
      <w:r w:rsidRPr="007149CB">
        <w:rPr>
          <w:rFonts w:ascii="Traditional Arabic" w:hAnsi="Traditional Arabic" w:cs="Traditional Arabic"/>
          <w:sz w:val="36"/>
          <w:szCs w:val="36"/>
          <w:rtl/>
          <w:lang w:bidi="ar-KW"/>
        </w:rPr>
        <w:lastRenderedPageBreak/>
        <w:t>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إ</w:t>
      </w:r>
      <w:r w:rsidR="00AA468A" w:rsidRPr="007149CB">
        <w:rPr>
          <w:rFonts w:ascii="Traditional Arabic" w:hAnsi="Traditional Arabic" w:cs="Traditional Arabic"/>
          <w:b/>
          <w:bCs/>
          <w:sz w:val="36"/>
          <w:szCs w:val="36"/>
          <w:rtl/>
          <w:lang w:bidi="ar-KW"/>
        </w:rPr>
        <w:t>ن شئت فتوضّأ وإن شئت فلا توضّأ</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أتوضّأ من لحوم الإبل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AA468A" w:rsidRPr="007149CB">
        <w:rPr>
          <w:rFonts w:ascii="Traditional Arabic" w:hAnsi="Traditional Arabic" w:cs="Traditional Arabic"/>
          <w:b/>
          <w:bCs/>
          <w:w w:val="80"/>
          <w:sz w:val="34"/>
          <w:rtl/>
          <w:lang w:bidi="ar-KW"/>
        </w:rPr>
        <w:t>((</w:t>
      </w:r>
      <w:r w:rsidR="00AA468A" w:rsidRPr="007149CB">
        <w:rPr>
          <w:rFonts w:ascii="Traditional Arabic" w:hAnsi="Traditional Arabic" w:cs="Traditional Arabic"/>
          <w:b/>
          <w:bCs/>
          <w:sz w:val="36"/>
          <w:szCs w:val="36"/>
          <w:rtl/>
          <w:lang w:bidi="ar-KW"/>
        </w:rPr>
        <w:t>نعم فتوضّأ من لحوم الإبل</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أصلّى فى مرابض الغنم</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نعم</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أصلّى فى مبارك الإبل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3D22BE">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AA468A"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لا</w:t>
      </w:r>
      <w:r w:rsidR="00AA468A" w:rsidRPr="007149CB">
        <w:rPr>
          <w:rFonts w:ascii="Traditional Arabic" w:hAnsi="Traditional Arabic" w:cs="Traditional Arabic"/>
          <w:b/>
          <w:bCs/>
          <w:w w:val="80"/>
          <w:sz w:val="34"/>
          <w:rtl/>
          <w:lang w:bidi="ar-KW"/>
        </w:rPr>
        <w:t>))</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1"/>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أجاز الصلاة في مرابض الغنم ولم يفصل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بين </w:t>
      </w:r>
      <w:r w:rsidRPr="007149CB">
        <w:rPr>
          <w:rFonts w:ascii="Traditional Arabic" w:hAnsi="Traditional Arabic" w:cs="Traditional Arabic" w:hint="eastAsia"/>
          <w:sz w:val="36"/>
          <w:szCs w:val="36"/>
          <w:rtl/>
          <w:lang w:bidi="ar-KW"/>
        </w:rPr>
        <w:t>عدم</w:t>
      </w:r>
      <w:r w:rsidRPr="007149CB">
        <w:rPr>
          <w:rFonts w:ascii="Traditional Arabic" w:hAnsi="Traditional Arabic" w:cs="Traditional Arabic"/>
          <w:sz w:val="36"/>
          <w:szCs w:val="36"/>
          <w:rtl/>
          <w:lang w:bidi="ar-KW"/>
        </w:rPr>
        <w:t xml:space="preserve"> وجود روثها أو بوجودها وهو الغالب عادة في أماكن الدواب. </w:t>
      </w:r>
    </w:p>
    <w:p w:rsidR="008D3680" w:rsidRPr="007149CB" w:rsidRDefault="003D0DBA" w:rsidP="00CB5469">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عبد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ق</w:t>
      </w:r>
      <w:r w:rsidR="008D3680" w:rsidRPr="007149CB">
        <w:rPr>
          <w:rFonts w:ascii="Traditional Arabic" w:hAnsi="Traditional Arabic" w:cs="Traditional Arabic" w:hint="eastAsia"/>
          <w:sz w:val="36"/>
          <w:szCs w:val="36"/>
          <w:rtl/>
          <w:lang w:bidi="ar-KW"/>
        </w:rPr>
        <w:t>ال</w:t>
      </w:r>
      <w:r w:rsidR="000106DC"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0106DC"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 xml:space="preserve">بينما رسول اللّه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قائمٌ يصلّى عند الكعبة</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وجمع قريش فى مجالسهم إذ قال قائلٌ منه</w:t>
      </w:r>
      <w:r w:rsidR="008D3680" w:rsidRPr="007149CB">
        <w:rPr>
          <w:rFonts w:ascii="Traditional Arabic" w:hAnsi="Traditional Arabic" w:cs="Traditional Arabic" w:hint="eastAsia"/>
          <w:sz w:val="36"/>
          <w:szCs w:val="36"/>
          <w:rtl/>
          <w:lang w:bidi="ar-KW"/>
        </w:rPr>
        <w:t>م</w:t>
      </w:r>
      <w:r w:rsidR="008D3680" w:rsidRPr="007149CB">
        <w:rPr>
          <w:rFonts w:ascii="Traditional Arabic" w:hAnsi="Traditional Arabic" w:cs="Traditional Arabic"/>
          <w:sz w:val="36"/>
          <w:szCs w:val="36"/>
          <w:rtl/>
          <w:lang w:bidi="ar-KW"/>
        </w:rPr>
        <w:t xml:space="preserve"> ألا تنظرون إلى هذا المرائى أيّكم يقوم إلى جزور آل فلان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فيعمد إلى فرثها ودمها وسلاها فيجىء به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ثمّ يمهله حتّى إذا سجد وضعه بين كتفيه فانبعث أشقاهم</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فلمّا سجد رسول اللّه </w:t>
      </w:r>
      <w:r w:rsidR="00F50D58"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وضعه بين كتفيه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وثبت النّبىّ </w:t>
      </w:r>
      <w:r w:rsidR="00F50D58" w:rsidRPr="007149CB">
        <w:rPr>
          <w:rFonts w:ascii="AGA Arabesque" w:hAnsi="AGA Arabesque" w:cs="Times New Roman"/>
          <w:sz w:val="32"/>
          <w:szCs w:val="32"/>
          <w:lang w:bidi="ar-KW"/>
        </w:rPr>
        <w:t></w:t>
      </w:r>
      <w:r w:rsidR="00F50D58"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hint="eastAsia"/>
          <w:sz w:val="36"/>
          <w:szCs w:val="36"/>
          <w:rtl/>
          <w:lang w:bidi="ar-KW"/>
        </w:rPr>
        <w:t>ساجدًا</w:t>
      </w:r>
      <w:r w:rsidR="000106DC"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 xml:space="preserve"> الحديث</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32"/>
      </w:r>
      <w:r w:rsidR="00E325B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ووجه</w:t>
      </w:r>
      <w:r w:rsidRPr="007149CB">
        <w:rPr>
          <w:rFonts w:ascii="Traditional Arabic" w:hAnsi="Traditional Arabic" w:cs="Traditional Arabic"/>
          <w:b/>
          <w:bCs/>
          <w:sz w:val="36"/>
          <w:szCs w:val="36"/>
          <w:rtl/>
          <w:lang w:bidi="ar-KW"/>
        </w:rPr>
        <w:t xml:space="preserve"> الدلالة</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sz w:val="36"/>
          <w:szCs w:val="36"/>
          <w:rtl/>
          <w:lang w:bidi="ar-KW"/>
        </w:rPr>
        <w:t xml:space="preserve"> أنه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لم يقطع الصلاة لما وضعوا عليه من روث الجزور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فلو كان نجساً لقطع صلاته بمجرد ملامستها.</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003D0DBA">
        <w:rPr>
          <w:rFonts w:ascii="Traditional Arabic" w:hAnsi="Traditional Arabic" w:cs="Traditional Arabic"/>
          <w:sz w:val="36"/>
          <w:szCs w:val="36"/>
          <w:rtl/>
          <w:lang w:bidi="ar-KW"/>
        </w:rPr>
        <w:t xml:space="preserve"> تجوز الصلاة على روث</w:t>
      </w:r>
      <w:r w:rsidR="003D0DBA">
        <w:rPr>
          <w:rFonts w:ascii="Traditional Arabic" w:hAnsi="Traditional Arabic" w:cs="Traditional Arabic" w:hint="cs"/>
          <w:sz w:val="36"/>
          <w:szCs w:val="36"/>
          <w:rtl/>
          <w:lang w:bidi="ar-KW"/>
        </w:rPr>
        <w:t xml:space="preserve"> مأكولة اللحم</w:t>
      </w:r>
      <w:r w:rsidRPr="007149CB">
        <w:rPr>
          <w:rFonts w:ascii="Traditional Arabic" w:hAnsi="Traditional Arabic" w:cs="Traditional Arabic"/>
          <w:sz w:val="36"/>
          <w:szCs w:val="36"/>
          <w:rtl/>
          <w:lang w:bidi="ar-KW"/>
        </w:rPr>
        <w:t>.</w:t>
      </w:r>
    </w:p>
    <w:p w:rsidR="008D3327" w:rsidRDefault="008D3680" w:rsidP="000106D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عبد الله بن عمر رضي الله عنهما</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3"/>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وميمون بن مهران</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4"/>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p>
    <w:p w:rsidR="008D3327" w:rsidRDefault="008D3327" w:rsidP="000106D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p>
    <w:p w:rsidR="000106DC" w:rsidRPr="007149CB" w:rsidRDefault="008D3680" w:rsidP="000106D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sz w:val="36"/>
          <w:szCs w:val="36"/>
          <w:rtl/>
          <w:lang w:bidi="ar-KW"/>
        </w:rPr>
        <w:lastRenderedPageBreak/>
        <w:t>وعبد الرحمن بن القاسم</w:t>
      </w:r>
      <w:r w:rsidR="006734A8"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5"/>
      </w:r>
      <w:r w:rsidR="006734A8"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وأبو ثور</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6"/>
      </w:r>
      <w:r w:rsidR="00E325BF" w:rsidRPr="007149CB">
        <w:rPr>
          <w:rFonts w:ascii="Times New Roman" w:hAnsi="Times New Roman" w:cs="Traditional Arabic"/>
          <w:sz w:val="36"/>
          <w:szCs w:val="36"/>
          <w:vertAlign w:val="superscript"/>
          <w:rtl/>
          <w:lang w:bidi="ar-KW"/>
        </w:rPr>
        <w:t>)</w:t>
      </w:r>
      <w:r w:rsidR="000106DC"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وغيرهم</w:t>
      </w:r>
      <w:r w:rsidR="000106DC" w:rsidRPr="007149CB">
        <w:rPr>
          <w:rFonts w:ascii="Traditional Arabic" w:hAnsi="Traditional Arabic" w:cs="Traditional Arabic" w:hint="cs"/>
          <w:sz w:val="36"/>
          <w:szCs w:val="36"/>
          <w:rtl/>
          <w:lang w:bidi="ar-KW"/>
        </w:rPr>
        <w:t>.</w:t>
      </w:r>
    </w:p>
    <w:p w:rsidR="00343889" w:rsidRPr="007149CB" w:rsidRDefault="008D3680" w:rsidP="0034388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sz w:val="36"/>
          <w:szCs w:val="36"/>
          <w:rtl/>
          <w:lang w:bidi="ar-KW"/>
        </w:rPr>
        <w:t>وهو مذهب الحنفية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7"/>
      </w:r>
      <w:r w:rsidR="00E325BF" w:rsidRPr="007149CB">
        <w:rPr>
          <w:rFonts w:ascii="Times New Roman" w:hAnsi="Times New Roman" w:cs="Traditional Arabic"/>
          <w:sz w:val="36"/>
          <w:szCs w:val="36"/>
          <w:vertAlign w:val="superscript"/>
          <w:rtl/>
          <w:lang w:bidi="ar-KW"/>
        </w:rPr>
        <w:t>)</w:t>
      </w:r>
      <w:r w:rsidR="0034388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والشافعية</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8"/>
      </w:r>
      <w:r w:rsidR="00E325BF" w:rsidRPr="007149CB">
        <w:rPr>
          <w:rFonts w:ascii="Times New Roman" w:hAnsi="Times New Roman" w:cs="Traditional Arabic"/>
          <w:sz w:val="36"/>
          <w:szCs w:val="36"/>
          <w:vertAlign w:val="superscript"/>
          <w:rtl/>
          <w:lang w:bidi="ar-KW"/>
        </w:rPr>
        <w:t>)</w:t>
      </w:r>
      <w:r w:rsidR="00343889" w:rsidRPr="007149CB">
        <w:rPr>
          <w:rFonts w:ascii="Traditional Arabic" w:hAnsi="Traditional Arabic" w:cs="Traditional Arabic" w:hint="cs"/>
          <w:sz w:val="36"/>
          <w:szCs w:val="36"/>
          <w:rtl/>
          <w:lang w:bidi="ar-KW"/>
        </w:rPr>
        <w:t>,</w:t>
      </w:r>
    </w:p>
    <w:p w:rsidR="008D3680" w:rsidRPr="007149CB" w:rsidRDefault="008D3680" w:rsidP="0034388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ورواية عن الإمام أحمد</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39"/>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6734A8">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rPr>
        <w:t>قال</w:t>
      </w:r>
      <w:r w:rsidRPr="007149CB">
        <w:rPr>
          <w:rFonts w:ascii="Traditional Arabic" w:hAnsi="Traditional Arabic" w:cs="Traditional Arabic"/>
          <w:sz w:val="36"/>
          <w:szCs w:val="36"/>
          <w:rtl/>
        </w:rPr>
        <w:t xml:space="preserve"> تعالى</w:t>
      </w:r>
      <w:r w:rsidR="00C73EFA">
        <w:rPr>
          <w:rFonts w:ascii="Traditional Arabic" w:hAnsi="Traditional Arabic" w:cs="Traditional Arabic" w:hint="cs"/>
          <w:sz w:val="36"/>
          <w:szCs w:val="36"/>
          <w:rtl/>
        </w:rPr>
        <w:t>:</w:t>
      </w:r>
      <w:r w:rsidRPr="007149CB">
        <w:rPr>
          <w:rFonts w:ascii="Traditional Arabic" w:hAnsi="Traditional Arabic" w:cs="Traditional Arabic"/>
          <w:sz w:val="36"/>
          <w:szCs w:val="36"/>
          <w:rtl/>
        </w:rPr>
        <w:t xml:space="preserve"> </w:t>
      </w:r>
      <w:r w:rsidR="000E0567" w:rsidRPr="007149CB">
        <w:rPr>
          <w:rFonts w:ascii="QCF_BSML" w:hAnsi="QCF_BSML" w:cs="QCF_BSML"/>
          <w:sz w:val="32"/>
          <w:szCs w:val="32"/>
          <w:rtl/>
        </w:rPr>
        <w:t>ﮋ</w:t>
      </w:r>
      <w:r w:rsidR="000E0567" w:rsidRPr="007149CB">
        <w:rPr>
          <w:rFonts w:ascii="QCF_BSML" w:hAnsi="QCF_BSML" w:cs="QCF_BSML"/>
          <w:sz w:val="2"/>
          <w:szCs w:val="2"/>
          <w:rtl/>
        </w:rPr>
        <w:t xml:space="preserve"> </w:t>
      </w:r>
      <w:r w:rsidR="000E0567" w:rsidRPr="007149CB">
        <w:rPr>
          <w:rFonts w:ascii="QCF_P170" w:hAnsi="QCF_P170" w:cs="QCF_P170"/>
          <w:sz w:val="32"/>
          <w:szCs w:val="32"/>
          <w:rtl/>
        </w:rPr>
        <w:t>ﮈ</w:t>
      </w:r>
      <w:r w:rsidR="000E0567" w:rsidRPr="007149CB">
        <w:rPr>
          <w:rFonts w:ascii="QCF_P170" w:hAnsi="QCF_P170" w:cs="QCF_P170"/>
          <w:sz w:val="2"/>
          <w:szCs w:val="2"/>
          <w:rtl/>
        </w:rPr>
        <w:t xml:space="preserve"> </w:t>
      </w:r>
      <w:r w:rsidR="000E0567" w:rsidRPr="007149CB">
        <w:rPr>
          <w:rFonts w:ascii="QCF_P170" w:hAnsi="QCF_P170" w:cs="QCF_P170"/>
          <w:sz w:val="32"/>
          <w:szCs w:val="32"/>
          <w:rtl/>
        </w:rPr>
        <w:t>ﮉ</w:t>
      </w:r>
      <w:r w:rsidR="000E0567" w:rsidRPr="007149CB">
        <w:rPr>
          <w:rFonts w:ascii="QCF_P170" w:hAnsi="QCF_P170" w:cs="QCF_P170"/>
          <w:sz w:val="2"/>
          <w:szCs w:val="2"/>
          <w:rtl/>
        </w:rPr>
        <w:t xml:space="preserve">  </w:t>
      </w:r>
      <w:r w:rsidR="000E0567" w:rsidRPr="007149CB">
        <w:rPr>
          <w:rFonts w:ascii="QCF_P170" w:hAnsi="QCF_P170" w:cs="QCF_P170"/>
          <w:sz w:val="32"/>
          <w:szCs w:val="32"/>
          <w:rtl/>
        </w:rPr>
        <w:t>ﮊ</w:t>
      </w:r>
      <w:r w:rsidR="000E0567" w:rsidRPr="007149CB">
        <w:rPr>
          <w:rFonts w:ascii="QCF_BSML" w:hAnsi="QCF_BSML" w:cs="QCF_BSML"/>
          <w:sz w:val="32"/>
          <w:szCs w:val="32"/>
          <w:rtl/>
        </w:rPr>
        <w:t>ﮊ</w:t>
      </w:r>
      <w:r w:rsidR="000E0567" w:rsidRPr="007149CB">
        <w:rPr>
          <w:rFonts w:ascii="Arial" w:hAnsi="Arial"/>
          <w:sz w:val="18"/>
          <w:szCs w:val="18"/>
          <w:rtl/>
        </w:rPr>
        <w:t xml:space="preserve"> </w:t>
      </w:r>
      <w:r w:rsidR="000E0567" w:rsidRPr="007149CB">
        <w:rPr>
          <w:rFonts w:ascii="Arial" w:hAnsi="Arial" w:cs="Traditional Arabic" w:hint="cs"/>
          <w:sz w:val="32"/>
          <w:szCs w:val="32"/>
          <w:rtl/>
        </w:rPr>
        <w:t>[</w:t>
      </w:r>
      <w:r w:rsidR="000E0567" w:rsidRPr="007149CB">
        <w:rPr>
          <w:rFonts w:ascii="Traditional Arabic" w:hAnsi="Arial" w:cs="Traditional Arabic"/>
          <w:sz w:val="32"/>
          <w:szCs w:val="32"/>
          <w:rtl/>
        </w:rPr>
        <w:t>الأعراف: ١٥٧</w:t>
      </w:r>
      <w:r w:rsidR="000E0567" w:rsidRPr="007149CB">
        <w:rPr>
          <w:rFonts w:ascii="Traditional Arabic" w:hAnsi="Traditional Arabic" w:cs="Traditional Arabic" w:hint="cs"/>
          <w:sz w:val="32"/>
          <w:szCs w:val="32"/>
          <w:rtl/>
        </w:rPr>
        <w:t>]</w:t>
      </w:r>
      <w:r w:rsidR="00284560" w:rsidRPr="007149CB">
        <w:rPr>
          <w:rFonts w:ascii="Traditional Arabic" w:hAnsi="Traditional Arabic" w:cs="Traditional Arabic"/>
          <w:sz w:val="36"/>
          <w:szCs w:val="36"/>
          <w:rtl/>
        </w:rPr>
        <w:t>,</w:t>
      </w:r>
      <w:r w:rsidR="000E0567" w:rsidRPr="007149CB">
        <w:rPr>
          <w:rFonts w:ascii="Traditional Arabic" w:hAnsi="Traditional Arabic" w:cs="Traditional Arabic" w:hint="cs"/>
          <w:sz w:val="36"/>
          <w:szCs w:val="36"/>
          <w:rtl/>
        </w:rPr>
        <w:t xml:space="preserve"> </w:t>
      </w:r>
      <w:r w:rsidRPr="007149CB">
        <w:rPr>
          <w:rFonts w:ascii="Traditional Arabic" w:hAnsi="Traditional Arabic" w:cs="Traditional Arabic"/>
          <w:sz w:val="36"/>
          <w:szCs w:val="36"/>
          <w:rtl/>
        </w:rPr>
        <w:t>والعرب تستخبث جميع الأبوال والأرواث</w:t>
      </w:r>
      <w:r w:rsidR="00284560" w:rsidRPr="007149CB">
        <w:rPr>
          <w:rFonts w:ascii="Traditional Arabic" w:hAnsi="Traditional Arabic" w:cs="Traditional Arabic"/>
          <w:sz w:val="36"/>
          <w:szCs w:val="36"/>
          <w:rtl/>
        </w:rPr>
        <w:t>,</w:t>
      </w:r>
      <w:r w:rsidRPr="007149CB">
        <w:rPr>
          <w:rFonts w:ascii="Traditional Arabic" w:hAnsi="Traditional Arabic" w:cs="Traditional Arabic"/>
          <w:sz w:val="36"/>
          <w:szCs w:val="36"/>
          <w:rtl/>
        </w:rPr>
        <w:t xml:space="preserve"> فيدخل في لفظ الخبائث جميع الأبوال والأرواث ولا يستثنى من ذلك شيء.</w:t>
      </w:r>
    </w:p>
    <w:p w:rsidR="008D3680" w:rsidRPr="007149CB" w:rsidRDefault="003D0DBA" w:rsidP="00E1455A">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عبد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قال</w:t>
      </w:r>
      <w:r w:rsidR="00284560" w:rsidRPr="007149CB">
        <w:rPr>
          <w:rFonts w:ascii="Traditional Arabic" w:hAnsi="Traditional Arabic" w:cs="Traditional Arabic"/>
          <w:sz w:val="36"/>
          <w:szCs w:val="36"/>
          <w:rtl/>
          <w:lang w:bidi="ar-KW"/>
        </w:rPr>
        <w:t>:</w:t>
      </w:r>
      <w:r>
        <w:rPr>
          <w:rFonts w:ascii="Traditional Arabic" w:hAnsi="Traditional Arabic" w:cs="Traditional Arabic"/>
          <w:sz w:val="36"/>
          <w:szCs w:val="36"/>
          <w:rtl/>
          <w:lang w:bidi="ar-KW"/>
        </w:rPr>
        <w:t xml:space="preserve"> أتى النّب</w:t>
      </w:r>
      <w:r>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الغائط</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فأمر</w:t>
      </w:r>
      <w:r>
        <w:rPr>
          <w:rFonts w:ascii="Traditional Arabic" w:hAnsi="Traditional Arabic" w:cs="Traditional Arabic"/>
          <w:sz w:val="36"/>
          <w:szCs w:val="36"/>
          <w:rtl/>
          <w:lang w:bidi="ar-KW"/>
        </w:rPr>
        <w:t>ن</w:t>
      </w:r>
      <w:r>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أن آتيه بثلاثة أحجار</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فوجدت حجرين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والتمست الثّالث فلم أجده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فأخذت روثةً</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فأتيته بها</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فأخذ الحجري</w:t>
      </w:r>
      <w:r w:rsidR="008D3680" w:rsidRPr="007149CB">
        <w:rPr>
          <w:rFonts w:ascii="Traditional Arabic" w:hAnsi="Traditional Arabic" w:cs="Traditional Arabic" w:hint="eastAsia"/>
          <w:sz w:val="36"/>
          <w:szCs w:val="36"/>
          <w:rtl/>
          <w:lang w:bidi="ar-KW"/>
        </w:rPr>
        <w:t>ن</w:t>
      </w:r>
      <w:r w:rsidR="008D3680" w:rsidRPr="007149CB">
        <w:rPr>
          <w:rFonts w:ascii="Traditional Arabic" w:hAnsi="Traditional Arabic" w:cs="Traditional Arabic"/>
          <w:sz w:val="36"/>
          <w:szCs w:val="36"/>
          <w:rtl/>
          <w:lang w:bidi="ar-KW"/>
        </w:rPr>
        <w:t xml:space="preserve"> وألقى الرّوثة وقال</w:t>
      </w:r>
      <w:r>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963DBD"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هذا ركسٌ</w:t>
      </w:r>
      <w:r w:rsidR="00963DBD" w:rsidRPr="007149CB">
        <w:rPr>
          <w:rFonts w:ascii="Traditional Arabic" w:hAnsi="Traditional Arabic" w:cs="Traditional Arabic"/>
          <w:b/>
          <w:bCs/>
          <w:w w:val="80"/>
          <w:sz w:val="34"/>
          <w:rtl/>
          <w:lang w:bidi="ar-KW"/>
        </w:rPr>
        <w:t>))</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40"/>
      </w:r>
      <w:r w:rsidR="00E325B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sz w:val="36"/>
          <w:szCs w:val="36"/>
          <w:rtl/>
          <w:lang w:bidi="ar-KW"/>
        </w:rPr>
        <w:t xml:space="preserve"> الركس الرجيع</w:t>
      </w:r>
      <w:r w:rsidR="003D0DB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ومن أهل اللغة من قال</w:t>
      </w:r>
      <w:r w:rsidR="003D0DB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هو القذر</w:t>
      </w:r>
      <w:r w:rsidR="003D0DB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فجميع الأرواث</w:t>
      </w:r>
      <w:r w:rsidR="003D0DB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w:t>
      </w:r>
      <w:r w:rsidR="003D0DBA">
        <w:rPr>
          <w:rFonts w:ascii="Traditional Arabic" w:hAnsi="Traditional Arabic" w:cs="Traditional Arabic" w:hint="cs"/>
          <w:sz w:val="36"/>
          <w:szCs w:val="36"/>
          <w:rtl/>
          <w:lang w:bidi="ar-KW"/>
        </w:rPr>
        <w:t>أ</w:t>
      </w:r>
      <w:r w:rsidRPr="007149CB">
        <w:rPr>
          <w:rFonts w:ascii="Traditional Arabic" w:hAnsi="Traditional Arabic" w:cs="Traditional Arabic"/>
          <w:sz w:val="36"/>
          <w:szCs w:val="36"/>
          <w:rtl/>
          <w:lang w:bidi="ar-KW"/>
        </w:rPr>
        <w:t>بو</w:t>
      </w:r>
      <w:r w:rsidR="003D0DBA">
        <w:rPr>
          <w:rFonts w:ascii="Traditional Arabic" w:hAnsi="Traditional Arabic" w:cs="Traditional Arabic" w:hint="cs"/>
          <w:sz w:val="36"/>
          <w:szCs w:val="36"/>
          <w:rtl/>
          <w:lang w:bidi="ar-KW"/>
        </w:rPr>
        <w:t>ا</w:t>
      </w:r>
      <w:r w:rsidRPr="007149CB">
        <w:rPr>
          <w:rFonts w:ascii="Traditional Arabic" w:hAnsi="Traditional Arabic" w:cs="Traditional Arabic"/>
          <w:sz w:val="36"/>
          <w:szCs w:val="36"/>
          <w:rtl/>
          <w:lang w:bidi="ar-KW"/>
        </w:rPr>
        <w:t>ل نجسة سواء كان</w:t>
      </w:r>
      <w:r w:rsidR="003D0DBA">
        <w:rPr>
          <w:rFonts w:ascii="Traditional Arabic" w:hAnsi="Traditional Arabic" w:cs="Traditional Arabic" w:hint="cs"/>
          <w:sz w:val="36"/>
          <w:szCs w:val="36"/>
          <w:rtl/>
          <w:lang w:bidi="ar-KW"/>
        </w:rPr>
        <w:t>ت</w:t>
      </w:r>
      <w:r w:rsidR="003D0DBA">
        <w:rPr>
          <w:rFonts w:ascii="Traditional Arabic" w:hAnsi="Traditional Arabic" w:cs="Traditional Arabic"/>
          <w:sz w:val="36"/>
          <w:szCs w:val="36"/>
          <w:rtl/>
          <w:lang w:bidi="ar-KW"/>
        </w:rPr>
        <w:t xml:space="preserve"> </w:t>
      </w:r>
      <w:r w:rsidRPr="007149CB">
        <w:rPr>
          <w:rFonts w:ascii="Traditional Arabic" w:hAnsi="Traditional Arabic" w:cs="Traditional Arabic"/>
          <w:sz w:val="36"/>
          <w:szCs w:val="36"/>
          <w:rtl/>
          <w:lang w:bidi="ar-KW"/>
        </w:rPr>
        <w:t>مأكول</w:t>
      </w:r>
      <w:r w:rsidR="003D0DBA">
        <w:rPr>
          <w:rFonts w:ascii="Traditional Arabic" w:hAnsi="Traditional Arabic" w:cs="Traditional Arabic" w:hint="cs"/>
          <w:sz w:val="36"/>
          <w:szCs w:val="36"/>
          <w:rtl/>
          <w:lang w:bidi="ar-KW"/>
        </w:rPr>
        <w:t xml:space="preserve"> اللحم</w:t>
      </w:r>
      <w:r w:rsidRPr="007149CB">
        <w:rPr>
          <w:rFonts w:ascii="Traditional Arabic" w:hAnsi="Traditional Arabic" w:cs="Traditional Arabic"/>
          <w:sz w:val="36"/>
          <w:szCs w:val="36"/>
          <w:rtl/>
          <w:lang w:bidi="ar-KW"/>
        </w:rPr>
        <w:t xml:space="preserve"> </w:t>
      </w:r>
      <w:r w:rsidR="003D0DBA">
        <w:rPr>
          <w:rFonts w:ascii="Traditional Arabic" w:hAnsi="Traditional Arabic" w:cs="Traditional Arabic" w:hint="cs"/>
          <w:sz w:val="36"/>
          <w:szCs w:val="36"/>
          <w:rtl/>
          <w:lang w:bidi="ar-KW"/>
        </w:rPr>
        <w:t>أ</w:t>
      </w:r>
      <w:r w:rsidRPr="007149CB">
        <w:rPr>
          <w:rFonts w:ascii="Traditional Arabic" w:hAnsi="Traditional Arabic" w:cs="Traditional Arabic"/>
          <w:sz w:val="36"/>
          <w:szCs w:val="36"/>
          <w:rtl/>
          <w:lang w:bidi="ar-KW"/>
        </w:rPr>
        <w:t>و</w:t>
      </w:r>
      <w:r w:rsidR="003D0DBA">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غيره وهي كلها من الركس</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41"/>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3D0DBA" w:rsidP="00C47B9A">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ب</w:t>
      </w:r>
      <w:r w:rsidR="008D3680" w:rsidRPr="007149CB">
        <w:rPr>
          <w:rFonts w:ascii="Traditional Arabic" w:hAnsi="Traditional Arabic" w:cs="Traditional Arabic" w:hint="eastAsia"/>
          <w:sz w:val="36"/>
          <w:szCs w:val="36"/>
          <w:rtl/>
          <w:lang w:bidi="ar-KW"/>
        </w:rPr>
        <w:t>أن</w:t>
      </w:r>
      <w:r w:rsidR="008D3680" w:rsidRPr="007149CB">
        <w:rPr>
          <w:rFonts w:ascii="Traditional Arabic" w:hAnsi="Traditional Arabic" w:cs="Traditional Arabic"/>
          <w:sz w:val="36"/>
          <w:szCs w:val="36"/>
          <w:rtl/>
          <w:lang w:bidi="ar-KW"/>
        </w:rPr>
        <w:t xml:space="preserve"> النّبىّ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مر على قبرين فقال</w:t>
      </w:r>
      <w:r w:rsidR="00284560" w:rsidRPr="007149CB">
        <w:rPr>
          <w:rFonts w:ascii="Traditional Arabic" w:hAnsi="Traditional Arabic" w:cs="Traditional Arabic"/>
          <w:sz w:val="36"/>
          <w:szCs w:val="36"/>
          <w:rtl/>
          <w:lang w:bidi="ar-KW"/>
        </w:rPr>
        <w:t>:</w:t>
      </w:r>
      <w:r w:rsidR="00C47B9A" w:rsidRPr="007149CB">
        <w:rPr>
          <w:rFonts w:ascii="Traditional Arabic" w:hAnsi="Traditional Arabic" w:cs="Traditional Arabic" w:hint="cs"/>
          <w:sz w:val="36"/>
          <w:szCs w:val="36"/>
          <w:rtl/>
          <w:lang w:bidi="ar-KW"/>
        </w:rPr>
        <w:t xml:space="preserve"> </w:t>
      </w:r>
      <w:r w:rsidR="00C47B9A"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يعذّبان</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وما يعذّبان فى كبير</w:t>
      </w:r>
      <w:r w:rsidR="00C47B9A" w:rsidRPr="007149CB">
        <w:rPr>
          <w:rFonts w:ascii="Traditional Arabic" w:hAnsi="Traditional Arabic" w:cs="Traditional Arabic"/>
          <w:b/>
          <w:bCs/>
          <w:w w:val="80"/>
          <w:sz w:val="34"/>
          <w:rtl/>
          <w:lang w:bidi="ar-KW"/>
        </w:rPr>
        <w:t>))</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ثمّ قال</w:t>
      </w:r>
      <w:r w:rsidR="00C73EFA">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C47B9A"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بلى</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كان أحدهما لا يستتر من بوله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وكان الآخر يمشى بالنّميمة</w:t>
      </w:r>
      <w:r w:rsidR="00C47B9A" w:rsidRPr="007149CB">
        <w:rPr>
          <w:rFonts w:ascii="Traditional Arabic" w:hAnsi="Traditional Arabic" w:cs="Traditional Arabic"/>
          <w:b/>
          <w:bCs/>
          <w:w w:val="80"/>
          <w:sz w:val="34"/>
          <w:rtl/>
          <w:lang w:bidi="ar-KW"/>
        </w:rPr>
        <w:t>))</w:t>
      </w:r>
      <w:r>
        <w:rPr>
          <w:rFonts w:ascii="Traditional Arabic" w:hAnsi="Traditional Arabic" w:cs="Traditional Arabic" w:hint="cs"/>
          <w:b/>
          <w:bCs/>
          <w:w w:val="80"/>
          <w:sz w:val="36"/>
          <w:szCs w:val="36"/>
          <w:rtl/>
          <w:lang w:bidi="ar-KW"/>
        </w:rPr>
        <w:t xml:space="preserve"> متفق عليه</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42"/>
      </w:r>
      <w:r w:rsidR="00E325B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 xml:space="preserve">. وفي رواية مسلم: </w:t>
      </w:r>
      <w:r w:rsidR="00C47B9A"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 xml:space="preserve">وكان الآخر </w:t>
      </w:r>
      <w:r w:rsidR="00C47B9A" w:rsidRPr="007149CB">
        <w:rPr>
          <w:rFonts w:ascii="Traditional Arabic" w:hAnsi="Traditional Arabic" w:cs="Traditional Arabic"/>
          <w:b/>
          <w:bCs/>
          <w:sz w:val="36"/>
          <w:szCs w:val="36"/>
          <w:rtl/>
          <w:lang w:bidi="ar-KW"/>
        </w:rPr>
        <w:t>لا يستنزه عن البول أو من البول</w:t>
      </w:r>
      <w:r w:rsidR="00C47B9A" w:rsidRPr="007149CB">
        <w:rPr>
          <w:rFonts w:ascii="Traditional Arabic" w:hAnsi="Traditional Arabic" w:cs="Traditional Arabic"/>
          <w:b/>
          <w:bCs/>
          <w:w w:val="80"/>
          <w:sz w:val="34"/>
          <w:rtl/>
          <w:lang w:bidi="ar-KW"/>
        </w:rPr>
        <w:t>))</w:t>
      </w:r>
    </w:p>
    <w:p w:rsidR="008D3680" w:rsidRPr="007149CB" w:rsidRDefault="008D3680" w:rsidP="0096407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lastRenderedPageBreak/>
        <w:t>وجه</w:t>
      </w:r>
      <w:r w:rsidRPr="007149CB">
        <w:rPr>
          <w:rFonts w:ascii="Traditional Arabic" w:hAnsi="Traditional Arabic" w:cs="Traditional Arabic"/>
          <w:b/>
          <w:bCs/>
          <w:sz w:val="36"/>
          <w:szCs w:val="36"/>
          <w:rtl/>
          <w:lang w:bidi="ar-KW"/>
        </w:rPr>
        <w:t xml:space="preserve"> الدلالة</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sz w:val="36"/>
          <w:szCs w:val="36"/>
          <w:rtl/>
          <w:lang w:bidi="ar-KW"/>
        </w:rPr>
        <w:t xml:space="preserve"> الإستنزاه معناه التباعد والتحفظ عنه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وهو عام في جميع الأ</w:t>
      </w:r>
      <w:r w:rsidRPr="007149CB">
        <w:rPr>
          <w:rFonts w:ascii="Traditional Arabic" w:hAnsi="Traditional Arabic" w:cs="Traditional Arabic" w:hint="eastAsia"/>
          <w:sz w:val="36"/>
          <w:szCs w:val="36"/>
          <w:rtl/>
          <w:lang w:bidi="ar-KW"/>
        </w:rPr>
        <w:t>بوال</w:t>
      </w:r>
      <w:r w:rsidRPr="007149CB">
        <w:rPr>
          <w:rFonts w:ascii="Traditional Arabic" w:hAnsi="Traditional Arabic" w:cs="Traditional Arabic"/>
          <w:sz w:val="36"/>
          <w:szCs w:val="36"/>
          <w:rtl/>
          <w:lang w:bidi="ar-KW"/>
        </w:rPr>
        <w:t xml:space="preserve"> ولم يفرق بين بول الآدمي وغيره من الدواب</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43"/>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Default="008D3680"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هو</w:t>
      </w:r>
      <w:r w:rsidRPr="007149CB">
        <w:rPr>
          <w:rFonts w:ascii="Traditional Arabic" w:hAnsi="Traditional Arabic" w:cs="Traditional Arabic"/>
          <w:sz w:val="36"/>
          <w:szCs w:val="36"/>
          <w:rtl/>
          <w:lang w:bidi="ar-KW"/>
        </w:rPr>
        <w:t xml:space="preserve"> القول الأول لقوة الأدلة وقد دلت الحجة القاطعة بالسنة الصحيحة على إباحة الصلاة في مرابض الغنم وشرب أبوال الإبل فلو كانت نجسة لجاء الشرع بالتنبيه به.</w:t>
      </w:r>
    </w:p>
    <w:p w:rsidR="006D24BD" w:rsidRDefault="006D24BD"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ولا تعارض بين أدلة القول الأول والثاني، حيث إن أدلة القول الثاني نصوصها عامة خصصتها أدلة القول الأول، وبذلك يتم الجمع والعمل بين النصوص.</w:t>
      </w:r>
    </w:p>
    <w:p w:rsidR="00234BBB" w:rsidRPr="00815D86" w:rsidRDefault="00234BBB" w:rsidP="00964072">
      <w:pPr>
        <w:widowControl w:val="0"/>
        <w:tabs>
          <w:tab w:val="left" w:pos="46"/>
          <w:tab w:val="left" w:pos="330"/>
        </w:tabs>
        <w:spacing w:after="0" w:line="240" w:lineRule="auto"/>
        <w:ind w:left="0" w:firstLine="284"/>
        <w:rPr>
          <w:rFonts w:ascii="Traditional Arabic" w:hAnsi="Traditional Arabic" w:cs="Traditional Arabic" w:hint="cs"/>
          <w:sz w:val="28"/>
          <w:szCs w:val="28"/>
          <w:rtl/>
          <w:lang w:bidi="ar-KW"/>
        </w:rPr>
      </w:pPr>
    </w:p>
    <w:p w:rsidR="00234BBB" w:rsidRDefault="00234BBB" w:rsidP="00234BBB">
      <w:pPr>
        <w:widowControl w:val="0"/>
        <w:spacing w:after="0" w:line="240" w:lineRule="auto"/>
        <w:ind w:left="0" w:firstLine="0"/>
        <w:jc w:val="center"/>
        <w:rPr>
          <w:rFonts w:hint="cs"/>
          <w:sz w:val="36"/>
          <w:szCs w:val="36"/>
          <w:rtl/>
        </w:rPr>
      </w:pPr>
      <w:r>
        <w:rPr>
          <w:sz w:val="36"/>
          <w:szCs w:val="36"/>
        </w:rPr>
        <w:sym w:font="AGA Arabesque" w:char="0024"/>
      </w:r>
      <w:r>
        <w:rPr>
          <w:sz w:val="36"/>
          <w:szCs w:val="36"/>
        </w:rPr>
        <w:sym w:font="AGA Arabesque" w:char="0024"/>
      </w:r>
      <w:r>
        <w:rPr>
          <w:sz w:val="36"/>
          <w:szCs w:val="36"/>
        </w:rPr>
        <w:sym w:font="AGA Arabesque" w:char="0024"/>
      </w:r>
    </w:p>
    <w:p w:rsidR="00815D86" w:rsidRPr="00815D86" w:rsidRDefault="00815D86" w:rsidP="00234BBB">
      <w:pPr>
        <w:widowControl w:val="0"/>
        <w:spacing w:after="0" w:line="240" w:lineRule="auto"/>
        <w:ind w:left="0" w:firstLine="0"/>
        <w:jc w:val="center"/>
        <w:rPr>
          <w:rFonts w:ascii="Traditional Arabic" w:hAnsi="Traditional Arabic" w:cs="Traditional Arabic"/>
          <w:sz w:val="28"/>
          <w:szCs w:val="28"/>
        </w:rPr>
      </w:pPr>
    </w:p>
    <w:p w:rsidR="008D3680" w:rsidRPr="007149CB" w:rsidRDefault="008D3680" w:rsidP="00234BBB">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الخامس عشر</w:t>
      </w:r>
    </w:p>
    <w:p w:rsidR="008D3680" w:rsidRPr="007149CB" w:rsidRDefault="008D3680" w:rsidP="00234BBB">
      <w:pPr>
        <w:widowControl w:val="0"/>
        <w:spacing w:after="0" w:line="240" w:lineRule="auto"/>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sz w:val="34"/>
          <w:szCs w:val="34"/>
          <w:rtl/>
        </w:rPr>
        <w:t>الصلاة في البيع والكنائس</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Pr="007149CB">
        <w:rPr>
          <w:rFonts w:ascii="Traditional Arabic" w:hAnsi="Traditional Arabic" w:cs="Traditional Arabic"/>
          <w:sz w:val="36"/>
          <w:szCs w:val="36"/>
          <w:rtl/>
          <w:lang w:bidi="ar-KW"/>
        </w:rPr>
        <w:t xml:space="preserve"> الصلاة في البيع</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44"/>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والكنائس.</w:t>
      </w:r>
    </w:p>
    <w:p w:rsidR="00815D86" w:rsidRDefault="008D3680" w:rsidP="00BE4FCC">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الأزهر بن عبد الله الحرازيّ</w:t>
      </w:r>
      <w:r w:rsidR="00464E68" w:rsidRPr="007149CB">
        <w:rPr>
          <w:rFonts w:ascii="Times New Roman" w:hAnsi="Times New Roman" w:cs="Traditional Arabic"/>
          <w:sz w:val="36"/>
          <w:szCs w:val="36"/>
          <w:vertAlign w:val="superscript"/>
          <w:rtl/>
          <w:lang w:bidi="ar-KW"/>
        </w:rPr>
        <w:t>(</w:t>
      </w:r>
      <w:r w:rsidR="00464E68" w:rsidRPr="007149CB">
        <w:rPr>
          <w:rStyle w:val="a4"/>
          <w:rFonts w:ascii="Times New Roman" w:hAnsi="Times New Roman" w:cs="Traditional Arabic"/>
          <w:sz w:val="36"/>
          <w:szCs w:val="36"/>
          <w:rtl/>
          <w:lang w:bidi="ar-KW"/>
        </w:rPr>
        <w:footnoteReference w:id="45"/>
      </w:r>
      <w:r w:rsidR="00464E68"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عن أبي موسى</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قال: </w:t>
      </w:r>
      <w:r w:rsidR="00BE4FCC"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وصلّى بحمص</w:t>
      </w:r>
      <w:r w:rsidR="003D0DBA" w:rsidRPr="007149CB">
        <w:rPr>
          <w:rFonts w:ascii="Times New Roman" w:hAnsi="Times New Roman" w:cs="Traditional Arabic"/>
          <w:sz w:val="36"/>
          <w:szCs w:val="36"/>
          <w:vertAlign w:val="superscript"/>
          <w:rtl/>
          <w:lang w:bidi="ar-KW"/>
        </w:rPr>
        <w:t>(</w:t>
      </w:r>
      <w:r w:rsidR="003D0DBA" w:rsidRPr="007149CB">
        <w:rPr>
          <w:rStyle w:val="a4"/>
          <w:rFonts w:ascii="Times New Roman" w:hAnsi="Times New Roman" w:cs="Traditional Arabic"/>
          <w:sz w:val="36"/>
          <w:szCs w:val="36"/>
          <w:rtl/>
          <w:lang w:bidi="ar-KW"/>
        </w:rPr>
        <w:footnoteReference w:id="46"/>
      </w:r>
      <w:r w:rsidR="003D0DBA"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في كنيسة تدعى نحيا</w:t>
      </w:r>
      <w:r w:rsidR="00BE4FCC"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ثمّ خطبهم وقال: أيّها النّاس إنّكم في زمان لعامل الله فيه أجرٌ واحدٌ وسيكون </w:t>
      </w:r>
      <w:r w:rsidRPr="007149CB">
        <w:rPr>
          <w:rFonts w:ascii="Traditional Arabic" w:hAnsi="Traditional Arabic" w:cs="Traditional Arabic"/>
          <w:sz w:val="36"/>
          <w:szCs w:val="36"/>
          <w:rtl/>
          <w:lang w:bidi="ar-KW"/>
        </w:rPr>
        <w:lastRenderedPageBreak/>
        <w:t>من بعدكم زمانٌ يكون لعامل الله فيه أجران</w:t>
      </w:r>
      <w:r w:rsidR="00BE4FCC" w:rsidRPr="007149CB">
        <w:rPr>
          <w:rFonts w:ascii="Traditional Arabic" w:hAnsi="Traditional Arabic" w:cs="Traditional Arabic"/>
          <w:w w:val="80"/>
          <w:sz w:val="34"/>
          <w:rtl/>
          <w:lang w:bidi="ar-KW"/>
        </w:rPr>
        <w:t>))</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47"/>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BE4FCC">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وفي رواية:</w:t>
      </w:r>
      <w:r w:rsidRPr="007149CB">
        <w:rPr>
          <w:rFonts w:ascii="Traditional Arabic" w:hAnsi="Traditional Arabic" w:cs="Traditional Arabic"/>
          <w:sz w:val="36"/>
          <w:szCs w:val="36"/>
          <w:rtl/>
        </w:rPr>
        <w:t xml:space="preserve"> </w:t>
      </w:r>
      <w:r w:rsidR="00BE4FCC" w:rsidRPr="007149CB">
        <w:rPr>
          <w:rFonts w:ascii="Traditional Arabic" w:hAnsi="Traditional Arabic" w:cs="Traditional Arabic"/>
          <w:w w:val="80"/>
          <w:sz w:val="34"/>
          <w:rtl/>
        </w:rPr>
        <w:t>((</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أبا موسى صلّ</w:t>
      </w:r>
      <w:r w:rsidRPr="007149CB">
        <w:rPr>
          <w:rFonts w:ascii="Traditional Arabic" w:hAnsi="Traditional Arabic" w:cs="Traditional Arabic" w:hint="eastAsia"/>
          <w:sz w:val="36"/>
          <w:szCs w:val="36"/>
          <w:rtl/>
          <w:lang w:bidi="ar-KW"/>
        </w:rPr>
        <w:t>ى</w:t>
      </w:r>
      <w:r w:rsidRPr="007149CB">
        <w:rPr>
          <w:rFonts w:ascii="Traditional Arabic" w:hAnsi="Traditional Arabic" w:cs="Traditional Arabic"/>
          <w:sz w:val="36"/>
          <w:szCs w:val="36"/>
          <w:rtl/>
          <w:lang w:bidi="ar-KW"/>
        </w:rPr>
        <w:t xml:space="preserve"> في كنيسة بدمشق</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يقال لها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كنيسة يحنّا</w:t>
      </w:r>
      <w:r w:rsidR="00BE4FCC" w:rsidRPr="007149CB">
        <w:rPr>
          <w:rFonts w:ascii="Traditional Arabic" w:hAnsi="Traditional Arabic" w:cs="Traditional Arabic"/>
          <w:w w:val="80"/>
          <w:sz w:val="34"/>
          <w:rtl/>
          <w:lang w:bidi="ar-KW"/>
        </w:rPr>
        <w:t>))</w:t>
      </w:r>
      <w:r w:rsidR="00E325B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48"/>
      </w:r>
      <w:r w:rsidR="00E325BF"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733552" w:rsidP="00610E75">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عمر بن الخطاب </w:t>
      </w:r>
      <w:r w:rsidR="00610E75" w:rsidRPr="007149CB">
        <w:rPr>
          <w:rFonts w:ascii="AGA Arabesque" w:hAnsi="AGA Arabesque" w:cs="Times New Roman"/>
          <w:sz w:val="32"/>
          <w:szCs w:val="32"/>
          <w:lang w:bidi="ar-KW"/>
        </w:rPr>
        <w:t></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49"/>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hint="eastAsia"/>
          <w:sz w:val="36"/>
          <w:szCs w:val="36"/>
          <w:rtl/>
          <w:lang w:bidi="ar-KW"/>
        </w:rPr>
        <w:t>وعطاء</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0"/>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والحسن البصري والشعبي وإبراهيم النخعي</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1"/>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hint="eastAsia"/>
          <w:sz w:val="36"/>
          <w:szCs w:val="36"/>
          <w:rtl/>
          <w:lang w:bidi="ar-KW"/>
        </w:rPr>
        <w:t>ومحمد</w:t>
      </w:r>
      <w:r w:rsidR="008D3680" w:rsidRPr="007149CB">
        <w:rPr>
          <w:rFonts w:ascii="Traditional Arabic" w:hAnsi="Traditional Arabic" w:cs="Traditional Arabic"/>
          <w:sz w:val="36"/>
          <w:szCs w:val="36"/>
          <w:rtl/>
          <w:lang w:bidi="ar-KW"/>
        </w:rPr>
        <w:t xml:space="preserve"> بن سيرين</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2"/>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hint="eastAsia"/>
          <w:sz w:val="36"/>
          <w:szCs w:val="36"/>
          <w:rtl/>
          <w:lang w:bidi="ar-KW"/>
        </w:rPr>
        <w:t>وعمر</w:t>
      </w:r>
      <w:r w:rsidR="008D3680" w:rsidRPr="007149CB">
        <w:rPr>
          <w:rFonts w:ascii="Traditional Arabic" w:hAnsi="Traditional Arabic" w:cs="Traditional Arabic"/>
          <w:sz w:val="36"/>
          <w:szCs w:val="36"/>
          <w:rtl/>
          <w:lang w:bidi="ar-KW"/>
        </w:rPr>
        <w:t xml:space="preserve"> بن عبد العزيز</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3"/>
      </w:r>
      <w:r w:rsidR="00E325B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sz w:val="36"/>
          <w:szCs w:val="36"/>
          <w:rtl/>
          <w:lang w:bidi="ar-KW"/>
        </w:rPr>
        <w:t xml:space="preserve"> واختاره ابن المنذر</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4"/>
      </w:r>
      <w:r w:rsidR="00E325B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 xml:space="preserve"> وهو </w:t>
      </w:r>
      <w:r w:rsidR="008D3680" w:rsidRPr="007149CB">
        <w:rPr>
          <w:rFonts w:ascii="Traditional Arabic" w:hAnsi="Traditional Arabic" w:cs="Traditional Arabic" w:hint="eastAsia"/>
          <w:sz w:val="36"/>
          <w:szCs w:val="36"/>
          <w:rtl/>
          <w:lang w:bidi="ar-KW"/>
        </w:rPr>
        <w:t>مذهب</w:t>
      </w:r>
      <w:r w:rsidR="008D3680" w:rsidRPr="007149CB">
        <w:rPr>
          <w:rFonts w:ascii="Traditional Arabic" w:hAnsi="Traditional Arabic" w:cs="Traditional Arabic"/>
          <w:sz w:val="36"/>
          <w:szCs w:val="36"/>
          <w:rtl/>
          <w:lang w:bidi="ar-KW"/>
        </w:rPr>
        <w:t xml:space="preserve"> الحنابلة</w:t>
      </w:r>
      <w:r w:rsidR="00E325BF"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55"/>
      </w:r>
      <w:r w:rsidR="00E325B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D34AEC">
      <w:pPr>
        <w:pStyle w:val="ListParagraph"/>
        <w:widowControl w:val="0"/>
        <w:numPr>
          <w:ilvl w:val="0"/>
          <w:numId w:val="25"/>
        </w:numPr>
        <w:tabs>
          <w:tab w:val="left" w:pos="46"/>
          <w:tab w:val="left" w:pos="330"/>
        </w:tabs>
        <w:spacing w:after="0" w:line="240" w:lineRule="auto"/>
        <w:ind w:left="283" w:hanging="283"/>
        <w:rPr>
          <w:rFonts w:ascii="Traditional Arabic" w:hAnsi="Traditional Arabic" w:cs="Traditional Arabic"/>
          <w:sz w:val="36"/>
          <w:szCs w:val="36"/>
        </w:rPr>
      </w:pPr>
      <w:r w:rsidRPr="007149CB">
        <w:rPr>
          <w:rFonts w:ascii="Traditional Arabic" w:hAnsi="Traditional Arabic" w:cs="Traditional Arabic" w:hint="eastAsia"/>
          <w:sz w:val="36"/>
          <w:szCs w:val="36"/>
          <w:rtl/>
        </w:rPr>
        <w:t>عن</w:t>
      </w:r>
      <w:r w:rsidRPr="007149CB">
        <w:rPr>
          <w:rFonts w:ascii="Traditional Arabic" w:hAnsi="Traditional Arabic" w:cs="Traditional Arabic"/>
          <w:sz w:val="36"/>
          <w:szCs w:val="36"/>
          <w:rtl/>
        </w:rPr>
        <w:t xml:space="preserve"> أبى ذرّ رضى الله عنه عن النبي </w:t>
      </w:r>
      <w:r w:rsidR="000C50BA" w:rsidRPr="007149CB">
        <w:rPr>
          <w:rFonts w:ascii="AGA Arabesque" w:hAnsi="AGA Arabesque" w:cs="Times New Roman"/>
          <w:sz w:val="32"/>
          <w:szCs w:val="32"/>
        </w:rPr>
        <w:t></w:t>
      </w:r>
      <w:r w:rsidRPr="007149CB">
        <w:rPr>
          <w:rFonts w:ascii="Traditional Arabic" w:hAnsi="Traditional Arabic" w:cs="Traditional Arabic"/>
          <w:sz w:val="36"/>
          <w:szCs w:val="36"/>
          <w:rtl/>
        </w:rPr>
        <w:t xml:space="preserve"> في الحديث</w:t>
      </w:r>
      <w:r w:rsidR="00BE4FCC" w:rsidRPr="007149CB">
        <w:rPr>
          <w:rFonts w:ascii="Traditional Arabic" w:hAnsi="Traditional Arabic" w:cs="Traditional Arabic" w:hint="cs"/>
          <w:sz w:val="36"/>
          <w:szCs w:val="36"/>
          <w:rtl/>
        </w:rPr>
        <w:t xml:space="preserve">: </w:t>
      </w:r>
      <w:r w:rsidR="00BE4FCC" w:rsidRPr="007149CB">
        <w:rPr>
          <w:rFonts w:ascii="Traditional Arabic" w:hAnsi="Traditional Arabic" w:cs="Traditional Arabic"/>
          <w:w w:val="80"/>
          <w:sz w:val="34"/>
          <w:rtl/>
        </w:rPr>
        <w:t>((</w:t>
      </w:r>
      <w:r w:rsidR="00284560" w:rsidRPr="007149CB">
        <w:rPr>
          <w:rFonts w:ascii="Traditional Arabic" w:hAnsi="Traditional Arabic" w:cs="Traditional Arabic"/>
          <w:sz w:val="36"/>
          <w:szCs w:val="36"/>
          <w:rtl/>
        </w:rPr>
        <w:t>.</w:t>
      </w:r>
      <w:r w:rsidRPr="007149CB">
        <w:rPr>
          <w:rFonts w:ascii="Traditional Arabic" w:hAnsi="Traditional Arabic" w:cs="Traditional Arabic"/>
          <w:sz w:val="36"/>
          <w:szCs w:val="36"/>
          <w:rtl/>
        </w:rPr>
        <w:t>..</w:t>
      </w:r>
      <w:r w:rsidRPr="00C73EFA">
        <w:rPr>
          <w:rFonts w:ascii="Traditional Arabic" w:hAnsi="Traditional Arabic" w:cs="Traditional Arabic"/>
          <w:b/>
          <w:bCs/>
          <w:sz w:val="36"/>
          <w:szCs w:val="36"/>
          <w:rtl/>
        </w:rPr>
        <w:t>حيثما أدركتك الصّلاة فصلّ</w:t>
      </w:r>
      <w:r w:rsidR="00284560" w:rsidRPr="007149CB">
        <w:rPr>
          <w:rFonts w:ascii="Traditional Arabic" w:hAnsi="Traditional Arabic" w:cs="Traditional Arabic"/>
          <w:sz w:val="36"/>
          <w:szCs w:val="36"/>
          <w:rtl/>
        </w:rPr>
        <w:t>,</w:t>
      </w:r>
      <w:r w:rsidRPr="007149CB">
        <w:rPr>
          <w:rFonts w:ascii="Traditional Arabic" w:hAnsi="Traditional Arabic" w:cs="Traditional Arabic"/>
          <w:sz w:val="36"/>
          <w:szCs w:val="36"/>
          <w:rtl/>
        </w:rPr>
        <w:t xml:space="preserve"> </w:t>
      </w:r>
      <w:r w:rsidRPr="00C73EFA">
        <w:rPr>
          <w:rFonts w:ascii="Traditional Arabic" w:hAnsi="Traditional Arabic" w:cs="Traditional Arabic"/>
          <w:b/>
          <w:bCs/>
          <w:sz w:val="36"/>
          <w:szCs w:val="36"/>
          <w:rtl/>
        </w:rPr>
        <w:t>والأرض لك مسجدٌ</w:t>
      </w:r>
      <w:r w:rsidR="00BE4FCC" w:rsidRPr="007149CB">
        <w:rPr>
          <w:rFonts w:ascii="Traditional Arabic" w:hAnsi="Traditional Arabic" w:cs="Traditional Arabic"/>
          <w:w w:val="80"/>
          <w:sz w:val="34"/>
          <w:rtl/>
        </w:rPr>
        <w:t>))</w:t>
      </w:r>
      <w:r w:rsidR="00733552">
        <w:rPr>
          <w:rFonts w:ascii="Traditional Arabic" w:hAnsi="Traditional Arabic" w:cs="Traditional Arabic" w:hint="cs"/>
          <w:w w:val="80"/>
          <w:sz w:val="36"/>
          <w:szCs w:val="36"/>
          <w:rtl/>
        </w:rPr>
        <w:t xml:space="preserve"> متفق عليه</w:t>
      </w:r>
      <w:r w:rsidR="00745B8C" w:rsidRPr="007149CB">
        <w:rPr>
          <w:rFonts w:ascii="Times New Roman" w:hAnsi="Times New Roman" w:cs="Traditional Arabic"/>
          <w:sz w:val="36"/>
          <w:szCs w:val="36"/>
          <w:vertAlign w:val="superscript"/>
          <w:rtl/>
        </w:rPr>
        <w:t>(</w:t>
      </w:r>
      <w:r w:rsidRPr="007149CB">
        <w:rPr>
          <w:rStyle w:val="a4"/>
          <w:rFonts w:ascii="Times New Roman" w:hAnsi="Times New Roman" w:cs="Traditional Arabic"/>
          <w:sz w:val="36"/>
          <w:szCs w:val="36"/>
          <w:rtl/>
        </w:rPr>
        <w:footnoteReference w:id="56"/>
      </w:r>
      <w:r w:rsidR="00745B8C" w:rsidRPr="007149CB">
        <w:rPr>
          <w:rFonts w:ascii="Times New Roman" w:hAnsi="Times New Roman" w:cs="Traditional Arabic"/>
          <w:sz w:val="36"/>
          <w:szCs w:val="36"/>
          <w:vertAlign w:val="superscript"/>
          <w:rtl/>
        </w:rPr>
        <w:t>)</w:t>
      </w:r>
      <w:r w:rsidRPr="007149CB">
        <w:rPr>
          <w:rFonts w:ascii="Traditional Arabic" w:hAnsi="Traditional Arabic" w:cs="Traditional Arabic"/>
          <w:sz w:val="36"/>
          <w:szCs w:val="36"/>
          <w:rtl/>
        </w:rPr>
        <w:t>.</w:t>
      </w:r>
    </w:p>
    <w:p w:rsidR="008D3680" w:rsidRPr="007149CB" w:rsidRDefault="00733552" w:rsidP="00D34AEC">
      <w:pPr>
        <w:pStyle w:val="ListParagraph"/>
        <w:widowControl w:val="0"/>
        <w:numPr>
          <w:ilvl w:val="0"/>
          <w:numId w:val="25"/>
        </w:numPr>
        <w:tabs>
          <w:tab w:val="left" w:pos="46"/>
          <w:tab w:val="left" w:pos="330"/>
        </w:tabs>
        <w:spacing w:after="0" w:line="240" w:lineRule="auto"/>
        <w:ind w:left="283" w:hanging="283"/>
        <w:rPr>
          <w:rFonts w:ascii="Traditional Arabic" w:hAnsi="Traditional Arabic" w:cs="Traditional Arabic"/>
          <w:sz w:val="36"/>
          <w:szCs w:val="36"/>
        </w:rPr>
      </w:pPr>
      <w:r>
        <w:rPr>
          <w:rFonts w:ascii="Traditional Arabic" w:hAnsi="Traditional Arabic" w:cs="Traditional Arabic" w:hint="cs"/>
          <w:sz w:val="36"/>
          <w:szCs w:val="36"/>
          <w:rtl/>
        </w:rPr>
        <w:t>و</w:t>
      </w:r>
      <w:r w:rsidR="008D3680" w:rsidRPr="007149CB">
        <w:rPr>
          <w:rFonts w:ascii="Traditional Arabic" w:hAnsi="Traditional Arabic" w:cs="Traditional Arabic" w:hint="eastAsia"/>
          <w:sz w:val="36"/>
          <w:szCs w:val="36"/>
          <w:rtl/>
        </w:rPr>
        <w:t>عن</w:t>
      </w:r>
      <w:r w:rsidR="008D3680" w:rsidRPr="007149CB">
        <w:rPr>
          <w:rFonts w:ascii="Traditional Arabic" w:hAnsi="Traditional Arabic" w:cs="Traditional Arabic"/>
          <w:sz w:val="36"/>
          <w:szCs w:val="36"/>
          <w:rtl/>
        </w:rPr>
        <w:t xml:space="preserve"> جابر بن عبد اللّه </w:t>
      </w:r>
      <w:r w:rsidR="00E1455A" w:rsidRPr="007149CB">
        <w:rPr>
          <w:rFonts w:ascii="Traditional Arabic" w:hAnsi="Traditional Arabic" w:cs="Traditional Arabic" w:hint="cs"/>
          <w:sz w:val="36"/>
          <w:szCs w:val="36"/>
          <w:rtl/>
        </w:rPr>
        <w:t xml:space="preserve">رضي الله عنهما </w:t>
      </w:r>
      <w:r w:rsidR="008D3680" w:rsidRPr="007149CB">
        <w:rPr>
          <w:rFonts w:ascii="Traditional Arabic" w:hAnsi="Traditional Arabic" w:cs="Traditional Arabic"/>
          <w:sz w:val="36"/>
          <w:szCs w:val="36"/>
          <w:rtl/>
        </w:rPr>
        <w:t xml:space="preserve">أنّ النّبىّ </w:t>
      </w:r>
      <w:r w:rsidR="000C50BA" w:rsidRPr="007149CB">
        <w:rPr>
          <w:rFonts w:ascii="AGA Arabesque" w:hAnsi="AGA Arabesque" w:cs="Times New Roman"/>
          <w:sz w:val="32"/>
          <w:szCs w:val="32"/>
        </w:rPr>
        <w:t></w:t>
      </w:r>
      <w:r w:rsidR="008D3680" w:rsidRPr="007149CB">
        <w:rPr>
          <w:rFonts w:ascii="Traditional Arabic" w:hAnsi="Traditional Arabic" w:cs="Traditional Arabic"/>
          <w:sz w:val="36"/>
          <w:szCs w:val="36"/>
          <w:rtl/>
        </w:rPr>
        <w:t xml:space="preserve"> قال:</w:t>
      </w:r>
      <w:r w:rsidR="00D34AEC" w:rsidRPr="007149CB">
        <w:rPr>
          <w:rFonts w:ascii="Traditional Arabic" w:hAnsi="Traditional Arabic" w:cs="Traditional Arabic" w:hint="cs"/>
          <w:sz w:val="36"/>
          <w:szCs w:val="36"/>
          <w:rtl/>
        </w:rPr>
        <w:t xml:space="preserve"> </w:t>
      </w:r>
      <w:r w:rsidR="00D34AEC" w:rsidRPr="007149CB">
        <w:rPr>
          <w:rFonts w:ascii="Traditional Arabic" w:hAnsi="Traditional Arabic" w:cs="Traditional Arabic"/>
          <w:w w:val="80"/>
          <w:sz w:val="34"/>
          <w:rtl/>
        </w:rPr>
        <w:t>((</w:t>
      </w:r>
      <w:r w:rsidR="008D3680" w:rsidRPr="007149CB">
        <w:rPr>
          <w:rFonts w:ascii="Traditional Arabic" w:hAnsi="Traditional Arabic" w:cs="Traditional Arabic"/>
          <w:sz w:val="36"/>
          <w:szCs w:val="36"/>
          <w:rtl/>
        </w:rPr>
        <w:t>...</w:t>
      </w:r>
      <w:r w:rsidR="008D3680" w:rsidRPr="00C73EFA">
        <w:rPr>
          <w:rFonts w:ascii="Traditional Arabic" w:hAnsi="Traditional Arabic" w:cs="Traditional Arabic"/>
          <w:b/>
          <w:bCs/>
          <w:sz w:val="36"/>
          <w:szCs w:val="36"/>
          <w:rtl/>
        </w:rPr>
        <w:t>وجعلت لى الأرض مسجدًا وطهورًا</w:t>
      </w:r>
      <w:r w:rsidR="008D3680" w:rsidRPr="007149CB">
        <w:rPr>
          <w:rFonts w:ascii="Traditional Arabic" w:hAnsi="Traditional Arabic" w:cs="Traditional Arabic"/>
          <w:sz w:val="36"/>
          <w:szCs w:val="36"/>
          <w:rtl/>
        </w:rPr>
        <w:t>...</w:t>
      </w:r>
      <w:r w:rsidR="00D34AEC" w:rsidRPr="007149CB">
        <w:rPr>
          <w:rFonts w:ascii="Traditional Arabic" w:hAnsi="Traditional Arabic" w:cs="Traditional Arabic"/>
          <w:w w:val="80"/>
          <w:sz w:val="34"/>
          <w:rtl/>
        </w:rPr>
        <w:t>))</w:t>
      </w:r>
      <w:r w:rsidR="00D34AEC" w:rsidRPr="007149CB">
        <w:rPr>
          <w:rFonts w:ascii="Traditional Arabic" w:hAnsi="Traditional Arabic" w:cs="Traditional Arabic" w:hint="cs"/>
          <w:w w:val="80"/>
          <w:sz w:val="34"/>
          <w:rtl/>
        </w:rPr>
        <w:t xml:space="preserve"> </w:t>
      </w:r>
      <w:r w:rsidR="008D3680" w:rsidRPr="007149CB">
        <w:rPr>
          <w:rFonts w:ascii="Traditional Arabic" w:hAnsi="Traditional Arabic" w:cs="Traditional Arabic"/>
          <w:sz w:val="36"/>
          <w:szCs w:val="36"/>
          <w:rtl/>
        </w:rPr>
        <w:t>الحديث</w:t>
      </w:r>
      <w:r>
        <w:rPr>
          <w:rFonts w:ascii="Traditional Arabic" w:hAnsi="Traditional Arabic" w:cs="Traditional Arabic" w:hint="cs"/>
          <w:sz w:val="36"/>
          <w:szCs w:val="36"/>
          <w:rtl/>
        </w:rPr>
        <w:t xml:space="preserve"> متفق عليه</w:t>
      </w:r>
      <w:r w:rsidRPr="007149CB">
        <w:rPr>
          <w:rFonts w:ascii="Times New Roman" w:hAnsi="Times New Roman" w:cs="Traditional Arabic"/>
          <w:sz w:val="36"/>
          <w:szCs w:val="36"/>
          <w:vertAlign w:val="superscript"/>
          <w:rtl/>
        </w:rPr>
        <w:t>(</w:t>
      </w:r>
      <w:r w:rsidRPr="007149CB">
        <w:rPr>
          <w:rStyle w:val="a4"/>
          <w:rFonts w:ascii="Times New Roman" w:hAnsi="Times New Roman" w:cs="Traditional Arabic"/>
          <w:sz w:val="36"/>
          <w:szCs w:val="36"/>
          <w:rtl/>
        </w:rPr>
        <w:footnoteReference w:id="57"/>
      </w:r>
      <w:r w:rsidRPr="007149CB">
        <w:rPr>
          <w:rFonts w:ascii="Times New Roman" w:hAnsi="Times New Roman" w:cs="Traditional Arabic"/>
          <w:sz w:val="36"/>
          <w:szCs w:val="36"/>
          <w:vertAlign w:val="superscript"/>
          <w:rtl/>
        </w:rPr>
        <w:t>)</w:t>
      </w:r>
      <w:r w:rsidR="008D3680" w:rsidRPr="007149CB">
        <w:rPr>
          <w:rFonts w:ascii="Traditional Arabic" w:hAnsi="Traditional Arabic" w:cs="Traditional Arabic"/>
          <w:sz w:val="36"/>
          <w:szCs w:val="36"/>
          <w:rtl/>
        </w:rPr>
        <w:t>.</w:t>
      </w:r>
    </w:p>
    <w:p w:rsidR="008D3680" w:rsidRPr="007149CB" w:rsidRDefault="008D3680" w:rsidP="00D34AEC">
      <w:pPr>
        <w:widowControl w:val="0"/>
        <w:tabs>
          <w:tab w:val="left" w:pos="46"/>
          <w:tab w:val="left" w:pos="330"/>
        </w:tabs>
        <w:spacing w:after="0" w:line="240" w:lineRule="auto"/>
        <w:ind w:left="283" w:hanging="283"/>
        <w:rPr>
          <w:rFonts w:ascii="Traditional Arabic" w:hAnsi="Traditional Arabic" w:cs="Traditional Arabic"/>
          <w:sz w:val="36"/>
          <w:szCs w:val="36"/>
        </w:rPr>
      </w:pPr>
      <w:r w:rsidRPr="007149CB">
        <w:rPr>
          <w:rFonts w:ascii="Traditional Arabic" w:hAnsi="Traditional Arabic" w:cs="Traditional Arabic" w:hint="eastAsia"/>
          <w:b/>
          <w:bCs/>
          <w:sz w:val="36"/>
          <w:szCs w:val="36"/>
          <w:rtl/>
        </w:rPr>
        <w:t>وجه</w:t>
      </w:r>
      <w:r w:rsidRPr="007149CB">
        <w:rPr>
          <w:rFonts w:ascii="Traditional Arabic" w:hAnsi="Traditional Arabic" w:cs="Traditional Arabic"/>
          <w:b/>
          <w:bCs/>
          <w:sz w:val="36"/>
          <w:szCs w:val="36"/>
          <w:rtl/>
        </w:rPr>
        <w:t xml:space="preserve"> الدلالة من هذين الحديثين</w:t>
      </w:r>
      <w:r w:rsidR="00D34AEC" w:rsidRPr="007149CB">
        <w:rPr>
          <w:rFonts w:ascii="Traditional Arabic" w:hAnsi="Traditional Arabic" w:cs="Traditional Arabic" w:hint="cs"/>
          <w:b/>
          <w:bCs/>
          <w:sz w:val="36"/>
          <w:szCs w:val="36"/>
          <w:rtl/>
        </w:rPr>
        <w:t>:</w:t>
      </w:r>
      <w:r w:rsidRPr="007149CB">
        <w:rPr>
          <w:rFonts w:ascii="Traditional Arabic" w:hAnsi="Traditional Arabic" w:cs="Traditional Arabic"/>
          <w:sz w:val="36"/>
          <w:szCs w:val="36"/>
          <w:rtl/>
        </w:rPr>
        <w:t xml:space="preserve"> عموم النص في جواز الصلاة على أي وجه من الأرض فيدخل فيها الكنائس. </w:t>
      </w:r>
    </w:p>
    <w:p w:rsidR="008D3680" w:rsidRPr="007149CB" w:rsidRDefault="00733552" w:rsidP="00D34AEC">
      <w:pPr>
        <w:pStyle w:val="ListParagraph"/>
        <w:widowControl w:val="0"/>
        <w:numPr>
          <w:ilvl w:val="0"/>
          <w:numId w:val="25"/>
        </w:numPr>
        <w:tabs>
          <w:tab w:val="left" w:pos="46"/>
          <w:tab w:val="left" w:pos="330"/>
        </w:tabs>
        <w:spacing w:after="0" w:line="240" w:lineRule="auto"/>
        <w:ind w:left="283" w:hanging="283"/>
        <w:rPr>
          <w:rFonts w:ascii="Traditional Arabic" w:hAnsi="Traditional Arabic" w:cs="Traditional Arabic"/>
          <w:sz w:val="36"/>
          <w:szCs w:val="36"/>
        </w:rPr>
      </w:pPr>
      <w:r>
        <w:rPr>
          <w:rFonts w:ascii="Traditional Arabic" w:hAnsi="Traditional Arabic" w:cs="Traditional Arabic" w:hint="cs"/>
          <w:sz w:val="36"/>
          <w:szCs w:val="36"/>
          <w:rtl/>
        </w:rPr>
        <w:lastRenderedPageBreak/>
        <w:t>ب</w:t>
      </w:r>
      <w:r w:rsidR="008D3680" w:rsidRPr="007149CB">
        <w:rPr>
          <w:rFonts w:ascii="Traditional Arabic" w:hAnsi="Traditional Arabic" w:cs="Traditional Arabic" w:hint="eastAsia"/>
          <w:sz w:val="36"/>
          <w:szCs w:val="36"/>
          <w:rtl/>
        </w:rPr>
        <w:t>أن</w:t>
      </w:r>
      <w:r w:rsidR="008D3680" w:rsidRPr="007149CB">
        <w:rPr>
          <w:rFonts w:ascii="Traditional Arabic" w:hAnsi="Traditional Arabic" w:cs="Traditional Arabic"/>
          <w:sz w:val="36"/>
          <w:szCs w:val="36"/>
          <w:rtl/>
        </w:rPr>
        <w:t xml:space="preserve"> النبي </w:t>
      </w:r>
      <w:r w:rsidR="000C50BA" w:rsidRPr="007149CB">
        <w:rPr>
          <w:rFonts w:ascii="AGA Arabesque" w:hAnsi="AGA Arabesque" w:cs="Times New Roman"/>
          <w:sz w:val="32"/>
          <w:szCs w:val="32"/>
        </w:rPr>
        <w:t></w:t>
      </w:r>
      <w:r w:rsidR="008D3680" w:rsidRPr="007149CB">
        <w:rPr>
          <w:rFonts w:ascii="Traditional Arabic" w:hAnsi="Traditional Arabic" w:cs="Traditional Arabic"/>
          <w:sz w:val="36"/>
          <w:szCs w:val="36"/>
          <w:rtl/>
        </w:rPr>
        <w:t xml:space="preserve"> صلى في الكعبة وفيها صور</w:t>
      </w:r>
      <w:r w:rsidR="00745B8C" w:rsidRPr="007149CB">
        <w:rPr>
          <w:rFonts w:ascii="Times New Roman" w:hAnsi="Times New Roman" w:cs="Traditional Arabic"/>
          <w:sz w:val="36"/>
          <w:szCs w:val="36"/>
          <w:vertAlign w:val="superscript"/>
          <w:rtl/>
        </w:rPr>
        <w:t>(</w:t>
      </w:r>
      <w:r w:rsidR="008D3680" w:rsidRPr="007149CB">
        <w:rPr>
          <w:rStyle w:val="a4"/>
          <w:rFonts w:ascii="Times New Roman" w:hAnsi="Times New Roman" w:cs="Traditional Arabic"/>
          <w:sz w:val="36"/>
          <w:szCs w:val="36"/>
          <w:rtl/>
        </w:rPr>
        <w:footnoteReference w:id="58"/>
      </w:r>
      <w:r w:rsidR="00745B8C" w:rsidRPr="007149CB">
        <w:rPr>
          <w:rFonts w:ascii="Times New Roman" w:hAnsi="Times New Roman" w:cs="Traditional Arabic"/>
          <w:sz w:val="36"/>
          <w:szCs w:val="36"/>
          <w:vertAlign w:val="superscript"/>
          <w:rtl/>
        </w:rPr>
        <w:t>)</w:t>
      </w:r>
      <w:r w:rsidR="008D3680" w:rsidRPr="007149CB">
        <w:rPr>
          <w:rFonts w:ascii="Traditional Arabic" w:hAnsi="Traditional Arabic" w:cs="Traditional Arabic"/>
          <w:sz w:val="36"/>
          <w:szCs w:val="36"/>
          <w:rtl/>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كراهة</w:t>
      </w:r>
      <w:r w:rsidRPr="007149CB">
        <w:rPr>
          <w:rFonts w:ascii="Traditional Arabic" w:hAnsi="Traditional Arabic" w:cs="Traditional Arabic"/>
          <w:sz w:val="36"/>
          <w:szCs w:val="36"/>
          <w:rtl/>
          <w:lang w:bidi="ar-KW"/>
        </w:rPr>
        <w:t xml:space="preserve"> الصلاة فيها من أجل التصاوير والتماثيل.</w:t>
      </w:r>
    </w:p>
    <w:p w:rsidR="00C5572E" w:rsidRPr="007149CB" w:rsidRDefault="008D3680" w:rsidP="00E1455A">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عمر بن الخطاب </w:t>
      </w:r>
      <w:r w:rsidR="00E1455A" w:rsidRPr="007149CB">
        <w:rPr>
          <w:rFonts w:ascii="AGA Arabesque" w:hAnsi="AGA Arabesque" w:cs="Times New Roman"/>
          <w:sz w:val="32"/>
          <w:szCs w:val="32"/>
          <w:lang w:bidi="ar-KW"/>
        </w:rPr>
        <w:t></w:t>
      </w:r>
      <w:r w:rsidR="00E1455A" w:rsidRPr="007149CB">
        <w:rPr>
          <w:rFonts w:ascii="Times New Roman" w:hAnsi="Times New Roman" w:cs="Traditional Arabic"/>
          <w:sz w:val="36"/>
          <w:szCs w:val="36"/>
          <w:vertAlign w:val="superscript"/>
          <w:rtl/>
          <w:lang w:bidi="ar-KW"/>
        </w:rPr>
        <w:t xml:space="preserve"> </w:t>
      </w:r>
      <w:r w:rsidR="00E1455A" w:rsidRPr="007149CB">
        <w:rPr>
          <w:rFonts w:ascii="Traditional Arabic" w:hAnsi="Traditional Arabic" w:cs="Traditional Arabic" w:hint="cs"/>
          <w:sz w:val="36"/>
          <w:szCs w:val="36"/>
          <w:rtl/>
          <w:lang w:bidi="ar-KW"/>
        </w:rPr>
        <w:t>في رواية عنه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59"/>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وعبد الله بن عباس رضي 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0"/>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C5572E"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ورواية</w:t>
      </w:r>
      <w:r w:rsidRPr="007149CB">
        <w:rPr>
          <w:rFonts w:ascii="Traditional Arabic" w:hAnsi="Traditional Arabic" w:cs="Traditional Arabic"/>
          <w:sz w:val="36"/>
          <w:szCs w:val="36"/>
          <w:rtl/>
          <w:lang w:bidi="ar-KW"/>
        </w:rPr>
        <w:t xml:space="preserve"> عن الحسن البصري</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1"/>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C5572E"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وإسحاق</w:t>
      </w:r>
      <w:r w:rsidRPr="007149CB">
        <w:rPr>
          <w:rFonts w:ascii="Traditional Arabic" w:hAnsi="Traditional Arabic" w:cs="Traditional Arabic"/>
          <w:sz w:val="36"/>
          <w:szCs w:val="36"/>
          <w:rtl/>
          <w:lang w:bidi="ar-KW"/>
        </w:rPr>
        <w:t xml:space="preserve"> بن راهويه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2"/>
      </w:r>
      <w:r w:rsidR="00745B8C" w:rsidRPr="007149CB">
        <w:rPr>
          <w:rFonts w:ascii="Times New Roman" w:hAnsi="Times New Roman" w:cs="Traditional Arabic"/>
          <w:sz w:val="36"/>
          <w:szCs w:val="36"/>
          <w:vertAlign w:val="superscript"/>
          <w:rtl/>
          <w:lang w:bidi="ar-KW"/>
        </w:rPr>
        <w:t>)</w:t>
      </w:r>
      <w:r w:rsidR="00C5572E" w:rsidRPr="007149CB">
        <w:rPr>
          <w:rFonts w:ascii="Traditional Arabic" w:hAnsi="Traditional Arabic" w:cs="Traditional Arabic" w:hint="cs"/>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3"/>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C5572E"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والمالكية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4"/>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C5572E"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والشافعية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 w:val="left" w:pos="118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610E75" w:rsidRDefault="008D3680" w:rsidP="00732B48">
      <w:pPr>
        <w:pStyle w:val="ListParagraph"/>
        <w:widowControl w:val="0"/>
        <w:numPr>
          <w:ilvl w:val="0"/>
          <w:numId w:val="26"/>
        </w:numPr>
        <w:tabs>
          <w:tab w:val="left" w:pos="46"/>
          <w:tab w:val="left" w:pos="330"/>
        </w:tabs>
        <w:spacing w:after="0" w:line="240" w:lineRule="auto"/>
        <w:ind w:left="283" w:hanging="283"/>
        <w:rPr>
          <w:rFonts w:ascii="Traditional Arabic" w:hAnsi="Traditional Arabic" w:cs="Traditional Arabic" w:hint="cs"/>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أسلم</w:t>
      </w:r>
      <w:r w:rsidR="00AE3B19" w:rsidRPr="00AE3B19">
        <w:rPr>
          <w:rFonts w:ascii="Traditional Arabic" w:hAnsi="Traditional Arabic" w:cs="Traditional Arabic"/>
          <w:sz w:val="36"/>
          <w:szCs w:val="36"/>
          <w:vertAlign w:val="superscript"/>
          <w:rtl/>
          <w:lang w:bidi="ar-KW"/>
        </w:rPr>
        <w:t>(</w:t>
      </w:r>
      <w:r w:rsidR="00AE3B19" w:rsidRPr="00AE3B19">
        <w:rPr>
          <w:rStyle w:val="a4"/>
          <w:rFonts w:ascii="Traditional Arabic" w:hAnsi="Traditional Arabic" w:cs="Traditional Arabic"/>
          <w:sz w:val="36"/>
          <w:szCs w:val="36"/>
          <w:rtl/>
          <w:lang w:bidi="ar-KW"/>
        </w:rPr>
        <w:footnoteReference w:id="66"/>
      </w:r>
      <w:r w:rsidR="00AE3B19" w:rsidRPr="00AE3B19">
        <w:rPr>
          <w:rFonts w:ascii="Traditional Arabic" w:hAnsi="Traditional Arabic"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00732B48"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أن عمر حين قدم الشام صنع له رجل من النصارى طعاما</w:t>
      </w:r>
      <w:r w:rsidR="00732B48"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وقال لعمر</w:t>
      </w:r>
      <w:r w:rsidR="00AE3B1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إني </w:t>
      </w:r>
      <w:r w:rsidRPr="007149CB">
        <w:rPr>
          <w:rFonts w:ascii="Traditional Arabic" w:hAnsi="Traditional Arabic" w:cs="Traditional Arabic" w:hint="eastAsia"/>
          <w:sz w:val="36"/>
          <w:szCs w:val="36"/>
          <w:rtl/>
          <w:lang w:bidi="ar-KW"/>
        </w:rPr>
        <w:t>أحب</w:t>
      </w:r>
      <w:r w:rsidRPr="007149CB">
        <w:rPr>
          <w:rFonts w:ascii="Traditional Arabic" w:hAnsi="Traditional Arabic" w:cs="Traditional Arabic"/>
          <w:sz w:val="36"/>
          <w:szCs w:val="36"/>
          <w:rtl/>
          <w:lang w:bidi="ar-KW"/>
        </w:rPr>
        <w:t xml:space="preserve"> أن تجيئني</w:t>
      </w:r>
      <w:r w:rsidR="00733552">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وتكرمني أنت وأصحابك</w:t>
      </w:r>
      <w:r w:rsidR="00733552">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وهو رجل من عظماء النصارى</w:t>
      </w:r>
      <w:r w:rsidR="00732B48"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فقال عمر</w:t>
      </w:r>
      <w:r w:rsidR="007C0BB4">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إنا لا ندخل كنائسكم من أجل الصور التي فيها يعني التماثيل</w:t>
      </w:r>
      <w:r w:rsidR="00732B48"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7"/>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610E75">
      <w:pPr>
        <w:pStyle w:val="ListParagraph"/>
        <w:widowControl w:val="0"/>
        <w:tabs>
          <w:tab w:val="left" w:pos="46"/>
          <w:tab w:val="left" w:pos="330"/>
        </w:tabs>
        <w:spacing w:after="0" w:line="240" w:lineRule="auto"/>
        <w:ind w:left="0" w:firstLine="0"/>
        <w:rPr>
          <w:rFonts w:ascii="Traditional Arabic" w:hAnsi="Traditional Arabic" w:cs="Traditional Arabic"/>
          <w:sz w:val="36"/>
          <w:szCs w:val="36"/>
          <w:lang w:bidi="ar-KW"/>
        </w:rPr>
      </w:pPr>
      <w:r w:rsidRPr="007149CB">
        <w:rPr>
          <w:rFonts w:ascii="Traditional Arabic" w:hAnsi="Traditional Arabic" w:cs="Traditional Arabic"/>
          <w:sz w:val="36"/>
          <w:szCs w:val="36"/>
          <w:rtl/>
          <w:lang w:bidi="ar-KW"/>
        </w:rPr>
        <w:t xml:space="preserve"> وقال أيضاً </w:t>
      </w:r>
      <w:r w:rsidR="00610E75"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rPr>
        <w:t xml:space="preserve"> </w:t>
      </w:r>
      <w:r w:rsidR="00732B48" w:rsidRPr="007149CB">
        <w:rPr>
          <w:rFonts w:ascii="Traditional Arabic" w:hAnsi="Traditional Arabic" w:cs="Traditional Arabic"/>
          <w:w w:val="80"/>
          <w:sz w:val="34"/>
          <w:rtl/>
        </w:rPr>
        <w:t>((</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تعلموا رطانة الأعاجم</w:t>
      </w:r>
      <w:r w:rsidR="00732B48"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ولا تدخلوا عليهم في كنائسهم يوم عيدهم فإن السخطة تنزل عليهم</w:t>
      </w:r>
      <w:r w:rsidR="00732B48"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68"/>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733552" w:rsidP="00732B48">
      <w:pPr>
        <w:pStyle w:val="ListParagraph"/>
        <w:widowControl w:val="0"/>
        <w:numPr>
          <w:ilvl w:val="0"/>
          <w:numId w:val="26"/>
        </w:numPr>
        <w:tabs>
          <w:tab w:val="left" w:pos="46"/>
          <w:tab w:val="left" w:pos="330"/>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إ</w:t>
      </w:r>
      <w:r w:rsidR="008D3680" w:rsidRPr="007149CB">
        <w:rPr>
          <w:rFonts w:ascii="Traditional Arabic" w:hAnsi="Traditional Arabic" w:cs="Traditional Arabic" w:hint="eastAsia"/>
          <w:sz w:val="36"/>
          <w:szCs w:val="36"/>
          <w:rtl/>
          <w:lang w:bidi="ar-KW"/>
        </w:rPr>
        <w:t>ن</w:t>
      </w:r>
      <w:r w:rsidR="008D3680" w:rsidRPr="007149CB">
        <w:rPr>
          <w:rFonts w:ascii="Traditional Arabic" w:hAnsi="Traditional Arabic" w:cs="Traditional Arabic"/>
          <w:sz w:val="36"/>
          <w:szCs w:val="36"/>
          <w:rtl/>
          <w:lang w:bidi="ar-KW"/>
        </w:rPr>
        <w:t xml:space="preserve"> الصلاة في الكنائس تحل بها الشياطين لوجود هذه الأصنام والتماثيل</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فيمنع فيها </w:t>
      </w:r>
      <w:r w:rsidR="008D3680" w:rsidRPr="007149CB">
        <w:rPr>
          <w:rFonts w:ascii="Traditional Arabic" w:hAnsi="Traditional Arabic" w:cs="Traditional Arabic"/>
          <w:sz w:val="36"/>
          <w:szCs w:val="36"/>
          <w:rtl/>
          <w:lang w:bidi="ar-KW"/>
        </w:rPr>
        <w:lastRenderedPageBreak/>
        <w:t>الصلاة حتى تزول تلك الصور.</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الثاني هو الأقوى من جهة الخصوص في عدم إقامة الصلاة في أماكن عبادتهم</w:t>
      </w:r>
      <w:r w:rsidR="00AE3B1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لعلة وجود الصور والتماثيل التي تعبد من دون</w:t>
      </w:r>
      <w:r w:rsidR="006D24BD">
        <w:rPr>
          <w:rFonts w:ascii="Traditional Arabic" w:hAnsi="Traditional Arabic" w:cs="Traditional Arabic" w:hint="cs"/>
          <w:sz w:val="36"/>
          <w:szCs w:val="36"/>
          <w:rtl/>
          <w:lang w:bidi="ar-KW"/>
        </w:rPr>
        <w:t xml:space="preserve"> الله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فقد ثبت أن طلق بن علي</w:t>
      </w:r>
      <w:r w:rsidR="001D08E7">
        <w:rPr>
          <w:rStyle w:val="a4"/>
          <w:rFonts w:ascii="Traditional Arabic" w:hAnsi="Traditional Arabic"/>
          <w:sz w:val="36"/>
          <w:szCs w:val="36"/>
          <w:rtl/>
          <w:lang w:bidi="ar-KW"/>
        </w:rPr>
        <w:footnoteReference w:id="69"/>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قال: </w:t>
      </w:r>
      <w:r w:rsidR="000252CE"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خرجنا وفدا إلى النبي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فبايعناه وصلينا معه</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وأخبرناه أن بأرضنا بيعة لنا فاستوهبناه من فضل طهوره</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فدعا بماء فتوضأ وتمضمض</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ثم صبه في إداوة وأمرنا فقال</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0252CE"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اخرجوا فإذا أتيتم أرضكم فاكسروا بيعتكم وانضحوا مكانها بهذا الماء واتخذوها مسجدا</w:t>
      </w:r>
      <w:r w:rsidR="000252CE"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sz w:val="36"/>
          <w:szCs w:val="36"/>
          <w:rtl/>
          <w:lang w:bidi="ar-KW"/>
        </w:rPr>
        <w:t>قلنا</w:t>
      </w:r>
      <w:r w:rsidR="001D08E7">
        <w:rPr>
          <w:rFonts w:ascii="Traditional Arabic" w:hAnsi="Traditional Arabic" w:cs="Traditional Arabic" w:hint="cs"/>
          <w:sz w:val="36"/>
          <w:szCs w:val="36"/>
          <w:rtl/>
          <w:lang w:bidi="ar-KW"/>
        </w:rPr>
        <w:t>:</w:t>
      </w:r>
      <w:r w:rsidR="001D08E7">
        <w:rPr>
          <w:rFonts w:ascii="Traditional Arabic" w:hAnsi="Traditional Arabic" w:cs="Traditional Arabic"/>
          <w:sz w:val="36"/>
          <w:szCs w:val="36"/>
          <w:rtl/>
          <w:lang w:bidi="ar-KW"/>
        </w:rPr>
        <w:t xml:space="preserve"> </w:t>
      </w:r>
      <w:r w:rsidR="001D08E7">
        <w:rPr>
          <w:rFonts w:ascii="Traditional Arabic" w:hAnsi="Traditional Arabic" w:cs="Traditional Arabic" w:hint="cs"/>
          <w:sz w:val="36"/>
          <w:szCs w:val="36"/>
          <w:rtl/>
          <w:lang w:bidi="ar-KW"/>
        </w:rPr>
        <w:t>إ</w:t>
      </w:r>
      <w:r w:rsidRPr="007149CB">
        <w:rPr>
          <w:rFonts w:ascii="Traditional Arabic" w:hAnsi="Traditional Arabic" w:cs="Traditional Arabic"/>
          <w:sz w:val="36"/>
          <w:szCs w:val="36"/>
          <w:rtl/>
          <w:lang w:bidi="ar-KW"/>
        </w:rPr>
        <w:t>ن البلد بعيد والحر شديد والماء ينشف</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فقال</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0252CE"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مدوه من الماء فإنه لا يزيده إلا طيبا</w:t>
      </w:r>
      <w:r w:rsidR="000252CE"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xml:space="preserve"> فخرجنا حتى قدمنا بلدنا فكسرنا بيعتنا</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ثم نضحنا مكانها واتخذناها مسجدا</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فنادينا فيه بالأذان</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والراهب رجل من طيئ</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فلما سمع الأذان</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دعوة حق</w:t>
      </w:r>
      <w:r w:rsidR="000252CE"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ثم استقبل تلعة</w:t>
      </w:r>
      <w:r w:rsidR="00CD6F6E" w:rsidRPr="00CD6F6E">
        <w:rPr>
          <w:rFonts w:ascii="Traditional Arabic" w:hAnsi="Traditional Arabic" w:cs="Traditional Arabic" w:hint="cs"/>
          <w:sz w:val="36"/>
          <w:szCs w:val="36"/>
          <w:vertAlign w:val="superscript"/>
          <w:rtl/>
          <w:lang w:bidi="ar-KW"/>
        </w:rPr>
        <w:t>(</w:t>
      </w:r>
      <w:r w:rsidR="001D08E7" w:rsidRPr="00CD6F6E">
        <w:rPr>
          <w:rStyle w:val="a4"/>
          <w:rFonts w:ascii="Traditional Arabic" w:hAnsi="Traditional Arabic" w:cs="Traditional Arabic"/>
          <w:sz w:val="36"/>
          <w:szCs w:val="36"/>
          <w:rtl/>
          <w:lang w:bidi="ar-KW"/>
        </w:rPr>
        <w:footnoteReference w:id="70"/>
      </w:r>
      <w:r w:rsidR="00CD6F6E" w:rsidRPr="00CD6F6E">
        <w:rPr>
          <w:rFonts w:ascii="Traditional Arabic" w:hAnsi="Traditional Arabic" w:cs="Traditional Arabic" w:hint="cs"/>
          <w:sz w:val="36"/>
          <w:szCs w:val="36"/>
          <w:vertAlign w:val="superscript"/>
          <w:rtl/>
          <w:lang w:bidi="ar-KW"/>
        </w:rPr>
        <w:t>)</w:t>
      </w:r>
      <w:r w:rsidRPr="007149CB">
        <w:rPr>
          <w:rFonts w:ascii="Traditional Arabic" w:hAnsi="Traditional Arabic" w:cs="Traditional Arabic"/>
          <w:sz w:val="36"/>
          <w:szCs w:val="36"/>
          <w:rtl/>
          <w:lang w:bidi="ar-KW"/>
        </w:rPr>
        <w:t xml:space="preserve"> من تلاعنا فلم نره بعد</w:t>
      </w:r>
      <w:r w:rsidR="000252CE"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1"/>
      </w:r>
      <w:r w:rsidR="000252CE"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فتبين من هذا الحديث عدم جواز الصلاة في البيع ولو كان جائزاً لما أمر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بهدمها. </w:t>
      </w:r>
    </w:p>
    <w:p w:rsidR="00CD6F6E" w:rsidRDefault="008D3680" w:rsidP="000252CE">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والمسلم</w:t>
      </w:r>
      <w:r w:rsidRPr="007149CB">
        <w:rPr>
          <w:rFonts w:ascii="Traditional Arabic" w:hAnsi="Traditional Arabic" w:cs="Traditional Arabic"/>
          <w:sz w:val="36"/>
          <w:szCs w:val="36"/>
          <w:rtl/>
          <w:lang w:bidi="ar-KW"/>
        </w:rPr>
        <w:t xml:space="preserve"> مأمور بعدم التشبه بعبادة الكفار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فعن عائشة</w:t>
      </w:r>
      <w:r w:rsidR="001D08E7">
        <w:rPr>
          <w:rFonts w:ascii="Traditional Arabic" w:hAnsi="Traditional Arabic" w:cs="Traditional Arabic" w:hint="cs"/>
          <w:sz w:val="36"/>
          <w:szCs w:val="36"/>
          <w:rtl/>
          <w:lang w:bidi="ar-KW"/>
        </w:rPr>
        <w:t xml:space="preserve"> رضي الله عنها:</w:t>
      </w:r>
      <w:r w:rsidRPr="007149CB">
        <w:rPr>
          <w:rFonts w:ascii="Traditional Arabic" w:hAnsi="Traditional Arabic" w:cs="Traditional Arabic"/>
          <w:sz w:val="36"/>
          <w:szCs w:val="36"/>
          <w:rtl/>
          <w:lang w:bidi="ar-KW"/>
        </w:rPr>
        <w:t xml:space="preserve"> أنّ أمّ حبيبة وأمّ سلمة ذكرتا كنيسةً رأينها بالحبشة فيها تصاوير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فذكرتا للنّبىّ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فقال</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0252CE"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إنّ أولئك إذا كان فيهم الرّجل الصّالح فمات بنوا على قبره مسجدًا</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وصوّروا فيه تلك الصّور</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فأولئك شرار الخلق عند اللّه يوم القيامة</w:t>
      </w:r>
      <w:r w:rsidR="000252CE" w:rsidRPr="007149CB">
        <w:rPr>
          <w:rFonts w:ascii="Traditional Arabic" w:hAnsi="Traditional Arabic" w:cs="Traditional Arabic"/>
          <w:b/>
          <w:bCs/>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2"/>
      </w:r>
      <w:r w:rsidR="00745B8C" w:rsidRPr="007149CB">
        <w:rPr>
          <w:rFonts w:ascii="Times New Roman" w:hAnsi="Times New Roman" w:cs="Traditional Arabic"/>
          <w:sz w:val="36"/>
          <w:szCs w:val="36"/>
          <w:vertAlign w:val="superscript"/>
          <w:rtl/>
          <w:lang w:bidi="ar-KW"/>
        </w:rPr>
        <w:t>)</w:t>
      </w:r>
      <w:r w:rsidR="00733552">
        <w:rPr>
          <w:rFonts w:ascii="Traditional Arabic" w:hAnsi="Traditional Arabic" w:cs="Traditional Arabic"/>
          <w:sz w:val="36"/>
          <w:szCs w:val="36"/>
          <w:rtl/>
          <w:lang w:bidi="ar-KW"/>
        </w:rPr>
        <w:t xml:space="preserve">. </w:t>
      </w:r>
    </w:p>
    <w:p w:rsidR="008D3680" w:rsidRPr="007149CB" w:rsidRDefault="00733552" w:rsidP="000252CE">
      <w:pPr>
        <w:widowControl w:val="0"/>
        <w:tabs>
          <w:tab w:val="left" w:pos="46"/>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sz w:val="36"/>
          <w:szCs w:val="36"/>
          <w:rtl/>
          <w:lang w:bidi="ar-KW"/>
        </w:rPr>
        <w:lastRenderedPageBreak/>
        <w:t xml:space="preserve">ففيه إشارة </w:t>
      </w:r>
      <w:r>
        <w:rPr>
          <w:rFonts w:ascii="Traditional Arabic" w:hAnsi="Traditional Arabic" w:cs="Traditional Arabic" w:hint="cs"/>
          <w:sz w:val="36"/>
          <w:szCs w:val="36"/>
          <w:rtl/>
          <w:lang w:bidi="ar-KW"/>
        </w:rPr>
        <w:t>إلى</w:t>
      </w:r>
      <w:r>
        <w:rPr>
          <w:rFonts w:ascii="Traditional Arabic" w:hAnsi="Traditional Arabic" w:cs="Traditional Arabic"/>
          <w:sz w:val="36"/>
          <w:szCs w:val="36"/>
          <w:rtl/>
          <w:lang w:bidi="ar-KW"/>
        </w:rPr>
        <w:t xml:space="preserve"> النهي أن يصل</w:t>
      </w:r>
      <w:r>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في كنيسة فيتخذها بصلاته مسجداً الذي بنوه على قبر</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73"/>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sz w:val="36"/>
          <w:szCs w:val="36"/>
          <w:rtl/>
          <w:lang w:bidi="ar-KW"/>
        </w:rPr>
        <w:t xml:space="preserve"> ولكن إذا أزيلت تلك الصور والتماثيل فلا بأس حينئذ بالصلاة فيها لعموم النص في كون الأرض مسجداً</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74"/>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 xml:space="preserve">. </w:t>
      </w:r>
    </w:p>
    <w:p w:rsidR="008D3680" w:rsidRDefault="008D3680"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وأما</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صلى مع وجود الصور</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فقياس مع الفارق فتلك كنيسة بنيت على أساس غير تقوى</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وهذه الكعبة بيت الله فأحرى أن تزال فيها تلك التماثيل</w:t>
      </w:r>
      <w:r w:rsidR="001D08E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وكذا هو خلاف الخبر الذي رواه جابر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733552">
        <w:rPr>
          <w:rFonts w:ascii="Traditional Arabic" w:hAnsi="Traditional Arabic" w:cs="Traditional Arabic"/>
          <w:sz w:val="36"/>
          <w:szCs w:val="36"/>
          <w:rtl/>
          <w:lang w:bidi="ar-KW"/>
        </w:rPr>
        <w:t>أنّ النّب</w:t>
      </w:r>
      <w:r w:rsidR="00733552">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أمر عمر بن الخطّاب رضى الله عنه </w:t>
      </w:r>
      <w:r w:rsidR="006D24B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زمن الفتح وهو بالبطحاء</w:t>
      </w:r>
      <w:r w:rsidR="006D24BD">
        <w:rPr>
          <w:rFonts w:ascii="Traditional Arabic" w:hAnsi="Traditional Arabic" w:cs="Traditional Arabic" w:hint="cs"/>
          <w:sz w:val="36"/>
          <w:szCs w:val="36"/>
          <w:rtl/>
          <w:lang w:bidi="ar-KW"/>
        </w:rPr>
        <w:t>-</w:t>
      </w:r>
      <w:r w:rsidR="00733552">
        <w:rPr>
          <w:rFonts w:ascii="Traditional Arabic" w:hAnsi="Traditional Arabic" w:cs="Traditional Arabic"/>
          <w:sz w:val="36"/>
          <w:szCs w:val="36"/>
          <w:rtl/>
          <w:lang w:bidi="ar-KW"/>
        </w:rPr>
        <w:t xml:space="preserve"> أن يأت</w:t>
      </w:r>
      <w:r w:rsidR="00733552">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 الكعبة فيمحو كلّ صورة فيها فلم يدخل</w:t>
      </w:r>
      <w:r w:rsidRPr="007149CB">
        <w:rPr>
          <w:rFonts w:ascii="Traditional Arabic" w:hAnsi="Traditional Arabic" w:cs="Traditional Arabic" w:hint="eastAsia"/>
          <w:sz w:val="36"/>
          <w:szCs w:val="36"/>
          <w:rtl/>
          <w:lang w:bidi="ar-KW"/>
        </w:rPr>
        <w:t>ها</w:t>
      </w:r>
      <w:r w:rsidRPr="007149CB">
        <w:rPr>
          <w:rFonts w:ascii="Traditional Arabic" w:hAnsi="Traditional Arabic" w:cs="Traditional Arabic"/>
          <w:sz w:val="36"/>
          <w:szCs w:val="36"/>
          <w:rtl/>
          <w:lang w:bidi="ar-KW"/>
        </w:rPr>
        <w:t xml:space="preserve"> النّبىّ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حتّى محيت كلّ صورة فيها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6734A8" w:rsidRPr="007149CB" w:rsidRDefault="006734A8" w:rsidP="006734A8">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8D3680" w:rsidRPr="00CD6F6E" w:rsidRDefault="008D3680" w:rsidP="00964072">
      <w:pPr>
        <w:widowControl w:val="0"/>
        <w:tabs>
          <w:tab w:val="left" w:pos="46"/>
          <w:tab w:val="left" w:pos="330"/>
        </w:tabs>
        <w:spacing w:after="0" w:line="240" w:lineRule="auto"/>
        <w:ind w:left="0" w:firstLine="284"/>
        <w:rPr>
          <w:rFonts w:ascii="Traditional Arabic" w:hAnsi="Traditional Arabic" w:cs="Traditional Arabic"/>
          <w:sz w:val="28"/>
          <w:szCs w:val="28"/>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السادس عشر</w:t>
      </w: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دخول الكافر في المساجد</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يجوز دخول الكافر المساجد كلها.</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ذكره</w:t>
      </w:r>
      <w:r w:rsidRPr="007149CB">
        <w:rPr>
          <w:rFonts w:ascii="Traditional Arabic" w:hAnsi="Traditional Arabic" w:cs="Traditional Arabic"/>
          <w:sz w:val="36"/>
          <w:szCs w:val="36"/>
          <w:rtl/>
          <w:lang w:bidi="ar-KW"/>
        </w:rPr>
        <w:t xml:space="preserve"> ابن رجب عن أبي موسى في عدم تمكين الكافر من دخول المساجد</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6"/>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6F2DA3" w:rsidRPr="007149CB" w:rsidRDefault="008D3680" w:rsidP="006F2DA3">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عمر بن </w:t>
      </w:r>
      <w:r w:rsidR="00733552">
        <w:rPr>
          <w:rFonts w:ascii="Traditional Arabic" w:hAnsi="Traditional Arabic" w:cs="Traditional Arabic" w:hint="cs"/>
          <w:sz w:val="36"/>
          <w:szCs w:val="36"/>
          <w:rtl/>
          <w:lang w:bidi="ar-KW"/>
        </w:rPr>
        <w:t>ا</w:t>
      </w:r>
      <w:r w:rsidRPr="007149CB">
        <w:rPr>
          <w:rFonts w:ascii="Traditional Arabic" w:hAnsi="Traditional Arabic" w:cs="Traditional Arabic"/>
          <w:sz w:val="36"/>
          <w:szCs w:val="36"/>
          <w:rtl/>
          <w:lang w:bidi="ar-KW"/>
        </w:rPr>
        <w:t xml:space="preserve">لخطاب </w:t>
      </w:r>
      <w:r w:rsidR="006F2DA3" w:rsidRPr="007149CB">
        <w:rPr>
          <w:rFonts w:ascii="AGA Arabesque" w:hAnsi="AGA Arabesque" w:cs="Times New Roman"/>
          <w:sz w:val="32"/>
          <w:szCs w:val="32"/>
          <w:lang w:bidi="ar-KW"/>
        </w:rPr>
        <w:t></w:t>
      </w:r>
      <w:r w:rsidR="00284560" w:rsidRPr="007149CB">
        <w:rPr>
          <w:rFonts w:ascii="Traditional Arabic" w:hAnsi="Traditional Arabic" w:cs="Traditional Arabic"/>
          <w:sz w:val="36"/>
          <w:szCs w:val="36"/>
          <w:rtl/>
          <w:lang w:bidi="ar-KW"/>
        </w:rPr>
        <w:t>,</w:t>
      </w:r>
      <w:r w:rsidR="006F2DA3"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 xml:space="preserve">وعلي بن أبي طالب </w:t>
      </w:r>
      <w:r w:rsidR="006F2DA3" w:rsidRPr="007149CB">
        <w:rPr>
          <w:rFonts w:ascii="AGA Arabesque" w:hAnsi="AGA Arabesque" w:cs="Times New Roman"/>
          <w:sz w:val="32"/>
          <w:szCs w:val="32"/>
          <w:lang w:bidi="ar-KW"/>
        </w:rPr>
        <w:t></w:t>
      </w:r>
      <w:r w:rsidR="006F2DA3" w:rsidRPr="007149CB">
        <w:rPr>
          <w:rFonts w:ascii="Times New Roman" w:hAnsi="Times New Roman" w:cs="Traditional Arabic"/>
          <w:sz w:val="36"/>
          <w:szCs w:val="36"/>
          <w:vertAlign w:val="superscript"/>
          <w:rtl/>
          <w:lang w:bidi="ar-KW"/>
        </w:rPr>
        <w:t xml:space="preserve"> </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7"/>
      </w:r>
      <w:r w:rsidR="00745B8C" w:rsidRPr="007149CB">
        <w:rPr>
          <w:rFonts w:ascii="Times New Roman" w:hAnsi="Times New Roman" w:cs="Traditional Arabic"/>
          <w:sz w:val="36"/>
          <w:szCs w:val="36"/>
          <w:vertAlign w:val="superscript"/>
          <w:rtl/>
          <w:lang w:bidi="ar-KW"/>
        </w:rPr>
        <w:t>)</w:t>
      </w:r>
      <w:r w:rsidR="006F2DA3" w:rsidRPr="007149CB">
        <w:rPr>
          <w:rFonts w:ascii="Traditional Arabic" w:hAnsi="Traditional Arabic" w:cs="Traditional Arabic" w:hint="cs"/>
          <w:sz w:val="36"/>
          <w:szCs w:val="36"/>
          <w:rtl/>
          <w:lang w:bidi="ar-KW"/>
        </w:rPr>
        <w:t>.</w:t>
      </w:r>
    </w:p>
    <w:p w:rsidR="000A4C5E" w:rsidRDefault="000A4C5E" w:rsidP="006F2DA3">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p>
    <w:p w:rsidR="008D3680" w:rsidRPr="007149CB" w:rsidRDefault="008D3680" w:rsidP="006F2DA3">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lastRenderedPageBreak/>
        <w:t>وهو</w:t>
      </w:r>
      <w:r w:rsidRPr="007149CB">
        <w:rPr>
          <w:rFonts w:ascii="Traditional Arabic" w:hAnsi="Traditional Arabic" w:cs="Traditional Arabic"/>
          <w:sz w:val="36"/>
          <w:szCs w:val="36"/>
          <w:rtl/>
          <w:lang w:bidi="ar-KW"/>
        </w:rPr>
        <w:t xml:space="preserve"> مذهب  المالكية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8"/>
      </w:r>
      <w:r w:rsidR="00745B8C" w:rsidRPr="007149CB">
        <w:rPr>
          <w:rFonts w:ascii="Times New Roman" w:hAnsi="Times New Roman" w:cs="Traditional Arabic"/>
          <w:sz w:val="36"/>
          <w:szCs w:val="36"/>
          <w:vertAlign w:val="superscript"/>
          <w:rtl/>
          <w:lang w:bidi="ar-KW"/>
        </w:rPr>
        <w:t>)</w:t>
      </w:r>
      <w:r w:rsidR="006F2DA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w:t>
      </w:r>
      <w:r w:rsidRPr="007149CB">
        <w:rPr>
          <w:rFonts w:ascii="Traditional Arabic" w:hAnsi="Traditional Arabic" w:cs="Traditional Arabic" w:hint="eastAsia"/>
          <w:sz w:val="36"/>
          <w:szCs w:val="36"/>
          <w:rtl/>
          <w:lang w:bidi="ar-KW"/>
        </w:rPr>
        <w:t>قول</w:t>
      </w:r>
      <w:r w:rsidRPr="007149CB">
        <w:rPr>
          <w:rFonts w:ascii="Traditional Arabic" w:hAnsi="Traditional Arabic" w:cs="Traditional Arabic"/>
          <w:sz w:val="36"/>
          <w:szCs w:val="36"/>
          <w:rtl/>
          <w:lang w:bidi="ar-KW"/>
        </w:rPr>
        <w:t xml:space="preserve"> عند </w:t>
      </w:r>
      <w:r w:rsidRPr="007149CB">
        <w:rPr>
          <w:rFonts w:ascii="Traditional Arabic" w:hAnsi="Traditional Arabic" w:cs="Traditional Arabic" w:hint="eastAsia"/>
          <w:sz w:val="36"/>
          <w:szCs w:val="36"/>
          <w:rtl/>
          <w:lang w:bidi="ar-KW"/>
        </w:rPr>
        <w:t>الحنابلة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79"/>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26C39" w:rsidRPr="007149CB" w:rsidRDefault="008D3680" w:rsidP="00826C3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97387E">
      <w:pPr>
        <w:widowControl w:val="0"/>
        <w:tabs>
          <w:tab w:val="left" w:pos="46"/>
        </w:tabs>
        <w:spacing w:after="0" w:line="240" w:lineRule="auto"/>
        <w:ind w:left="0" w:firstLine="284"/>
        <w:rPr>
          <w:rFonts w:ascii="Traditional Arabic" w:hAnsi="Traditional Arabic" w:cs="Traditional Arabic" w:hint="cs"/>
          <w:sz w:val="36"/>
          <w:szCs w:val="36"/>
          <w:lang w:bidi="ar-KW"/>
        </w:rPr>
      </w:pPr>
      <w:r w:rsidRPr="007149CB">
        <w:rPr>
          <w:rFonts w:ascii="Traditional Arabic" w:hAnsi="Traditional Arabic" w:cs="Traditional Arabic"/>
          <w:sz w:val="36"/>
          <w:szCs w:val="36"/>
          <w:rtl/>
          <w:lang w:bidi="ar-KW"/>
        </w:rPr>
        <w:t>عن أبى موسى رضى اللّه عنه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65501C"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أنّ عمر </w:t>
      </w:r>
      <w:r w:rsidR="0097387E"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أمره أن يرفع إليه ما أخذ وما أعطى فى أديم واحد</w:t>
      </w:r>
      <w:r w:rsidR="006D54E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وكان لأبى موسى كاتبٌ نصرانىٌّ يرفع إليه ذلك</w:t>
      </w:r>
      <w:r w:rsidR="00826C3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فعجب عمر </w:t>
      </w:r>
      <w:r w:rsidR="00432E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وقال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إنّ هذا لحافظٌ وقال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إنّ لنا كتابًا فى المسجد</w:t>
      </w:r>
      <w:r w:rsidR="00826C3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وكان جاء من الشّام فادعه فليقرأ</w:t>
      </w:r>
      <w:r w:rsidR="0072146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 أبو موسى</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إنّه لا يستطيع أن يدخل الم</w:t>
      </w:r>
      <w:r w:rsidRPr="007149CB">
        <w:rPr>
          <w:rFonts w:ascii="Traditional Arabic" w:hAnsi="Traditional Arabic" w:cs="Traditional Arabic" w:hint="eastAsia"/>
          <w:sz w:val="36"/>
          <w:szCs w:val="36"/>
          <w:rtl/>
          <w:lang w:bidi="ar-KW"/>
        </w:rPr>
        <w:t>سجد</w:t>
      </w:r>
      <w:r w:rsidRPr="007149CB">
        <w:rPr>
          <w:rFonts w:ascii="Traditional Arabic" w:hAnsi="Traditional Arabic" w:cs="Traditional Arabic"/>
          <w:sz w:val="36"/>
          <w:szCs w:val="36"/>
          <w:rtl/>
          <w:lang w:bidi="ar-KW"/>
        </w:rPr>
        <w:t>. فقال عمر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أجنبٌ هو؟ قال</w:t>
      </w:r>
      <w:r w:rsidR="00284560" w:rsidRPr="007149CB">
        <w:rPr>
          <w:rFonts w:ascii="Traditional Arabic" w:hAnsi="Traditional Arabic" w:cs="Traditional Arabic"/>
          <w:sz w:val="36"/>
          <w:szCs w:val="36"/>
          <w:rtl/>
          <w:lang w:bidi="ar-KW"/>
        </w:rPr>
        <w:t>:</w:t>
      </w:r>
      <w:r w:rsidR="006D54E9" w:rsidRPr="007149CB">
        <w:rPr>
          <w:rFonts w:ascii="Traditional Arabic" w:hAnsi="Traditional Arabic" w:cs="Traditional Arabic"/>
          <w:sz w:val="36"/>
          <w:szCs w:val="36"/>
          <w:rtl/>
          <w:lang w:bidi="ar-KW"/>
        </w:rPr>
        <w:t xml:space="preserve"> لا بل نصران</w:t>
      </w:r>
      <w:r w:rsidR="006D54E9" w:rsidRPr="007149CB">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00733552">
        <w:rPr>
          <w:rFonts w:ascii="Traditional Arabic" w:hAnsi="Traditional Arabic" w:cs="Traditional Arabic"/>
          <w:sz w:val="36"/>
          <w:szCs w:val="36"/>
          <w:rtl/>
          <w:lang w:bidi="ar-KW"/>
        </w:rPr>
        <w:t xml:space="preserve"> فانتهرن</w:t>
      </w:r>
      <w:r w:rsidR="00733552">
        <w:rPr>
          <w:rFonts w:ascii="Traditional Arabic" w:hAnsi="Traditional Arabic" w:cs="Traditional Arabic" w:hint="cs"/>
          <w:sz w:val="36"/>
          <w:szCs w:val="36"/>
          <w:rtl/>
          <w:lang w:bidi="ar-KW"/>
        </w:rPr>
        <w:t>ي</w:t>
      </w:r>
      <w:r w:rsidR="00733552">
        <w:rPr>
          <w:rFonts w:ascii="Traditional Arabic" w:hAnsi="Traditional Arabic" w:cs="Traditional Arabic"/>
          <w:sz w:val="36"/>
          <w:szCs w:val="36"/>
          <w:rtl/>
          <w:lang w:bidi="ar-KW"/>
        </w:rPr>
        <w:t xml:space="preserve"> وضرب فخذ</w:t>
      </w:r>
      <w:r w:rsidR="00733552">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 وقال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وقرأ </w:t>
      </w:r>
      <w:r w:rsidR="00C265D0" w:rsidRPr="007149CB">
        <w:rPr>
          <w:rFonts w:ascii="QCF_BSML" w:hAnsi="QCF_BSML" w:cs="QCF_BSML"/>
          <w:sz w:val="32"/>
          <w:szCs w:val="32"/>
          <w:rtl/>
        </w:rPr>
        <w:t>ﮋ</w:t>
      </w:r>
      <w:r w:rsidR="00C265D0" w:rsidRPr="007149CB">
        <w:rPr>
          <w:rFonts w:ascii="QCF_BSML" w:hAnsi="QCF_BSML" w:cs="QCF_BSML"/>
          <w:sz w:val="2"/>
          <w:szCs w:val="2"/>
          <w:rtl/>
        </w:rPr>
        <w:t xml:space="preserve"> </w:t>
      </w:r>
      <w:r w:rsidR="00C265D0" w:rsidRPr="007149CB">
        <w:rPr>
          <w:rFonts w:ascii="QCF_P117" w:hAnsi="QCF_P117" w:cs="QCF_P117"/>
          <w:sz w:val="32"/>
          <w:szCs w:val="32"/>
          <w:rtl/>
        </w:rPr>
        <w:t>ﭒ</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ﭓ</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ﭔ</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ﭕ</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ﭖ</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ﭗ</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ﭘ</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ﭙﭚ</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ﭛ</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ﭜ</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ﭝﭞ</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ﭟ</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ﭠ</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ﭡ</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ﭢ</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ﭣﭤ</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ﭥ</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ﭦ</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ﭧ</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ﭨ</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ﭩ</w:t>
      </w:r>
      <w:r w:rsidR="00C265D0" w:rsidRPr="007149CB">
        <w:rPr>
          <w:rFonts w:ascii="QCF_P117" w:hAnsi="QCF_P117" w:cs="QCF_P117"/>
          <w:sz w:val="2"/>
          <w:szCs w:val="2"/>
          <w:rtl/>
        </w:rPr>
        <w:t xml:space="preserve">    </w:t>
      </w:r>
      <w:r w:rsidR="00C265D0" w:rsidRPr="007149CB">
        <w:rPr>
          <w:rFonts w:ascii="QCF_P117" w:hAnsi="QCF_P117" w:cs="QCF_P117"/>
          <w:sz w:val="32"/>
          <w:szCs w:val="32"/>
          <w:rtl/>
        </w:rPr>
        <w:t>ﭪ</w:t>
      </w:r>
      <w:r w:rsidR="00C265D0" w:rsidRPr="007149CB">
        <w:rPr>
          <w:rFonts w:ascii="QCF_P117" w:hAnsi="QCF_P117" w:cs="QCF_P117"/>
          <w:sz w:val="2"/>
          <w:szCs w:val="2"/>
          <w:rtl/>
        </w:rPr>
        <w:t xml:space="preserve"> </w:t>
      </w:r>
      <w:r w:rsidR="00C265D0" w:rsidRPr="007149CB">
        <w:rPr>
          <w:rFonts w:ascii="QCF_BSML" w:hAnsi="QCF_BSML" w:cs="QCF_BSML"/>
          <w:sz w:val="32"/>
          <w:szCs w:val="32"/>
          <w:rtl/>
        </w:rPr>
        <w:t>ﮊ</w:t>
      </w:r>
      <w:r w:rsidR="0065501C" w:rsidRPr="007149CB">
        <w:rPr>
          <w:rFonts w:ascii="Traditional Arabic" w:hAnsi="Traditional Arabic" w:cs="Traditional Arabic"/>
          <w:w w:val="80"/>
          <w:sz w:val="34"/>
          <w:rtl/>
        </w:rPr>
        <w:t>))</w:t>
      </w:r>
      <w:r w:rsidR="00C265D0" w:rsidRPr="007149CB">
        <w:rPr>
          <w:rFonts w:ascii="Arial" w:hAnsi="Arial"/>
          <w:sz w:val="18"/>
          <w:szCs w:val="18"/>
          <w:rtl/>
        </w:rPr>
        <w:t xml:space="preserve"> </w:t>
      </w:r>
      <w:r w:rsidR="00C265D0" w:rsidRPr="007149CB">
        <w:rPr>
          <w:rFonts w:ascii="Traditional Arabic" w:hAnsi="Arial" w:cs="Traditional Arabic" w:hint="cs"/>
          <w:sz w:val="32"/>
          <w:szCs w:val="32"/>
          <w:rtl/>
        </w:rPr>
        <w:t>[</w:t>
      </w:r>
      <w:r w:rsidR="00C265D0" w:rsidRPr="007149CB">
        <w:rPr>
          <w:rFonts w:ascii="Traditional Arabic" w:hAnsi="Arial" w:cs="Traditional Arabic"/>
          <w:sz w:val="32"/>
          <w:szCs w:val="32"/>
          <w:rtl/>
        </w:rPr>
        <w:t>المائدة:٥١</w:t>
      </w:r>
      <w:r w:rsidR="00C265D0" w:rsidRPr="007149CB">
        <w:rPr>
          <w:rFonts w:ascii="Traditional Arabic" w:hAnsi="Arial" w:cs="Traditional Arabic" w:hint="cs"/>
          <w:sz w:val="32"/>
          <w:szCs w:val="32"/>
          <w:rtl/>
        </w:rPr>
        <w:t>]</w:t>
      </w:r>
      <w:r w:rsidR="00C265D0" w:rsidRPr="007149CB">
        <w:rPr>
          <w:rFonts w:ascii="Traditional Arabic" w:hAnsi="Arial" w:cs="Traditional Arabic"/>
          <w:sz w:val="2"/>
          <w:szCs w:val="2"/>
        </w:rPr>
        <w:t xml:space="preserve"> </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80"/>
      </w:r>
      <w:r w:rsidR="00745B8C" w:rsidRPr="007149CB">
        <w:rPr>
          <w:rFonts w:ascii="Times New Roman" w:hAnsi="Times New Roman" w:cs="Traditional Arabic"/>
          <w:sz w:val="36"/>
          <w:szCs w:val="36"/>
          <w:vertAlign w:val="superscript"/>
          <w:rtl/>
          <w:lang w:bidi="ar-KW"/>
        </w:rPr>
        <w:t>)</w:t>
      </w:r>
      <w:r w:rsidR="008A0B70">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826C39"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هذا اتفاق منهم على أنه لا يدخل المسجد وقد اشتهر ذلك بينهم.</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D3349B">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Pr="007149CB">
        <w:rPr>
          <w:rFonts w:ascii="Traditional Arabic" w:hAnsi="Traditional Arabic" w:cs="Traditional Arabic"/>
          <w:sz w:val="36"/>
          <w:szCs w:val="36"/>
          <w:rtl/>
          <w:lang w:bidi="ar-KW"/>
        </w:rPr>
        <w:t xml:space="preserve"> دخول الكافر المساجد كلها.</w:t>
      </w:r>
      <w:r w:rsidR="00D3349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مذهب الحنفية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81"/>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D3349B">
      <w:pPr>
        <w:pStyle w:val="ListParagraph"/>
        <w:widowControl w:val="0"/>
        <w:numPr>
          <w:ilvl w:val="0"/>
          <w:numId w:val="27"/>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عثمان بن أبى العاص </w:t>
      </w:r>
      <w:r w:rsidR="00053AF6" w:rsidRPr="007149CB">
        <w:rPr>
          <w:rFonts w:ascii="AGA Arabesque" w:hAnsi="AGA Arabesque" w:cs="Times New Roman"/>
          <w:sz w:val="32"/>
          <w:szCs w:val="32"/>
          <w:lang w:bidi="ar-KW"/>
        </w:rPr>
        <w:t></w:t>
      </w:r>
      <w:r w:rsidR="00C21860" w:rsidRPr="007149CB">
        <w:rPr>
          <w:rFonts w:ascii="Times New Roman" w:hAnsi="Times New Roman" w:cs="Traditional Arabic"/>
          <w:sz w:val="36"/>
          <w:szCs w:val="36"/>
          <w:vertAlign w:val="superscript"/>
          <w:rtl/>
          <w:lang w:bidi="ar-KW"/>
        </w:rPr>
        <w:t>(</w:t>
      </w:r>
      <w:r w:rsidR="00C21860" w:rsidRPr="007149CB">
        <w:rPr>
          <w:rStyle w:val="a4"/>
          <w:rFonts w:ascii="Times New Roman" w:hAnsi="Times New Roman" w:cs="Traditional Arabic"/>
          <w:sz w:val="36"/>
          <w:szCs w:val="36"/>
          <w:rtl/>
          <w:lang w:bidi="ar-KW"/>
        </w:rPr>
        <w:footnoteReference w:id="82"/>
      </w:r>
      <w:r w:rsidR="00C21860" w:rsidRPr="007149CB">
        <w:rPr>
          <w:rFonts w:ascii="Times New Roman" w:hAnsi="Times New Roman" w:cs="Traditional Arabic"/>
          <w:sz w:val="36"/>
          <w:szCs w:val="36"/>
          <w:vertAlign w:val="superscript"/>
          <w:rtl/>
          <w:lang w:bidi="ar-KW"/>
        </w:rPr>
        <w:t>)</w:t>
      </w:r>
      <w:r w:rsidR="0072146A">
        <w:rPr>
          <w:rFonts w:ascii="AGA Arabesque" w:hAnsi="AGA Arabesque" w:cs="Times New Roman" w:hint="cs"/>
          <w:sz w:val="32"/>
          <w:szCs w:val="32"/>
          <w:rtl/>
          <w:lang w:bidi="ar-KW"/>
        </w:rPr>
        <w:t>:</w:t>
      </w:r>
      <w:r w:rsidR="00053AF6" w:rsidRPr="007149CB">
        <w:rPr>
          <w:rFonts w:ascii="AGA Arabesque" w:hAnsi="AGA Arabesque" w:cs="Times New Roman"/>
          <w:sz w:val="32"/>
          <w:szCs w:val="32"/>
          <w:rtl/>
          <w:lang w:bidi="ar-KW"/>
        </w:rPr>
        <w:t xml:space="preserve"> </w:t>
      </w:r>
      <w:r w:rsidR="00D3349B"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أنّ وفد ثقيف لمّا قدموا عل</w:t>
      </w:r>
      <w:r w:rsidRPr="007149CB">
        <w:rPr>
          <w:rFonts w:ascii="Traditional Arabic" w:hAnsi="Traditional Arabic" w:cs="Traditional Arabic" w:hint="eastAsia"/>
          <w:sz w:val="36"/>
          <w:szCs w:val="36"/>
          <w:rtl/>
          <w:lang w:bidi="ar-KW"/>
        </w:rPr>
        <w:t>ى</w:t>
      </w:r>
      <w:r w:rsidRPr="007149CB">
        <w:rPr>
          <w:rFonts w:ascii="Traditional Arabic" w:hAnsi="Traditional Arabic" w:cs="Traditional Arabic"/>
          <w:sz w:val="36"/>
          <w:szCs w:val="36"/>
          <w:rtl/>
          <w:lang w:bidi="ar-KW"/>
        </w:rPr>
        <w:t xml:space="preserve">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أنزلهم المسجد ليكون أرقّ لقلوبهم</w:t>
      </w:r>
      <w:r w:rsidR="00D3349B"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83"/>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733552" w:rsidP="00D3349B">
      <w:pPr>
        <w:pStyle w:val="ListParagraph"/>
        <w:widowControl w:val="0"/>
        <w:numPr>
          <w:ilvl w:val="0"/>
          <w:numId w:val="27"/>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eastAsia"/>
          <w:sz w:val="36"/>
          <w:szCs w:val="36"/>
          <w:rtl/>
          <w:lang w:bidi="ar-KW"/>
        </w:rPr>
        <w:lastRenderedPageBreak/>
        <w:t>و</w:t>
      </w:r>
      <w:r>
        <w:rPr>
          <w:rFonts w:ascii="Traditional Arabic" w:hAnsi="Traditional Arabic" w:cs="Traditional Arabic" w:hint="cs"/>
          <w:sz w:val="36"/>
          <w:szCs w:val="36"/>
          <w:rtl/>
          <w:lang w:bidi="ar-KW"/>
        </w:rPr>
        <w:t>ب</w:t>
      </w:r>
      <w:r w:rsidR="008D3680" w:rsidRPr="007149CB">
        <w:rPr>
          <w:rFonts w:ascii="Traditional Arabic" w:hAnsi="Traditional Arabic" w:cs="Traditional Arabic"/>
          <w:sz w:val="36"/>
          <w:szCs w:val="36"/>
          <w:rtl/>
          <w:lang w:bidi="ar-KW"/>
        </w:rPr>
        <w:t>أن أبا سفيان</w:t>
      </w:r>
      <w:r w:rsidR="008516DA" w:rsidRPr="008516DA">
        <w:rPr>
          <w:rFonts w:ascii="Traditional Arabic" w:hAnsi="Traditional Arabic" w:cs="Traditional Arabic" w:hint="cs"/>
          <w:sz w:val="36"/>
          <w:szCs w:val="36"/>
          <w:vertAlign w:val="superscript"/>
          <w:rtl/>
          <w:lang w:bidi="ar-KW"/>
        </w:rPr>
        <w:t>(</w:t>
      </w:r>
      <w:r w:rsidR="0072146A" w:rsidRPr="008516DA">
        <w:rPr>
          <w:rStyle w:val="a4"/>
          <w:rFonts w:ascii="Traditional Arabic" w:hAnsi="Traditional Arabic" w:cs="Traditional Arabic"/>
          <w:sz w:val="36"/>
          <w:szCs w:val="36"/>
          <w:rtl/>
          <w:lang w:bidi="ar-KW"/>
        </w:rPr>
        <w:footnoteReference w:id="84"/>
      </w:r>
      <w:r w:rsidR="008516DA" w:rsidRPr="008516DA">
        <w:rPr>
          <w:rFonts w:ascii="Traditional Arabic" w:hAnsi="Traditional Arabic" w:cs="Traditional Arabic" w:hint="cs"/>
          <w:sz w:val="36"/>
          <w:szCs w:val="36"/>
          <w:vertAlign w:val="superscript"/>
          <w:rtl/>
          <w:lang w:bidi="ar-KW"/>
        </w:rPr>
        <w:t>)</w:t>
      </w:r>
      <w:r w:rsidR="008D3680" w:rsidRPr="008516DA">
        <w:rPr>
          <w:rFonts w:ascii="Traditional Arabic" w:hAnsi="Traditional Arabic" w:cs="Traditional Arabic"/>
          <w:sz w:val="36"/>
          <w:szCs w:val="36"/>
          <w:vertAlign w:val="superscript"/>
          <w:rtl/>
          <w:lang w:bidi="ar-KW"/>
        </w:rPr>
        <w:t xml:space="preserve"> </w:t>
      </w:r>
      <w:r w:rsidR="008D3680" w:rsidRPr="007149CB">
        <w:rPr>
          <w:rFonts w:ascii="Traditional Arabic" w:hAnsi="Traditional Arabic" w:cs="Traditional Arabic"/>
          <w:sz w:val="36"/>
          <w:szCs w:val="36"/>
          <w:rtl/>
          <w:lang w:bidi="ar-KW"/>
        </w:rPr>
        <w:t>دخل المسجد النبوي عام الحديبية</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85"/>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D3349B">
      <w:pPr>
        <w:pStyle w:val="ListParagraph"/>
        <w:widowControl w:val="0"/>
        <w:numPr>
          <w:ilvl w:val="0"/>
          <w:numId w:val="27"/>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AC22A6" w:rsidRPr="007149CB">
        <w:rPr>
          <w:rFonts w:ascii="Traditional Arabic" w:hAnsi="Traditional Arabic" w:cs="Traditional Arabic" w:hint="cs"/>
          <w:sz w:val="36"/>
          <w:szCs w:val="36"/>
          <w:rtl/>
          <w:lang w:bidi="ar-KW"/>
        </w:rPr>
        <w:t xml:space="preserve">عن ابن عباس رضي الله عنهما </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النبي </w:t>
      </w:r>
      <w:r w:rsidR="00AC22A6" w:rsidRPr="007149CB">
        <w:rPr>
          <w:rFonts w:ascii="Times New Roman" w:hAnsi="Times New Roman" w:cs="Traditional Arabic"/>
          <w:sz w:val="32"/>
          <w:szCs w:val="32"/>
          <w:lang w:bidi="ar-KW"/>
        </w:rPr>
        <w:t>:</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w:t>
      </w:r>
      <w:r w:rsidR="00D3349B"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من دخل دار أبى سفيان فهو آمنٌ ومن أغلق عليه داره فهو آمنٌ ومن دخل المسجد فهو آمنٌ</w:t>
      </w:r>
      <w:r w:rsidR="00D3349B"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sz w:val="36"/>
          <w:szCs w:val="36"/>
          <w:rtl/>
          <w:lang w:bidi="ar-KW"/>
        </w:rPr>
        <w:t>. قال فتفرّق النّاس إلى دورهم وإلى المسجد</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86"/>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2165A8"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الأحاديث جاءت بالرخصة لدخول الكفار المساجد</w:t>
      </w:r>
      <w:r w:rsidR="008935B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سواء كان المسجد الحرام أو غيره.</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الثالث:</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Pr="007149CB">
        <w:rPr>
          <w:rFonts w:ascii="Traditional Arabic" w:hAnsi="Traditional Arabic" w:cs="Traditional Arabic"/>
          <w:sz w:val="36"/>
          <w:szCs w:val="36"/>
          <w:rtl/>
          <w:lang w:bidi="ar-KW"/>
        </w:rPr>
        <w:t xml:space="preserve"> دخول الكافر المساجد كلها بإذن إلا المسجد الحرام. </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مذهب الشافعية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87"/>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والحنابلة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88"/>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واستدلوا</w:t>
      </w:r>
      <w:r w:rsidRPr="007149CB">
        <w:rPr>
          <w:rFonts w:ascii="Traditional Arabic" w:hAnsi="Traditional Arabic" w:cs="Traditional Arabic"/>
          <w:sz w:val="36"/>
          <w:szCs w:val="36"/>
          <w:rtl/>
          <w:lang w:bidi="ar-KW"/>
        </w:rPr>
        <w:t xml:space="preserve"> بما استدل به أصحاب ا</w:t>
      </w:r>
      <w:r w:rsidRPr="007149CB">
        <w:rPr>
          <w:rFonts w:ascii="Traditional Arabic" w:hAnsi="Traditional Arabic" w:cs="Traditional Arabic" w:hint="eastAsia"/>
          <w:sz w:val="36"/>
          <w:szCs w:val="36"/>
          <w:rtl/>
          <w:lang w:bidi="ar-KW"/>
        </w:rPr>
        <w:t>لقول</w:t>
      </w:r>
      <w:r w:rsidRPr="007149CB">
        <w:rPr>
          <w:rFonts w:ascii="Traditional Arabic" w:hAnsi="Traditional Arabic" w:cs="Traditional Arabic"/>
          <w:sz w:val="36"/>
          <w:szCs w:val="36"/>
          <w:rtl/>
          <w:lang w:bidi="ar-KW"/>
        </w:rPr>
        <w:t xml:space="preserve"> الثاني بجواز دخول الكافر المساجد كلها</w:t>
      </w:r>
      <w:r w:rsidR="00F909B9"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وأما المسجد الحرام فقد جاء فيه التصريح في النهي عن دخولهم:</w:t>
      </w:r>
    </w:p>
    <w:p w:rsidR="008D3680" w:rsidRPr="007149CB" w:rsidRDefault="008D3680" w:rsidP="00F909B9">
      <w:pPr>
        <w:pStyle w:val="ListParagraph"/>
        <w:widowControl w:val="0"/>
        <w:numPr>
          <w:ilvl w:val="0"/>
          <w:numId w:val="28"/>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قول</w:t>
      </w:r>
      <w:r w:rsidRPr="007149CB">
        <w:rPr>
          <w:rFonts w:ascii="Traditional Arabic" w:hAnsi="Traditional Arabic" w:cs="Traditional Arabic"/>
          <w:sz w:val="36"/>
          <w:szCs w:val="36"/>
          <w:rtl/>
          <w:lang w:bidi="ar-KW"/>
        </w:rPr>
        <w:t xml:space="preserve"> الله تعالى: </w:t>
      </w:r>
      <w:r w:rsidR="00963DBD" w:rsidRPr="007149CB">
        <w:rPr>
          <w:rFonts w:ascii="QCF_BSML" w:hAnsi="QCF_BSML" w:cs="QCF_BSML"/>
          <w:sz w:val="32"/>
          <w:szCs w:val="32"/>
          <w:rtl/>
        </w:rPr>
        <w:t>ﮋ</w:t>
      </w:r>
      <w:r w:rsidR="00963DBD" w:rsidRPr="007149CB">
        <w:rPr>
          <w:rFonts w:ascii="QCF_BSML" w:hAnsi="QCF_BSML" w:cs="QCF_BSML"/>
          <w:sz w:val="2"/>
          <w:szCs w:val="2"/>
          <w:rtl/>
        </w:rPr>
        <w:t xml:space="preserve"> </w:t>
      </w:r>
      <w:r w:rsidR="00963DBD" w:rsidRPr="007149CB">
        <w:rPr>
          <w:rFonts w:ascii="QCF_P191" w:hAnsi="QCF_P191" w:cs="QCF_P191"/>
          <w:sz w:val="32"/>
          <w:szCs w:val="32"/>
          <w:rtl/>
        </w:rPr>
        <w:t>ﭢ</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ﭣ</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ﭤ</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ﭥ</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ﭦ</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ﭧ</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ﭨ</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ﭩ</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ﭪ</w:t>
      </w:r>
      <w:r w:rsidR="00963DBD" w:rsidRPr="007149CB">
        <w:rPr>
          <w:rFonts w:ascii="QCF_P191" w:hAnsi="QCF_P191" w:cs="QCF_P191"/>
          <w:sz w:val="2"/>
          <w:szCs w:val="2"/>
          <w:rtl/>
        </w:rPr>
        <w:t xml:space="preserve"> </w:t>
      </w:r>
      <w:r w:rsidR="00963DBD" w:rsidRPr="007149CB">
        <w:rPr>
          <w:rFonts w:ascii="QCF_P191" w:hAnsi="QCF_P191" w:cs="QCF_P191"/>
          <w:sz w:val="32"/>
          <w:szCs w:val="32"/>
          <w:rtl/>
        </w:rPr>
        <w:t>ﭫ</w:t>
      </w:r>
      <w:r w:rsidR="00963DBD" w:rsidRPr="007149CB">
        <w:rPr>
          <w:rFonts w:ascii="Arial" w:hAnsi="Arial"/>
          <w:sz w:val="2"/>
          <w:szCs w:val="2"/>
          <w:rtl/>
        </w:rPr>
        <w:t xml:space="preserve"> </w:t>
      </w:r>
      <w:r w:rsidR="00963DBD" w:rsidRPr="007149CB">
        <w:rPr>
          <w:rFonts w:ascii="QCF_BSML" w:hAnsi="QCF_BSML" w:cs="QCF_BSML"/>
          <w:sz w:val="32"/>
          <w:szCs w:val="32"/>
          <w:rtl/>
        </w:rPr>
        <w:t xml:space="preserve">ﮊ </w:t>
      </w:r>
      <w:r w:rsidR="00963DBD" w:rsidRPr="007149CB">
        <w:rPr>
          <w:rFonts w:ascii="QCF_BSML" w:hAnsi="QCF_BSML" w:cs="Traditional Arabic" w:hint="cs"/>
          <w:sz w:val="32"/>
          <w:szCs w:val="32"/>
          <w:rtl/>
        </w:rPr>
        <w:t>[</w:t>
      </w:r>
      <w:r w:rsidR="00963DBD" w:rsidRPr="007149CB">
        <w:rPr>
          <w:rFonts w:ascii="Traditional Arabic" w:hAnsi="QCF_BSML" w:cs="Traditional Arabic"/>
          <w:sz w:val="27"/>
          <w:szCs w:val="27"/>
          <w:rtl/>
        </w:rPr>
        <w:t>التوبة: ٢٨</w:t>
      </w:r>
      <w:r w:rsidR="00963DBD" w:rsidRPr="007149CB">
        <w:rPr>
          <w:rFonts w:ascii="Traditional Arabic" w:hAnsi="QCF_BSML" w:cs="Traditional Arabic"/>
          <w:sz w:val="2"/>
          <w:szCs w:val="2"/>
        </w:rPr>
        <w:t xml:space="preserve"> </w:t>
      </w:r>
      <w:r w:rsidR="00963DBD" w:rsidRPr="007149CB">
        <w:rPr>
          <w:rFonts w:ascii="Traditional Arabic" w:hAnsi="Traditional Arabic" w:cs="Traditional Arabic" w:hint="cs"/>
          <w:sz w:val="36"/>
          <w:szCs w:val="36"/>
          <w:rtl/>
          <w:lang w:bidi="ar-KW"/>
        </w:rPr>
        <w:t>].</w:t>
      </w:r>
    </w:p>
    <w:p w:rsidR="008D3680" w:rsidRPr="007149CB" w:rsidRDefault="008935B9" w:rsidP="008516DA">
      <w:pPr>
        <w:pStyle w:val="ListParagraph"/>
        <w:widowControl w:val="0"/>
        <w:numPr>
          <w:ilvl w:val="0"/>
          <w:numId w:val="28"/>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أبي هريرة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 xml:space="preserve">قال: </w:t>
      </w:r>
      <w:r w:rsidR="00F909B9"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أنّ أبا بكر الصّدّيق رضى الله ع</w:t>
      </w:r>
      <w:r w:rsidR="00F909B9" w:rsidRPr="007149CB">
        <w:rPr>
          <w:rFonts w:ascii="Traditional Arabic" w:hAnsi="Traditional Arabic" w:cs="Traditional Arabic"/>
          <w:sz w:val="36"/>
          <w:szCs w:val="36"/>
          <w:rtl/>
          <w:lang w:bidi="ar-KW"/>
        </w:rPr>
        <w:t>نه بعثه فى الحجّة ا</w:t>
      </w:r>
      <w:r w:rsidR="00F909B9" w:rsidRPr="007149CB">
        <w:rPr>
          <w:rFonts w:ascii="Traditional Arabic" w:hAnsi="Traditional Arabic" w:cs="Traditional Arabic" w:hint="cs"/>
          <w:sz w:val="36"/>
          <w:szCs w:val="36"/>
          <w:rtl/>
          <w:lang w:bidi="ar-KW"/>
        </w:rPr>
        <w:t>ل</w:t>
      </w:r>
      <w:r w:rsidR="008D3680" w:rsidRPr="007149CB">
        <w:rPr>
          <w:rFonts w:ascii="Traditional Arabic" w:hAnsi="Traditional Arabic" w:cs="Traditional Arabic"/>
          <w:sz w:val="36"/>
          <w:szCs w:val="36"/>
          <w:rtl/>
          <w:lang w:bidi="ar-KW"/>
        </w:rPr>
        <w:t xml:space="preserve">تى أمّره عليه رسول اللّه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قبل حجّة الوداع يوم النّحر فى رهط يؤذّن فى النّاس</w:t>
      </w:r>
      <w:r w:rsidR="00F909B9"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ألا لا يحجّ بعد العام </w:t>
      </w:r>
      <w:r w:rsidR="008D3680" w:rsidRPr="007149CB">
        <w:rPr>
          <w:rFonts w:ascii="Traditional Arabic" w:hAnsi="Traditional Arabic" w:cs="Traditional Arabic"/>
          <w:sz w:val="36"/>
          <w:szCs w:val="36"/>
          <w:rtl/>
          <w:lang w:bidi="ar-KW"/>
        </w:rPr>
        <w:lastRenderedPageBreak/>
        <w:t>مشركٌ</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ولا يطوف بالبيت عريانٌ</w:t>
      </w:r>
      <w:r w:rsidR="00A92E38" w:rsidRPr="00A92E38">
        <w:rPr>
          <w:rFonts w:ascii="Traditional Arabic" w:hAnsi="Traditional Arabic" w:cs="Traditional Arabic" w:hint="cs"/>
          <w:rtl/>
          <w:lang w:bidi="ar-KW"/>
        </w:rPr>
        <w:t>))</w:t>
      </w:r>
      <w:r w:rsidR="008516DA" w:rsidRPr="007149CB">
        <w:rPr>
          <w:rFonts w:ascii="Times New Roman" w:hAnsi="Times New Roman" w:cs="Traditional Arabic"/>
          <w:sz w:val="36"/>
          <w:szCs w:val="36"/>
          <w:vertAlign w:val="superscript"/>
          <w:rtl/>
          <w:lang w:bidi="ar-KW"/>
        </w:rPr>
        <w:t>(</w:t>
      </w:r>
      <w:r w:rsidR="008516DA" w:rsidRPr="007149CB">
        <w:rPr>
          <w:rStyle w:val="a4"/>
          <w:rFonts w:ascii="Times New Roman" w:hAnsi="Times New Roman" w:cs="Traditional Arabic"/>
          <w:sz w:val="36"/>
          <w:szCs w:val="36"/>
          <w:rtl/>
          <w:lang w:bidi="ar-KW"/>
        </w:rPr>
        <w:footnoteReference w:id="89"/>
      </w:r>
      <w:r w:rsidR="008516DA" w:rsidRPr="007149CB">
        <w:rPr>
          <w:rFonts w:ascii="Times New Roman" w:hAnsi="Times New Roman" w:cs="Traditional Arabic"/>
          <w:sz w:val="36"/>
          <w:szCs w:val="36"/>
          <w:vertAlign w:val="superscript"/>
          <w:rtl/>
          <w:lang w:bidi="ar-KW"/>
        </w:rPr>
        <w:t>)</w:t>
      </w:r>
      <w:r>
        <w:rPr>
          <w:rFonts w:ascii="Traditional Arabic" w:hAnsi="Traditional Arabic" w:cs="Traditional Arabic" w:hint="cs"/>
          <w:sz w:val="36"/>
          <w:szCs w:val="36"/>
          <w:rtl/>
          <w:lang w:bidi="ar-KW"/>
        </w:rPr>
        <w:t xml:space="preserve"> متفق عليه</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78460A"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الآية صريحة في منع دخول المشركين المسجد الحرام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وأكد بأمر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بأن لا يحج بعد العام مشرك.</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Default="008D3680" w:rsidP="00964072">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الثالث هو الراجح للجمع بين الأدلة بين النهي والجواز</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فالنهي خاص بالمسجد الحرام</w:t>
      </w:r>
      <w:r w:rsidR="00A92E38">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والجواز في سائر المساجد</w:t>
      </w:r>
      <w:r w:rsidR="008935B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وذلك بثبوت نصوص كثيرة بجواز دخول الكافر المساجد</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وأما نهي عمر بن الخطاب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فيحمل إذا دخل بغير حاجة كالاطلاع والتنزه لا لدخوله في الإسلام أو هدايته. </w:t>
      </w:r>
    </w:p>
    <w:p w:rsidR="00DE6454" w:rsidRDefault="00DE6454" w:rsidP="00DE6454">
      <w:pPr>
        <w:widowControl w:val="0"/>
        <w:spacing w:after="0" w:line="240" w:lineRule="auto"/>
        <w:ind w:left="0" w:firstLine="0"/>
        <w:jc w:val="center"/>
        <w:rPr>
          <w:sz w:val="36"/>
          <w:szCs w:val="36"/>
        </w:rPr>
      </w:pPr>
      <w:r>
        <w:rPr>
          <w:sz w:val="36"/>
          <w:szCs w:val="36"/>
        </w:rPr>
        <w:sym w:font="AGA Arabesque" w:char="0024"/>
      </w:r>
      <w:r>
        <w:rPr>
          <w:sz w:val="36"/>
          <w:szCs w:val="36"/>
        </w:rPr>
        <w:sym w:font="AGA Arabesque" w:char="0024"/>
      </w:r>
      <w:r>
        <w:rPr>
          <w:sz w:val="36"/>
          <w:szCs w:val="36"/>
        </w:rPr>
        <w:sym w:font="AGA Arabesque" w:char="0024"/>
      </w:r>
    </w:p>
    <w:p w:rsidR="00DE6454" w:rsidRPr="002A6432" w:rsidRDefault="00DE6454" w:rsidP="00964072">
      <w:pPr>
        <w:widowControl w:val="0"/>
        <w:tabs>
          <w:tab w:val="left" w:pos="46"/>
          <w:tab w:val="left" w:pos="330"/>
        </w:tabs>
        <w:spacing w:after="0" w:line="240" w:lineRule="auto"/>
        <w:ind w:left="0" w:firstLine="284"/>
        <w:rPr>
          <w:rFonts w:ascii="Traditional Arabic" w:hAnsi="Traditional Arabic" w:cs="Traditional Arabic" w:hint="cs"/>
          <w:sz w:val="28"/>
          <w:szCs w:val="28"/>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السابع عشر</w:t>
      </w:r>
    </w:p>
    <w:p w:rsidR="008D3680" w:rsidRPr="007149CB" w:rsidRDefault="008D3680" w:rsidP="001E2905">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الطيب للمرأة إذا خرجت إلى المسجد</w:t>
      </w:r>
    </w:p>
    <w:p w:rsidR="008D3680" w:rsidRPr="007149CB" w:rsidRDefault="008D3680" w:rsidP="00964072">
      <w:pPr>
        <w:widowControl w:val="0"/>
        <w:tabs>
          <w:tab w:val="left" w:pos="46"/>
          <w:tab w:val="left" w:pos="188"/>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يجوز للمرأة أن تخرج إلى المسجد متعطرة.</w:t>
      </w:r>
    </w:p>
    <w:p w:rsidR="008D3680" w:rsidRPr="007149CB" w:rsidRDefault="008D3680" w:rsidP="004A17EC">
      <w:pPr>
        <w:widowControl w:val="0"/>
        <w:tabs>
          <w:tab w:val="left" w:pos="46"/>
          <w:tab w:val="left" w:pos="188"/>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أبو موسى </w:t>
      </w:r>
      <w:r w:rsidR="004A17EC">
        <w:rPr>
          <w:rFonts w:ascii="AGA Arabesque" w:hAnsi="AGA Arabesque" w:cs="Times New Roman"/>
          <w:sz w:val="32"/>
          <w:szCs w:val="32"/>
          <w:lang w:bidi="ar-KW"/>
        </w:rPr>
        <w:t></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4A17EC" w:rsidRPr="004A17EC">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أيّما امرأة استعطرت</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ثمّ خر</w:t>
      </w:r>
      <w:r w:rsidRPr="007149CB">
        <w:rPr>
          <w:rFonts w:ascii="Traditional Arabic" w:hAnsi="Traditional Arabic" w:cs="Traditional Arabic" w:hint="eastAsia"/>
          <w:sz w:val="36"/>
          <w:szCs w:val="36"/>
          <w:rtl/>
          <w:lang w:bidi="ar-KW"/>
        </w:rPr>
        <w:t>جت</w:t>
      </w:r>
      <w:r w:rsidR="006D24BD">
        <w:rPr>
          <w:rFonts w:ascii="Traditional Arabic" w:hAnsi="Traditional Arabic" w:cs="Traditional Arabic"/>
          <w:sz w:val="36"/>
          <w:szCs w:val="36"/>
          <w:rtl/>
          <w:lang w:bidi="ar-KW"/>
        </w:rPr>
        <w:t xml:space="preserve"> ل</w:t>
      </w:r>
      <w:r w:rsidRPr="007149CB">
        <w:rPr>
          <w:rFonts w:ascii="Traditional Arabic" w:hAnsi="Traditional Arabic" w:cs="Traditional Arabic"/>
          <w:sz w:val="36"/>
          <w:szCs w:val="36"/>
          <w:rtl/>
          <w:lang w:bidi="ar-KW"/>
        </w:rPr>
        <w:t>توجد ريحها فهي فاعلة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وكل عين فاعلة</w:t>
      </w:r>
      <w:r w:rsidR="004A17EC" w:rsidRPr="004A17EC">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90"/>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188"/>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اتفق</w:t>
      </w:r>
      <w:r w:rsidRPr="007149CB">
        <w:rPr>
          <w:rFonts w:ascii="Traditional Arabic" w:hAnsi="Traditional Arabic" w:cs="Traditional Arabic"/>
          <w:sz w:val="36"/>
          <w:szCs w:val="36"/>
          <w:rtl/>
          <w:lang w:bidi="ar-KW"/>
        </w:rPr>
        <w:t xml:space="preserve"> الفقهاء من الصحابة والتابعين ومن جاء بعدهم من علما</w:t>
      </w:r>
      <w:r w:rsidRPr="007149CB">
        <w:rPr>
          <w:rFonts w:ascii="Traditional Arabic" w:hAnsi="Traditional Arabic" w:cs="Traditional Arabic" w:hint="eastAsia"/>
          <w:sz w:val="36"/>
          <w:szCs w:val="36"/>
          <w:rtl/>
          <w:lang w:bidi="ar-KW"/>
        </w:rPr>
        <w:t>ء</w:t>
      </w:r>
      <w:r w:rsidRPr="007149CB">
        <w:rPr>
          <w:rFonts w:ascii="Traditional Arabic" w:hAnsi="Traditional Arabic" w:cs="Traditional Arabic"/>
          <w:sz w:val="36"/>
          <w:szCs w:val="36"/>
          <w:rtl/>
          <w:lang w:bidi="ar-KW"/>
        </w:rPr>
        <w:t xml:space="preserve"> الأمصار على أنه لا يجوز للمرأة أن تخرج إلى المسجد متعطرة متطيبة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91"/>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 w:val="left" w:pos="188"/>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lastRenderedPageBreak/>
        <w:t>واستدلوا</w:t>
      </w:r>
      <w:r w:rsidRPr="007149CB">
        <w:rPr>
          <w:rFonts w:ascii="Traditional Arabic" w:hAnsi="Traditional Arabic" w:cs="Traditional Arabic"/>
          <w:b/>
          <w:bCs/>
          <w:sz w:val="36"/>
          <w:szCs w:val="36"/>
          <w:rtl/>
          <w:lang w:bidi="ar-KW"/>
        </w:rPr>
        <w:t>:</w:t>
      </w:r>
    </w:p>
    <w:p w:rsidR="008D3680" w:rsidRPr="007149CB" w:rsidRDefault="008D3680" w:rsidP="00935D05">
      <w:pPr>
        <w:pStyle w:val="ListParagraph"/>
        <w:widowControl w:val="0"/>
        <w:numPr>
          <w:ilvl w:val="0"/>
          <w:numId w:val="29"/>
        </w:numPr>
        <w:tabs>
          <w:tab w:val="left" w:pos="46"/>
          <w:tab w:val="left" w:pos="188"/>
          <w:tab w:val="left" w:pos="300"/>
          <w:tab w:val="left" w:pos="4299"/>
        </w:tabs>
        <w:spacing w:after="0" w:line="240" w:lineRule="auto"/>
        <w:ind w:left="284" w:hanging="284"/>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أبي هريرة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قال رسول الله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00926255"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أيما امرأة أصابت بخورا فلا تشهد معنا العشاء الآخرة</w:t>
      </w:r>
      <w:r w:rsidR="00926255" w:rsidRPr="007149CB">
        <w:rPr>
          <w:rFonts w:ascii="Traditional Arabic" w:hAnsi="Traditional Arabic" w:cs="Traditional Arabic"/>
          <w:b/>
          <w:bCs/>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92"/>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935B9" w:rsidP="00935D05">
      <w:pPr>
        <w:pStyle w:val="ListParagraph"/>
        <w:widowControl w:val="0"/>
        <w:numPr>
          <w:ilvl w:val="0"/>
          <w:numId w:val="29"/>
        </w:numPr>
        <w:tabs>
          <w:tab w:val="left" w:pos="46"/>
          <w:tab w:val="left" w:pos="188"/>
          <w:tab w:val="left" w:pos="300"/>
          <w:tab w:val="left" w:pos="4299"/>
        </w:tabs>
        <w:spacing w:after="0" w:line="240" w:lineRule="auto"/>
        <w:ind w:left="284" w:hanging="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زينب امرأة عبدالله رضي الله عنها</w:t>
      </w:r>
      <w:r w:rsidR="000C5AD0" w:rsidRPr="007149CB">
        <w:rPr>
          <w:rFonts w:ascii="Times New Roman" w:hAnsi="Times New Roman" w:cs="Traditional Arabic"/>
          <w:sz w:val="36"/>
          <w:szCs w:val="36"/>
          <w:vertAlign w:val="superscript"/>
          <w:rtl/>
          <w:lang w:bidi="ar-KW"/>
        </w:rPr>
        <w:t>(</w:t>
      </w:r>
      <w:r w:rsidR="000C5AD0" w:rsidRPr="007149CB">
        <w:rPr>
          <w:rStyle w:val="a4"/>
          <w:rFonts w:ascii="Times New Roman" w:hAnsi="Times New Roman" w:cs="Traditional Arabic"/>
          <w:sz w:val="36"/>
          <w:szCs w:val="36"/>
          <w:rtl/>
          <w:lang w:bidi="ar-KW"/>
        </w:rPr>
        <w:footnoteReference w:id="93"/>
      </w:r>
      <w:r w:rsidR="000C5AD0"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 xml:space="preserve"> قالت: قال لنا رسول الله </w:t>
      </w:r>
      <w:r w:rsidR="00614740"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w:t>
      </w:r>
      <w:r w:rsidR="00926255"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إذا شهدت إحداكن المسجد فلا تمس طيبا</w:t>
      </w:r>
      <w:r w:rsidR="00926255" w:rsidRPr="007149CB">
        <w:rPr>
          <w:rFonts w:ascii="Traditional Arabic" w:hAnsi="Traditional Arabic" w:cs="Traditional Arabic"/>
          <w:b/>
          <w:bCs/>
          <w:w w:val="80"/>
          <w:sz w:val="34"/>
          <w:rtl/>
          <w:lang w:bidi="ar-KW"/>
        </w:rPr>
        <w:t>))</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94"/>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926255">
      <w:pPr>
        <w:pStyle w:val="ListParagraph"/>
        <w:widowControl w:val="0"/>
        <w:numPr>
          <w:ilvl w:val="0"/>
          <w:numId w:val="29"/>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عائشة رضي الله عنها </w:t>
      </w:r>
      <w:r w:rsidR="00926255" w:rsidRPr="007149CB">
        <w:rPr>
          <w:rFonts w:ascii="Traditional Arabic" w:hAnsi="Traditional Arabic" w:cs="Traditional Arabic" w:hint="cs"/>
          <w:sz w:val="36"/>
          <w:szCs w:val="36"/>
          <w:rtl/>
          <w:lang w:bidi="ar-KW"/>
        </w:rPr>
        <w:t>قالت</w:t>
      </w:r>
      <w:r w:rsidR="008D3680" w:rsidRPr="007149CB">
        <w:rPr>
          <w:rFonts w:ascii="Traditional Arabic" w:hAnsi="Traditional Arabic" w:cs="Traditional Arabic"/>
          <w:sz w:val="36"/>
          <w:szCs w:val="36"/>
          <w:rtl/>
          <w:lang w:bidi="ar-KW"/>
        </w:rPr>
        <w:t xml:space="preserve">: </w:t>
      </w:r>
      <w:r w:rsidR="00926255" w:rsidRPr="007149CB">
        <w:rPr>
          <w:rFonts w:ascii="Traditional Arabic" w:hAnsi="Traditional Arabic" w:cs="Traditional Arabic"/>
          <w:w w:val="80"/>
          <w:sz w:val="34"/>
          <w:rtl/>
        </w:rPr>
        <w:t>((</w:t>
      </w:r>
      <w:r w:rsidR="008D3680" w:rsidRPr="007149CB">
        <w:rPr>
          <w:rFonts w:ascii="Traditional Arabic" w:hAnsi="Traditional Arabic" w:cs="Traditional Arabic"/>
          <w:sz w:val="36"/>
          <w:szCs w:val="36"/>
          <w:rtl/>
          <w:lang w:bidi="ar-KW"/>
        </w:rPr>
        <w:t xml:space="preserve">لو أن رسول الله </w:t>
      </w:r>
      <w:r w:rsidR="00614740"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رأى ما أحدث النساء لمنعهن المسجد</w:t>
      </w:r>
      <w:r w:rsidR="00926255"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كما منعت نساء بني إسرائيل</w:t>
      </w:r>
      <w:r w:rsidR="00926255"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95"/>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935D05">
      <w:pPr>
        <w:pStyle w:val="ListParagraph"/>
        <w:widowControl w:val="0"/>
        <w:numPr>
          <w:ilvl w:val="0"/>
          <w:numId w:val="29"/>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عمر بن الخطاب </w:t>
      </w:r>
      <w:r w:rsidR="00053AF6" w:rsidRPr="007149CB">
        <w:rPr>
          <w:rFonts w:ascii="AGA Arabesque" w:hAnsi="AGA Arabesque" w:cs="Times New Roman"/>
          <w:sz w:val="32"/>
          <w:szCs w:val="32"/>
          <w:lang w:bidi="ar-KW"/>
        </w:rPr>
        <w:t></w:t>
      </w:r>
      <w:r w:rsidR="00A92E38">
        <w:rPr>
          <w:rFonts w:ascii="AGA Arabesque" w:hAnsi="AGA Arabesque" w:cs="Times New Roman" w:hint="cs"/>
          <w:sz w:val="32"/>
          <w:szCs w:val="32"/>
          <w:rtl/>
          <w:lang w:bidi="ar-KW"/>
        </w:rPr>
        <w:t>:</w:t>
      </w:r>
      <w:r w:rsidR="00053AF6" w:rsidRPr="007149CB">
        <w:rPr>
          <w:rFonts w:ascii="AGA Arabesque" w:hAnsi="AGA Arabesque" w:cs="Times New Roman"/>
          <w:sz w:val="32"/>
          <w:szCs w:val="32"/>
          <w:rtl/>
          <w:lang w:bidi="ar-KW"/>
        </w:rPr>
        <w:t xml:space="preserve"> </w:t>
      </w:r>
      <w:r w:rsidR="008F33D1"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أنه طاف في صفوف النساء فوجد ريحا طيبة من رأس امرأة</w:t>
      </w:r>
      <w:r w:rsidR="008F33D1"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فقال</w:t>
      </w:r>
      <w:r w:rsidR="00A7791F"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لو أعلم أيتكن هي لفعلت ولفعلت</w:t>
      </w:r>
      <w:r w:rsidR="008F33D1"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لتطيب إحداكن لزوجها</w:t>
      </w:r>
      <w:r w:rsidR="00A7791F"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فإذا خرجت لبست أطمار</w:t>
      </w:r>
      <w:r w:rsidR="008516DA" w:rsidRPr="008516DA">
        <w:rPr>
          <w:rFonts w:ascii="Times New Roman" w:hAnsi="Times New Roman" w:cs="Traditional Arabic" w:hint="cs"/>
          <w:sz w:val="36"/>
          <w:szCs w:val="36"/>
          <w:vertAlign w:val="superscript"/>
          <w:rtl/>
          <w:lang w:bidi="ar-KW"/>
        </w:rPr>
        <w:t>(</w:t>
      </w:r>
      <w:r w:rsidR="00A92E38" w:rsidRPr="008516DA">
        <w:rPr>
          <w:rFonts w:ascii="Times New Roman" w:hAnsi="Times New Roman" w:cs="Traditional Arabic"/>
          <w:sz w:val="36"/>
          <w:szCs w:val="36"/>
          <w:vertAlign w:val="superscript"/>
          <w:rtl/>
          <w:lang w:bidi="ar-KW"/>
        </w:rPr>
        <w:footnoteReference w:id="96"/>
      </w:r>
      <w:r w:rsidR="008516DA" w:rsidRPr="008516DA">
        <w:rPr>
          <w:rFonts w:ascii="Times New Roman" w:hAnsi="Times New Roman" w:cs="Traditional Arabic" w:hint="cs"/>
          <w:sz w:val="36"/>
          <w:szCs w:val="36"/>
          <w:vertAlign w:val="superscript"/>
          <w:rtl/>
          <w:lang w:bidi="ar-KW"/>
        </w:rPr>
        <w:t>)</w:t>
      </w:r>
      <w:r w:rsidR="008D3680" w:rsidRPr="008516DA">
        <w:rPr>
          <w:rFonts w:ascii="Times New Roman" w:hAnsi="Times New Roman" w:cs="Traditional Arabic"/>
          <w:sz w:val="36"/>
          <w:szCs w:val="36"/>
          <w:vertAlign w:val="superscript"/>
          <w:rtl/>
          <w:lang w:bidi="ar-KW"/>
        </w:rPr>
        <w:t xml:space="preserve"> </w:t>
      </w:r>
      <w:r w:rsidR="008D3680" w:rsidRPr="007149CB">
        <w:rPr>
          <w:rFonts w:ascii="Traditional Arabic" w:hAnsi="Traditional Arabic" w:cs="Traditional Arabic"/>
          <w:sz w:val="36"/>
          <w:szCs w:val="36"/>
          <w:rtl/>
          <w:lang w:bidi="ar-KW"/>
        </w:rPr>
        <w:t>وليدتها</w:t>
      </w:r>
      <w:r w:rsidR="0064440B" w:rsidRPr="0064440B">
        <w:rPr>
          <w:rFonts w:ascii="Traditional Arabic" w:hAnsi="Traditional Arabic" w:cs="Traditional Arabic" w:hint="cs"/>
          <w:rtl/>
          <w:lang w:bidi="ar-KW"/>
        </w:rPr>
        <w:t>))</w:t>
      </w:r>
      <w:r w:rsidR="0064440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قال </w:t>
      </w:r>
      <w:r w:rsidR="00A7791F" w:rsidRPr="007149CB">
        <w:rPr>
          <w:rFonts w:ascii="Traditional Arabic" w:hAnsi="Traditional Arabic" w:cs="Traditional Arabic" w:hint="cs"/>
          <w:sz w:val="36"/>
          <w:szCs w:val="36"/>
          <w:rtl/>
          <w:lang w:bidi="ar-KW"/>
        </w:rPr>
        <w:t xml:space="preserve">إبراهيم: </w:t>
      </w:r>
      <w:r w:rsidR="008D3680" w:rsidRPr="007149CB">
        <w:rPr>
          <w:rFonts w:ascii="Traditional Arabic" w:hAnsi="Traditional Arabic" w:cs="Traditional Arabic"/>
          <w:sz w:val="36"/>
          <w:szCs w:val="36"/>
          <w:rtl/>
          <w:lang w:bidi="ar-KW"/>
        </w:rPr>
        <w:t>فبلغني أن المرأة التي كانت تطيبت بالت في ثيابها من الفرق</w:t>
      </w:r>
      <w:r w:rsidR="008516DA" w:rsidRPr="008516DA">
        <w:rPr>
          <w:rFonts w:ascii="Traditional Arabic" w:hAnsi="Traditional Arabic" w:cs="Traditional Arabic" w:hint="cs"/>
          <w:sz w:val="36"/>
          <w:szCs w:val="36"/>
          <w:vertAlign w:val="superscript"/>
          <w:rtl/>
          <w:lang w:bidi="ar-KW"/>
        </w:rPr>
        <w:t>(</w:t>
      </w:r>
      <w:r w:rsidR="0064440B" w:rsidRPr="008516DA">
        <w:rPr>
          <w:rStyle w:val="a4"/>
          <w:rFonts w:ascii="Traditional Arabic" w:hAnsi="Traditional Arabic" w:cs="Traditional Arabic"/>
          <w:sz w:val="36"/>
          <w:szCs w:val="36"/>
          <w:rtl/>
          <w:lang w:bidi="ar-KW"/>
        </w:rPr>
        <w:footnoteReference w:id="97"/>
      </w:r>
      <w:r w:rsidR="008516DA" w:rsidRPr="008516DA">
        <w:rPr>
          <w:rFonts w:ascii="Times New Roman" w:hAnsi="Times New Roman" w:cs="Traditional Arabic" w:hint="cs"/>
          <w:sz w:val="36"/>
          <w:szCs w:val="36"/>
          <w:vertAlign w:val="superscript"/>
          <w:rtl/>
          <w:lang w:bidi="ar-KW"/>
        </w:rPr>
        <w:t>)</w:t>
      </w:r>
      <w:r w:rsidR="00745B8C" w:rsidRPr="008516DA">
        <w:rPr>
          <w:rFonts w:ascii="Times New Roman" w:hAnsi="Times New Roman" w:cs="Traditional Arabic"/>
          <w:sz w:val="36"/>
          <w:szCs w:val="36"/>
          <w:vertAlign w:val="superscript"/>
          <w:rtl/>
          <w:lang w:bidi="ar-KW"/>
        </w:rPr>
        <w:t>(</w:t>
      </w:r>
      <w:r w:rsidR="008D3680" w:rsidRPr="008516DA">
        <w:rPr>
          <w:rStyle w:val="a4"/>
          <w:rFonts w:ascii="Times New Roman" w:hAnsi="Times New Roman" w:cs="Traditional Arabic"/>
          <w:sz w:val="36"/>
          <w:szCs w:val="36"/>
          <w:rtl/>
          <w:lang w:bidi="ar-KW"/>
        </w:rPr>
        <w:footnoteReference w:id="98"/>
      </w:r>
      <w:r w:rsidR="00745B8C" w:rsidRPr="008516DA">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B27AEC" w:rsidRPr="007149CB" w:rsidRDefault="00B27AEC" w:rsidP="00B27AEC">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lastRenderedPageBreak/>
        <w:t>المبحث</w:t>
      </w:r>
      <w:r w:rsidRPr="007149CB">
        <w:rPr>
          <w:rFonts w:ascii="خط لوتس الجديد" w:hAnsi="خط لوتس الجديد" w:cs="AL-Mateen"/>
          <w:sz w:val="34"/>
          <w:szCs w:val="34"/>
          <w:rtl/>
        </w:rPr>
        <w:t xml:space="preserve"> الثامن عشر</w:t>
      </w: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من نسي القراءة في الصلاة</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تجوز الصلاة بغير قراءة. </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قتادة: </w:t>
      </w:r>
      <w:r w:rsidR="005D726F"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صلى</w:t>
      </w:r>
      <w:r w:rsidRPr="007149CB">
        <w:rPr>
          <w:rFonts w:ascii="Traditional Arabic" w:hAnsi="Traditional Arabic" w:cs="Traditional Arabic"/>
          <w:sz w:val="36"/>
          <w:szCs w:val="36"/>
          <w:rtl/>
          <w:lang w:bidi="ar-KW"/>
        </w:rPr>
        <w:t xml:space="preserve"> عمر بالناس صلاة العشاء فلم أسمع قراءته فيها</w:t>
      </w:r>
      <w:r w:rsidR="00FF7167"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فقال له أبو موسي الأشعري: ما لك لم تقرأ يا أمير المؤمنين</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قال: أكذلك يا عبد الرحمن بن عوف</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قال: نعم. قال: أو فعلت</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قالوا: نعم. قال: صدقتم قال إني جهزت عيرا</w:t>
      </w:r>
      <w:r w:rsidR="00FF7167"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من المدينة حتى وردت الشام فكنت أرحلها مرحلة مرحلة. قال: فأعاد لهم الصلاة</w:t>
      </w:r>
      <w:r w:rsidR="005D726F"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وأن</w:t>
      </w:r>
      <w:r w:rsidRPr="007149CB">
        <w:rPr>
          <w:rFonts w:ascii="Traditional Arabic" w:hAnsi="Traditional Arabic" w:cs="Traditional Arabic"/>
          <w:sz w:val="36"/>
          <w:szCs w:val="36"/>
          <w:rtl/>
          <w:lang w:bidi="ar-KW"/>
        </w:rPr>
        <w:t xml:space="preserve"> عمر بن الخطاب أمر المؤذن فأقام ثم صلى</w:t>
      </w:r>
      <w:r w:rsidR="005D726F" w:rsidRPr="007149CB">
        <w:rPr>
          <w:rFonts w:ascii="Traditional Arabic" w:hAnsi="Traditional Arabic" w:cs="Traditional Arabic"/>
          <w:w w:val="80"/>
          <w:sz w:val="34"/>
          <w:rtl/>
          <w:lang w:bidi="ar-KW"/>
        </w:rPr>
        <w:t>))</w:t>
      </w:r>
      <w:r w:rsidR="008935B9">
        <w:rPr>
          <w:rFonts w:ascii="Traditional Arabic" w:hAnsi="Traditional Arabic" w:cs="Traditional Arabic" w:hint="cs"/>
          <w:w w:val="80"/>
          <w:sz w:val="36"/>
          <w:szCs w:val="36"/>
          <w:rtl/>
          <w:lang w:bidi="ar-KW"/>
        </w:rPr>
        <w:t xml:space="preserve"> متفق عليه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99"/>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ذهب</w:t>
      </w:r>
      <w:r w:rsidRPr="007149CB">
        <w:rPr>
          <w:rFonts w:ascii="Traditional Arabic" w:hAnsi="Traditional Arabic" w:cs="Traditional Arabic"/>
          <w:sz w:val="36"/>
          <w:szCs w:val="36"/>
          <w:rtl/>
          <w:lang w:bidi="ar-KW"/>
        </w:rPr>
        <w:t xml:space="preserve"> جماهير أهل العلم من الصحابة والتابع</w:t>
      </w:r>
      <w:r w:rsidRPr="007149CB">
        <w:rPr>
          <w:rFonts w:ascii="Traditional Arabic" w:hAnsi="Traditional Arabic" w:cs="Traditional Arabic" w:hint="eastAsia"/>
          <w:sz w:val="36"/>
          <w:szCs w:val="36"/>
          <w:rtl/>
          <w:lang w:bidi="ar-KW"/>
        </w:rPr>
        <w:t>ين</w:t>
      </w:r>
      <w:r w:rsidRPr="007149CB">
        <w:rPr>
          <w:rFonts w:ascii="Traditional Arabic" w:hAnsi="Traditional Arabic" w:cs="Traditional Arabic"/>
          <w:sz w:val="36"/>
          <w:szCs w:val="36"/>
          <w:rtl/>
          <w:lang w:bidi="ar-KW"/>
        </w:rPr>
        <w:t xml:space="preserve"> ومن جاء بعدهم من علماء الأمصار أن الصلاة لا تجوز بغير قراءة القرآن فيها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0"/>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 xml:space="preserve"> على ذلك بما يأتي:</w:t>
      </w:r>
    </w:p>
    <w:p w:rsidR="008D3680" w:rsidRPr="007149CB" w:rsidRDefault="008D3680" w:rsidP="002018BB">
      <w:pPr>
        <w:pStyle w:val="ListParagraph"/>
        <w:widowControl w:val="0"/>
        <w:numPr>
          <w:ilvl w:val="0"/>
          <w:numId w:val="30"/>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قول</w:t>
      </w:r>
      <w:r w:rsidRPr="007149CB">
        <w:rPr>
          <w:rFonts w:ascii="Traditional Arabic" w:hAnsi="Traditional Arabic" w:cs="Traditional Arabic"/>
          <w:sz w:val="36"/>
          <w:szCs w:val="36"/>
          <w:rtl/>
          <w:lang w:bidi="ar-KW"/>
        </w:rPr>
        <w:t xml:space="preserve"> الله تعالى:</w:t>
      </w:r>
      <w:r w:rsidR="00963DBD" w:rsidRPr="007149CB">
        <w:rPr>
          <w:rFonts w:ascii="Traditional Arabic" w:hAnsi="Traditional Arabic" w:cs="Traditional Arabic" w:hint="cs"/>
          <w:sz w:val="36"/>
          <w:szCs w:val="36"/>
          <w:rtl/>
          <w:lang w:bidi="ar-KW"/>
        </w:rPr>
        <w:t xml:space="preserve"> </w:t>
      </w:r>
      <w:r w:rsidR="00963DBD" w:rsidRPr="007149CB">
        <w:rPr>
          <w:rFonts w:ascii="QCF_BSML" w:hAnsi="QCF_BSML" w:cs="QCF_BSML"/>
          <w:sz w:val="32"/>
          <w:szCs w:val="32"/>
          <w:rtl/>
        </w:rPr>
        <w:t>ﮋ</w:t>
      </w:r>
      <w:r w:rsidR="00963DBD" w:rsidRPr="007149CB">
        <w:rPr>
          <w:rFonts w:ascii="QCF_BSML" w:hAnsi="QCF_BSML" w:cs="QCF_BSML"/>
          <w:sz w:val="2"/>
          <w:szCs w:val="2"/>
          <w:rtl/>
        </w:rPr>
        <w:t xml:space="preserve"> </w:t>
      </w:r>
      <w:r w:rsidR="00963DBD" w:rsidRPr="007149CB">
        <w:rPr>
          <w:rFonts w:ascii="QCF_P575" w:hAnsi="QCF_P575" w:cs="QCF_P575"/>
          <w:sz w:val="32"/>
          <w:szCs w:val="32"/>
          <w:rtl/>
        </w:rPr>
        <w:t>ﭮ</w:t>
      </w:r>
      <w:r w:rsidR="00963DBD" w:rsidRPr="007149CB">
        <w:rPr>
          <w:rFonts w:ascii="QCF_P575" w:hAnsi="QCF_P575" w:cs="QCF_P575"/>
          <w:sz w:val="2"/>
          <w:szCs w:val="2"/>
          <w:rtl/>
        </w:rPr>
        <w:t xml:space="preserve"> </w:t>
      </w:r>
      <w:r w:rsidR="00963DBD" w:rsidRPr="007149CB">
        <w:rPr>
          <w:rFonts w:ascii="QCF_P575" w:hAnsi="QCF_P575" w:cs="QCF_P575"/>
          <w:sz w:val="32"/>
          <w:szCs w:val="32"/>
          <w:rtl/>
        </w:rPr>
        <w:t>ﭯ</w:t>
      </w:r>
      <w:r w:rsidR="00963DBD" w:rsidRPr="007149CB">
        <w:rPr>
          <w:rFonts w:ascii="QCF_P575" w:hAnsi="QCF_P575" w:cs="QCF_P575"/>
          <w:sz w:val="2"/>
          <w:szCs w:val="2"/>
          <w:rtl/>
        </w:rPr>
        <w:t xml:space="preserve"> </w:t>
      </w:r>
      <w:r w:rsidR="00963DBD" w:rsidRPr="007149CB">
        <w:rPr>
          <w:rFonts w:ascii="QCF_P575" w:hAnsi="QCF_P575" w:cs="QCF_P575"/>
          <w:sz w:val="32"/>
          <w:szCs w:val="32"/>
          <w:rtl/>
        </w:rPr>
        <w:t>ﭰ</w:t>
      </w:r>
      <w:r w:rsidR="00963DBD" w:rsidRPr="007149CB">
        <w:rPr>
          <w:rFonts w:ascii="QCF_P575" w:hAnsi="QCF_P575" w:cs="QCF_P575"/>
          <w:sz w:val="2"/>
          <w:szCs w:val="2"/>
          <w:rtl/>
        </w:rPr>
        <w:t xml:space="preserve">  </w:t>
      </w:r>
      <w:r w:rsidR="00963DBD" w:rsidRPr="007149CB">
        <w:rPr>
          <w:rFonts w:ascii="QCF_P575" w:hAnsi="QCF_P575" w:cs="QCF_P575"/>
          <w:sz w:val="32"/>
          <w:szCs w:val="32"/>
          <w:rtl/>
        </w:rPr>
        <w:t>ﭱ</w:t>
      </w:r>
      <w:r w:rsidR="00963DBD" w:rsidRPr="007149CB">
        <w:rPr>
          <w:rFonts w:ascii="QCF_P575" w:hAnsi="QCF_P575" w:cs="QCF_P575"/>
          <w:sz w:val="2"/>
          <w:szCs w:val="2"/>
          <w:rtl/>
        </w:rPr>
        <w:t xml:space="preserve"> </w:t>
      </w:r>
      <w:r w:rsidR="00963DBD" w:rsidRPr="007149CB">
        <w:rPr>
          <w:rFonts w:ascii="QCF_P575" w:hAnsi="QCF_P575" w:cs="QCF_P575"/>
          <w:sz w:val="32"/>
          <w:szCs w:val="32"/>
          <w:rtl/>
        </w:rPr>
        <w:t>ﭲ</w:t>
      </w:r>
      <w:r w:rsidR="00963DBD" w:rsidRPr="007149CB">
        <w:rPr>
          <w:rFonts w:ascii="Arial" w:hAnsi="Arial"/>
          <w:sz w:val="2"/>
          <w:szCs w:val="2"/>
          <w:rtl/>
        </w:rPr>
        <w:t xml:space="preserve"> </w:t>
      </w:r>
      <w:r w:rsidR="00963DBD" w:rsidRPr="007149CB">
        <w:rPr>
          <w:rFonts w:ascii="QCF_BSML" w:hAnsi="QCF_BSML" w:cs="QCF_BSML"/>
          <w:sz w:val="32"/>
          <w:szCs w:val="32"/>
          <w:rtl/>
        </w:rPr>
        <w:t>ﮊ</w:t>
      </w:r>
      <w:r w:rsidR="00C91880" w:rsidRPr="007149CB">
        <w:rPr>
          <w:rFonts w:ascii="QCF_BSML" w:hAnsi="QCF_BSML" w:cs="Traditional Arabic" w:hint="cs"/>
          <w:sz w:val="32"/>
          <w:szCs w:val="32"/>
          <w:rtl/>
        </w:rPr>
        <w:t xml:space="preserve"> [</w:t>
      </w:r>
      <w:r w:rsidR="00963DBD" w:rsidRPr="007149CB">
        <w:rPr>
          <w:rFonts w:ascii="Traditional Arabic" w:hAnsi="QCF_BSML" w:cs="Traditional Arabic"/>
          <w:sz w:val="32"/>
          <w:szCs w:val="32"/>
          <w:rtl/>
        </w:rPr>
        <w:t>المزمل: ٢٠</w:t>
      </w:r>
      <w:r w:rsidR="00C91880" w:rsidRPr="007149CB">
        <w:rPr>
          <w:rFonts w:ascii="Traditional Arabic" w:hAnsi="Traditional Arabic" w:cs="Traditional Arabic" w:hint="cs"/>
          <w:sz w:val="32"/>
          <w:szCs w:val="32"/>
          <w:rtl/>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5D726F"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الله تعالى أمر بالقراءة في الصلاة والأمر يدل على الوجوب.</w:t>
      </w:r>
    </w:p>
    <w:p w:rsidR="005215F9" w:rsidRPr="005215F9" w:rsidRDefault="008935B9" w:rsidP="005215F9">
      <w:pPr>
        <w:pStyle w:val="ListParagraph"/>
        <w:widowControl w:val="0"/>
        <w:numPr>
          <w:ilvl w:val="0"/>
          <w:numId w:val="30"/>
        </w:numPr>
        <w:tabs>
          <w:tab w:val="left" w:pos="46"/>
          <w:tab w:val="left" w:pos="330"/>
        </w:tabs>
        <w:spacing w:after="0" w:line="240" w:lineRule="auto"/>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مالك بن الحويرث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 xml:space="preserve">قال رسول الله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w:t>
      </w:r>
      <w:r w:rsidR="005D726F" w:rsidRPr="007149CB">
        <w:rPr>
          <w:rFonts w:ascii="Traditional Arabic" w:hAnsi="Traditional Arabic" w:cs="Traditional Arabic" w:hint="cs"/>
          <w:sz w:val="36"/>
          <w:szCs w:val="36"/>
          <w:rtl/>
          <w:lang w:bidi="ar-KW"/>
        </w:rPr>
        <w:t xml:space="preserve"> </w:t>
      </w:r>
      <w:r w:rsidR="005D726F" w:rsidRPr="007149CB">
        <w:rPr>
          <w:rFonts w:ascii="Traditional Arabic" w:hAnsi="Traditional Arabic" w:cs="Traditional Arabic"/>
          <w:w w:val="80"/>
          <w:sz w:val="34"/>
          <w:rtl/>
          <w:lang w:bidi="ar-KW"/>
        </w:rPr>
        <w:t>((</w:t>
      </w:r>
      <w:r w:rsidR="008D3680" w:rsidRPr="0064440B">
        <w:rPr>
          <w:rFonts w:ascii="Traditional Arabic" w:hAnsi="Traditional Arabic" w:cs="Traditional Arabic"/>
          <w:b/>
          <w:bCs/>
          <w:sz w:val="36"/>
          <w:szCs w:val="36"/>
          <w:rtl/>
          <w:lang w:bidi="ar-KW"/>
        </w:rPr>
        <w:t>وصلّوا كما رأيتمونى أصلّ</w:t>
      </w:r>
      <w:r w:rsidR="005215F9">
        <w:rPr>
          <w:rFonts w:ascii="Traditional Arabic" w:hAnsi="Traditional Arabic" w:cs="Traditional Arabic" w:hint="cs"/>
          <w:b/>
          <w:bCs/>
          <w:sz w:val="36"/>
          <w:szCs w:val="36"/>
          <w:rtl/>
          <w:lang w:bidi="ar-KW"/>
        </w:rPr>
        <w:t>ي</w:t>
      </w:r>
      <w:r w:rsidR="005D726F" w:rsidRPr="007149CB">
        <w:rPr>
          <w:rFonts w:ascii="Traditional Arabic" w:hAnsi="Traditional Arabic" w:cs="Traditional Arabic"/>
          <w:w w:val="80"/>
          <w:sz w:val="34"/>
          <w:rtl/>
          <w:lang w:bidi="ar-KW"/>
        </w:rPr>
        <w:t>))</w:t>
      </w:r>
      <w:r>
        <w:rPr>
          <w:rFonts w:ascii="Traditional Arabic" w:hAnsi="Traditional Arabic" w:cs="Traditional Arabic" w:hint="cs"/>
          <w:w w:val="80"/>
          <w:sz w:val="36"/>
          <w:szCs w:val="36"/>
          <w:rtl/>
          <w:lang w:bidi="ar-KW"/>
        </w:rPr>
        <w:t xml:space="preserve"> </w:t>
      </w:r>
    </w:p>
    <w:p w:rsidR="008D3680" w:rsidRPr="007149CB" w:rsidRDefault="008935B9" w:rsidP="005215F9">
      <w:pPr>
        <w:pStyle w:val="ListParagraph"/>
        <w:widowControl w:val="0"/>
        <w:tabs>
          <w:tab w:val="left" w:pos="46"/>
          <w:tab w:val="left" w:pos="330"/>
        </w:tabs>
        <w:spacing w:after="0" w:line="240" w:lineRule="auto"/>
        <w:ind w:left="283" w:firstLine="0"/>
        <w:rPr>
          <w:rFonts w:ascii="Traditional Arabic" w:hAnsi="Traditional Arabic" w:cs="Traditional Arabic"/>
          <w:sz w:val="36"/>
          <w:szCs w:val="36"/>
          <w:lang w:bidi="ar-KW"/>
        </w:rPr>
      </w:pPr>
      <w:r>
        <w:rPr>
          <w:rFonts w:ascii="Traditional Arabic" w:hAnsi="Traditional Arabic" w:cs="Traditional Arabic" w:hint="cs"/>
          <w:w w:val="80"/>
          <w:sz w:val="36"/>
          <w:szCs w:val="36"/>
          <w:rtl/>
          <w:lang w:bidi="ar-KW"/>
        </w:rPr>
        <w:lastRenderedPageBreak/>
        <w:t>متفق عليه</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01"/>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2018BB">
      <w:pPr>
        <w:pStyle w:val="ListParagraph"/>
        <w:widowControl w:val="0"/>
        <w:numPr>
          <w:ilvl w:val="0"/>
          <w:numId w:val="30"/>
        </w:numPr>
        <w:tabs>
          <w:tab w:val="left" w:pos="46"/>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أبى قتادة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 xml:space="preserve">قال: </w:t>
      </w:r>
      <w:r w:rsidR="005D726F"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 xml:space="preserve">كان النّبىّ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يقرأ فى الرّكعتين الأوليين من صلاة الظّهر بفاتحة الكتاب وسورتين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يطوّل فى الأولى</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ويقصّر فى الثّانية</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ويسمع الآية أحيانًا</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وكان يقرأ فى العصر بفاتحة الكتاب وسورتين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وكان يطوّل فى الأولى</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وكان يطوّل فى الرّكعة الأولى من صلاة الصّبح</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ويقصّر فى الثّانية</w:t>
      </w:r>
      <w:r w:rsidR="005D726F" w:rsidRPr="007149CB">
        <w:rPr>
          <w:rFonts w:ascii="Traditional Arabic" w:hAnsi="Traditional Arabic" w:cs="Traditional Arabic"/>
          <w:w w:val="80"/>
          <w:sz w:val="34"/>
          <w:rtl/>
          <w:lang w:bidi="ar-KW"/>
        </w:rPr>
        <w:t>))</w:t>
      </w:r>
      <w:r w:rsidRPr="008935B9">
        <w:rPr>
          <w:rFonts w:ascii="Traditional Arabic" w:hAnsi="Traditional Arabic" w:cs="Traditional Arabic" w:hint="cs"/>
          <w:w w:val="80"/>
          <w:sz w:val="36"/>
          <w:szCs w:val="36"/>
          <w:rtl/>
          <w:lang w:bidi="ar-KW"/>
        </w:rPr>
        <w:t xml:space="preserve"> </w:t>
      </w:r>
      <w:r>
        <w:rPr>
          <w:rFonts w:ascii="Traditional Arabic" w:hAnsi="Traditional Arabic" w:cs="Traditional Arabic" w:hint="cs"/>
          <w:w w:val="80"/>
          <w:sz w:val="36"/>
          <w:szCs w:val="36"/>
          <w:rtl/>
          <w:lang w:bidi="ar-KW"/>
        </w:rPr>
        <w:t>متفق عليه</w:t>
      </w:r>
      <w:r w:rsidRPr="007149CB">
        <w:rPr>
          <w:rFonts w:ascii="Times New Roman" w:hAnsi="Times New Roman" w:cs="Traditional Arabic"/>
          <w:sz w:val="36"/>
          <w:szCs w:val="36"/>
          <w:vertAlign w:val="superscript"/>
          <w:rtl/>
          <w:lang w:bidi="ar-KW"/>
        </w:rPr>
        <w:t xml:space="preserve"> </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02"/>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 من هذين الحديثين</w:t>
      </w:r>
      <w:r w:rsidR="005D726F"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كان يقرأ في الصلاة الجهرية والسرية</w:t>
      </w:r>
      <w:r w:rsidR="0064440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ولم يعهد منه ترك القراءة فيهما</w:t>
      </w:r>
      <w:r w:rsidR="0064440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فوجب الاقتداء به في صلاته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 w:val="left" w:pos="330"/>
        </w:tabs>
        <w:spacing w:after="0" w:line="240" w:lineRule="auto"/>
        <w:ind w:left="0" w:firstLine="284"/>
        <w:rPr>
          <w:rFonts w:ascii="Traditional Arabic" w:hAnsi="Traditional Arabic" w:cs="Traditional Arabic" w:hint="cs"/>
          <w:sz w:val="20"/>
          <w:szCs w:val="20"/>
          <w:rtl/>
          <w:lang w:bidi="ar-KW"/>
        </w:rPr>
      </w:pPr>
    </w:p>
    <w:p w:rsidR="00B27AEC" w:rsidRDefault="00B27AEC" w:rsidP="00B27AEC">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5215F9" w:rsidRPr="005215F9" w:rsidRDefault="005215F9" w:rsidP="00B27AEC">
      <w:pPr>
        <w:widowControl w:val="0"/>
        <w:spacing w:after="0" w:line="240" w:lineRule="auto"/>
        <w:ind w:left="0" w:firstLine="0"/>
        <w:jc w:val="center"/>
        <w:rPr>
          <w:rFonts w:hint="cs"/>
          <w:sz w:val="28"/>
          <w:szCs w:val="28"/>
          <w:rtl/>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التاسع عشر</w:t>
      </w:r>
    </w:p>
    <w:p w:rsidR="008D3680" w:rsidRPr="007149CB" w:rsidRDefault="008D3680" w:rsidP="00AA60EA">
      <w:pPr>
        <w:widowControl w:val="0"/>
        <w:spacing w:after="0"/>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sz w:val="34"/>
          <w:szCs w:val="34"/>
          <w:rtl/>
        </w:rPr>
        <w:t>رفع اليدين عند الركوع وعند رفع الرأس من الركوع</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يسن</w:t>
      </w:r>
      <w:r w:rsidRPr="007149CB">
        <w:rPr>
          <w:rFonts w:ascii="Traditional Arabic" w:hAnsi="Traditional Arabic" w:cs="Traditional Arabic"/>
          <w:sz w:val="36"/>
          <w:szCs w:val="36"/>
          <w:rtl/>
          <w:lang w:bidi="ar-KW"/>
        </w:rPr>
        <w:t xml:space="preserve"> رفع اليدين عند الركوع</w:t>
      </w:r>
      <w:r w:rsidR="00AA60EA"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وعند رفع الرأس من الركوع.</w:t>
      </w:r>
    </w:p>
    <w:p w:rsidR="008D3680" w:rsidRPr="007149CB" w:rsidRDefault="008D3680" w:rsidP="005D726F">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حطّان بن عبيد الله الرّقاشيّ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قال: </w:t>
      </w:r>
      <w:r w:rsidR="005D726F"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علّمنا أبو موسى الأشعريّ: قام كأنّه يصلّي بنا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ورفع يديه إلى أطراف أذنيه فقال: "الله أكبر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هكذا فاصنعوا"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ثمّ كبّر ورفع</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فقال: "هكذا فاصنعوا"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ثمّ رفع رأسه من الرّكوع وقال: "سمع الله لمن حمده"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ورفع يديه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ثمّ قال: "هكذا فاصنعوا"</w:t>
      </w:r>
      <w:r w:rsidR="005D726F"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3"/>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5215F9" w:rsidRDefault="008D3680" w:rsidP="00B801C5">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w:t>
      </w:r>
      <w:r w:rsidR="00AA60E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عب</w:t>
      </w:r>
      <w:r w:rsidRPr="007149CB">
        <w:rPr>
          <w:rFonts w:ascii="Traditional Arabic" w:hAnsi="Traditional Arabic" w:cs="Traditional Arabic" w:hint="eastAsia"/>
          <w:sz w:val="36"/>
          <w:szCs w:val="36"/>
          <w:rtl/>
          <w:lang w:bidi="ar-KW"/>
        </w:rPr>
        <w:t>د</w:t>
      </w:r>
      <w:r w:rsidRPr="007149CB">
        <w:rPr>
          <w:rFonts w:ascii="Traditional Arabic" w:hAnsi="Traditional Arabic" w:cs="Traditional Arabic"/>
          <w:sz w:val="36"/>
          <w:szCs w:val="36"/>
          <w:rtl/>
          <w:lang w:bidi="ar-KW"/>
        </w:rPr>
        <w:t xml:space="preserve"> الله بن عمر رضي 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4"/>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p>
    <w:p w:rsidR="005D726F" w:rsidRPr="007149CB" w:rsidRDefault="008D3680" w:rsidP="005215F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lastRenderedPageBreak/>
        <w:t>وأبو</w:t>
      </w:r>
      <w:r w:rsidRPr="007149CB">
        <w:rPr>
          <w:rFonts w:ascii="Traditional Arabic" w:hAnsi="Traditional Arabic" w:cs="Traditional Arabic"/>
          <w:sz w:val="36"/>
          <w:szCs w:val="36"/>
          <w:rtl/>
          <w:lang w:bidi="ar-KW"/>
        </w:rPr>
        <w:t xml:space="preserve"> سعيد الخدري </w:t>
      </w:r>
      <w:r w:rsidR="00B801C5">
        <w:rPr>
          <w:rFonts w:ascii="AGA Arabesque" w:hAnsi="AGA Arabesque" w:cs="Times New Roman"/>
          <w:sz w:val="32"/>
          <w:szCs w:val="32"/>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5"/>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وعبدالله</w:t>
      </w:r>
      <w:r w:rsidRPr="007149CB">
        <w:rPr>
          <w:rFonts w:ascii="Traditional Arabic" w:hAnsi="Traditional Arabic" w:cs="Traditional Arabic"/>
          <w:sz w:val="36"/>
          <w:szCs w:val="36"/>
          <w:rtl/>
          <w:lang w:bidi="ar-KW"/>
        </w:rPr>
        <w:t xml:space="preserve"> بن عباس رضي الله عنهما</w:t>
      </w:r>
      <w:r w:rsidR="005D726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6"/>
      </w:r>
      <w:r w:rsidR="005D726F"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وأنس</w:t>
      </w:r>
      <w:r w:rsidRPr="007149CB">
        <w:rPr>
          <w:rFonts w:ascii="Traditional Arabic" w:hAnsi="Traditional Arabic" w:cs="Traditional Arabic"/>
          <w:sz w:val="36"/>
          <w:szCs w:val="36"/>
          <w:rtl/>
          <w:lang w:bidi="ar-KW"/>
        </w:rPr>
        <w:t xml:space="preserve"> </w:t>
      </w:r>
      <w:r w:rsidR="005215F9" w:rsidRPr="007149CB">
        <w:rPr>
          <w:rFonts w:ascii="AGA Arabesque" w:hAnsi="AGA Arabesque" w:cs="Times New Roman"/>
          <w:sz w:val="32"/>
          <w:szCs w:val="32"/>
          <w:lang w:bidi="ar-KW"/>
        </w:rPr>
        <w:t></w:t>
      </w:r>
      <w:r w:rsidR="005215F9" w:rsidRPr="007149CB">
        <w:rPr>
          <w:rFonts w:ascii="Times New Roman" w:hAnsi="Times New Roman" w:cs="Traditional Arabic"/>
          <w:sz w:val="36"/>
          <w:szCs w:val="36"/>
          <w:vertAlign w:val="superscript"/>
          <w:rtl/>
          <w:lang w:bidi="ar-KW"/>
        </w:rPr>
        <w:t xml:space="preserve"> </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7"/>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w:t>
      </w:r>
      <w:r w:rsidRPr="007149CB">
        <w:rPr>
          <w:rFonts w:ascii="Traditional Arabic" w:hAnsi="Traditional Arabic" w:cs="Traditional Arabic"/>
          <w:sz w:val="36"/>
          <w:szCs w:val="36"/>
          <w:rtl/>
          <w:lang w:bidi="ar-KW"/>
        </w:rPr>
        <w:t>الله بن الزبير رضي</w:t>
      </w:r>
      <w:r w:rsidR="005D726F" w:rsidRPr="007149CB">
        <w:rPr>
          <w:rFonts w:ascii="Traditional Arabic" w:hAnsi="Traditional Arabic" w:cs="Traditional Arabic" w:hint="cs"/>
          <w:sz w:val="36"/>
          <w:szCs w:val="36"/>
          <w:rtl/>
          <w:lang w:bidi="ar-KW"/>
        </w:rPr>
        <w:t> </w:t>
      </w:r>
      <w:r w:rsidRPr="007149CB">
        <w:rPr>
          <w:rFonts w:ascii="Traditional Arabic" w:hAnsi="Traditional Arabic" w:cs="Traditional Arabic"/>
          <w:sz w:val="36"/>
          <w:szCs w:val="36"/>
          <w:rtl/>
          <w:lang w:bidi="ar-KW"/>
        </w:rPr>
        <w:t>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8"/>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وعطاء بن أبي رباح</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09"/>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والحسن</w:t>
      </w:r>
      <w:r w:rsidRPr="007149CB">
        <w:rPr>
          <w:rFonts w:ascii="Traditional Arabic" w:hAnsi="Traditional Arabic" w:cs="Traditional Arabic"/>
          <w:sz w:val="36"/>
          <w:szCs w:val="36"/>
          <w:rtl/>
          <w:lang w:bidi="ar-KW"/>
        </w:rPr>
        <w:t xml:space="preserve"> البصري</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10"/>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وطاووس</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11"/>
      </w:r>
      <w:r w:rsidR="00745B8C" w:rsidRPr="007149CB">
        <w:rPr>
          <w:rFonts w:ascii="Times New Roman" w:hAnsi="Times New Roman" w:cs="Traditional Arabic"/>
          <w:sz w:val="36"/>
          <w:szCs w:val="36"/>
          <w:vertAlign w:val="superscript"/>
          <w:rtl/>
          <w:lang w:bidi="ar-KW"/>
        </w:rPr>
        <w:t>)</w:t>
      </w:r>
      <w:r w:rsidR="005D726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وغيرهم</w:t>
      </w:r>
      <w:r w:rsidR="005D726F" w:rsidRPr="007149CB">
        <w:rPr>
          <w:rFonts w:ascii="Traditional Arabic" w:hAnsi="Traditional Arabic" w:cs="Traditional Arabic" w:hint="cs"/>
          <w:sz w:val="36"/>
          <w:szCs w:val="36"/>
          <w:rtl/>
          <w:lang w:bidi="ar-KW"/>
        </w:rPr>
        <w:t>.</w:t>
      </w:r>
    </w:p>
    <w:p w:rsidR="008D3680" w:rsidRPr="007149CB" w:rsidRDefault="008935B9" w:rsidP="005215F9">
      <w:pPr>
        <w:widowControl w:val="0"/>
        <w:tabs>
          <w:tab w:val="left" w:pos="46"/>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sz w:val="36"/>
          <w:szCs w:val="36"/>
          <w:rtl/>
          <w:lang w:bidi="ar-KW"/>
        </w:rPr>
        <w:t xml:space="preserve">وهو </w:t>
      </w:r>
      <w:r>
        <w:rPr>
          <w:rFonts w:ascii="Traditional Arabic" w:hAnsi="Traditional Arabic" w:cs="Traditional Arabic" w:hint="cs"/>
          <w:sz w:val="36"/>
          <w:szCs w:val="36"/>
          <w:rtl/>
          <w:lang w:bidi="ar-KW"/>
        </w:rPr>
        <w:t xml:space="preserve">رواية عن </w:t>
      </w:r>
      <w:r w:rsidR="008D3680" w:rsidRPr="007149CB">
        <w:rPr>
          <w:rFonts w:ascii="Traditional Arabic" w:hAnsi="Traditional Arabic" w:cs="Traditional Arabic"/>
          <w:sz w:val="36"/>
          <w:szCs w:val="36"/>
          <w:rtl/>
          <w:lang w:bidi="ar-KW"/>
        </w:rPr>
        <w:t>مالك</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12"/>
      </w:r>
      <w:r w:rsidR="00745B8C" w:rsidRPr="007149CB">
        <w:rPr>
          <w:rFonts w:ascii="Times New Roman" w:hAnsi="Times New Roman" w:cs="Traditional Arabic"/>
          <w:sz w:val="36"/>
          <w:szCs w:val="36"/>
          <w:vertAlign w:val="superscript"/>
          <w:rtl/>
          <w:lang w:bidi="ar-KW"/>
        </w:rPr>
        <w:t>)</w:t>
      </w:r>
      <w:r w:rsidR="005D726F"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والشافعية</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13"/>
      </w:r>
      <w:r w:rsidR="00745B8C" w:rsidRPr="007149CB">
        <w:rPr>
          <w:rFonts w:ascii="Times New Roman" w:hAnsi="Times New Roman" w:cs="Traditional Arabic"/>
          <w:sz w:val="36"/>
          <w:szCs w:val="36"/>
          <w:vertAlign w:val="superscript"/>
          <w:rtl/>
          <w:lang w:bidi="ar-KW"/>
        </w:rPr>
        <w:t>)</w:t>
      </w:r>
      <w:r w:rsidR="005D726F" w:rsidRPr="007149CB">
        <w:rPr>
          <w:rFonts w:ascii="Traditional Arabic" w:hAnsi="Traditional Arabic" w:cs="Traditional Arabic" w:hint="cs"/>
          <w:sz w:val="36"/>
          <w:szCs w:val="36"/>
          <w:rtl/>
          <w:lang w:bidi="ar-KW"/>
        </w:rPr>
        <w:t>,</w:t>
      </w:r>
      <w:r w:rsidR="005215F9">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sz w:val="36"/>
          <w:szCs w:val="36"/>
          <w:rtl/>
          <w:lang w:bidi="ar-KW"/>
        </w:rPr>
        <w:t>والحنابلة</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14"/>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5215F9">
      <w:pPr>
        <w:pStyle w:val="ListParagraph"/>
        <w:widowControl w:val="0"/>
        <w:numPr>
          <w:ilvl w:val="0"/>
          <w:numId w:val="32"/>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عبد الله بن عمر رضي الله عنهما </w:t>
      </w:r>
      <w:r w:rsidR="00541147"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أنّ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كان يرفع يديه حذو منكبيه إذا افتتح الصّلاة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وإذا كبّر للرّكوع</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وإذا رفع رأسه من الرّكوع رفعهما كذلك أيضًا</w:t>
      </w:r>
      <w:r w:rsidR="00541147"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وقال </w:t>
      </w:r>
      <w:r w:rsidRPr="007149CB">
        <w:rPr>
          <w:rFonts w:ascii="Traditional Arabic" w:hAnsi="Traditional Arabic" w:cs="Traditional Arabic"/>
          <w:b/>
          <w:bCs/>
          <w:sz w:val="36"/>
          <w:szCs w:val="36"/>
          <w:rtl/>
          <w:lang w:bidi="ar-KW"/>
        </w:rPr>
        <w:t>سمع اللّه لمن حمده</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ربّنا ولك الحمد</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وكان لا يفع</w:t>
      </w:r>
      <w:r w:rsidRPr="007149CB">
        <w:rPr>
          <w:rFonts w:ascii="Traditional Arabic" w:hAnsi="Traditional Arabic" w:cs="Traditional Arabic" w:hint="eastAsia"/>
          <w:sz w:val="36"/>
          <w:szCs w:val="36"/>
          <w:rtl/>
          <w:lang w:bidi="ar-KW"/>
        </w:rPr>
        <w:t>ل</w:t>
      </w:r>
      <w:r w:rsidRPr="007149CB">
        <w:rPr>
          <w:rFonts w:ascii="Traditional Arabic" w:hAnsi="Traditional Arabic" w:cs="Traditional Arabic"/>
          <w:sz w:val="36"/>
          <w:szCs w:val="36"/>
          <w:rtl/>
          <w:lang w:bidi="ar-KW"/>
        </w:rPr>
        <w:t xml:space="preserve"> ذلك فى السّجود</w:t>
      </w:r>
      <w:r w:rsidR="00541147" w:rsidRPr="007149CB">
        <w:rPr>
          <w:rFonts w:ascii="Traditional Arabic" w:hAnsi="Traditional Arabic" w:cs="Traditional Arabic"/>
          <w:w w:val="80"/>
          <w:sz w:val="34"/>
          <w:rtl/>
          <w:lang w:bidi="ar-KW"/>
        </w:rPr>
        <w:t>))</w:t>
      </w:r>
      <w:r w:rsidR="008935B9" w:rsidRPr="008935B9">
        <w:rPr>
          <w:rFonts w:ascii="Traditional Arabic" w:hAnsi="Traditional Arabic" w:cs="Traditional Arabic" w:hint="cs"/>
          <w:w w:val="80"/>
          <w:sz w:val="36"/>
          <w:szCs w:val="36"/>
          <w:rtl/>
          <w:lang w:bidi="ar-KW"/>
        </w:rPr>
        <w:t xml:space="preserve"> </w:t>
      </w:r>
      <w:r w:rsidR="008935B9">
        <w:rPr>
          <w:rFonts w:ascii="Traditional Arabic" w:hAnsi="Traditional Arabic" w:cs="Traditional Arabic" w:hint="cs"/>
          <w:w w:val="80"/>
          <w:sz w:val="36"/>
          <w:szCs w:val="36"/>
          <w:rtl/>
          <w:lang w:bidi="ar-KW"/>
        </w:rPr>
        <w:t>متفق عليه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1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935B9" w:rsidP="00B801C5">
      <w:pPr>
        <w:pStyle w:val="ListParagraph"/>
        <w:widowControl w:val="0"/>
        <w:numPr>
          <w:ilvl w:val="0"/>
          <w:numId w:val="32"/>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أبى قل</w:t>
      </w:r>
      <w:r w:rsidR="008D3680" w:rsidRPr="007149CB">
        <w:rPr>
          <w:rFonts w:ascii="Traditional Arabic" w:hAnsi="Traditional Arabic" w:cs="Traditional Arabic" w:hint="eastAsia"/>
          <w:sz w:val="36"/>
          <w:szCs w:val="36"/>
          <w:rtl/>
          <w:lang w:bidi="ar-KW"/>
        </w:rPr>
        <w:t>ابة</w:t>
      </w:r>
      <w:r w:rsidR="0064440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أنّه رأى مالك بن الحويرث إذا صلّى كبّر ورفع يديه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وإذا أراد أن يركع رفع يديه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وإذا رفع رأسه من الرّكوع رفع يديه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وحدّث أنّ رسول اللّه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صنع هكذا</w:t>
      </w:r>
      <w:r>
        <w:rPr>
          <w:rFonts w:ascii="Traditional Arabic" w:hAnsi="Traditional Arabic" w:cs="Traditional Arabic" w:hint="cs"/>
          <w:sz w:val="36"/>
          <w:szCs w:val="36"/>
          <w:rtl/>
          <w:lang w:bidi="ar-KW"/>
        </w:rPr>
        <w:t>.</w:t>
      </w:r>
      <w:r w:rsidRPr="008935B9">
        <w:rPr>
          <w:rFonts w:ascii="Traditional Arabic" w:hAnsi="Traditional Arabic" w:cs="Traditional Arabic" w:hint="cs"/>
          <w:w w:val="80"/>
          <w:sz w:val="36"/>
          <w:szCs w:val="36"/>
          <w:rtl/>
          <w:lang w:bidi="ar-KW"/>
        </w:rPr>
        <w:t xml:space="preserve"> </w:t>
      </w:r>
      <w:r>
        <w:rPr>
          <w:rFonts w:ascii="Traditional Arabic" w:hAnsi="Traditional Arabic" w:cs="Traditional Arabic" w:hint="cs"/>
          <w:w w:val="80"/>
          <w:sz w:val="36"/>
          <w:szCs w:val="36"/>
          <w:rtl/>
          <w:lang w:bidi="ar-KW"/>
        </w:rPr>
        <w:lastRenderedPageBreak/>
        <w:t>متفق عليه</w:t>
      </w:r>
      <w:r w:rsidRPr="007149CB">
        <w:rPr>
          <w:rFonts w:ascii="Times New Roman" w:hAnsi="Times New Roman" w:cs="Traditional Arabic"/>
          <w:sz w:val="36"/>
          <w:szCs w:val="36"/>
          <w:vertAlign w:val="superscript"/>
          <w:rtl/>
          <w:lang w:bidi="ar-KW"/>
        </w:rPr>
        <w:t xml:space="preserve"> </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16"/>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p>
    <w:p w:rsidR="008D3680" w:rsidRPr="007149CB" w:rsidRDefault="008935B9" w:rsidP="006D24BD">
      <w:pPr>
        <w:pStyle w:val="ListParagraph"/>
        <w:widowControl w:val="0"/>
        <w:numPr>
          <w:ilvl w:val="0"/>
          <w:numId w:val="32"/>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وائل بن حجر </w:t>
      </w:r>
      <w:r w:rsidR="00053AF6" w:rsidRPr="007149CB">
        <w:rPr>
          <w:rFonts w:ascii="AGA Arabesque" w:hAnsi="AGA Arabesque" w:cs="Times New Roman"/>
          <w:sz w:val="32"/>
          <w:szCs w:val="32"/>
          <w:lang w:bidi="ar-KW"/>
        </w:rPr>
        <w:t></w:t>
      </w:r>
      <w:r w:rsidR="006D24BD" w:rsidRPr="007149CB">
        <w:rPr>
          <w:rFonts w:ascii="Times New Roman" w:hAnsi="Times New Roman" w:cs="Traditional Arabic"/>
          <w:sz w:val="36"/>
          <w:szCs w:val="36"/>
          <w:vertAlign w:val="superscript"/>
          <w:rtl/>
          <w:lang w:bidi="ar-KW"/>
        </w:rPr>
        <w:t>(</w:t>
      </w:r>
      <w:r w:rsidR="006D24BD" w:rsidRPr="007149CB">
        <w:rPr>
          <w:rStyle w:val="a4"/>
          <w:rFonts w:ascii="Times New Roman" w:hAnsi="Times New Roman" w:cs="Traditional Arabic"/>
          <w:sz w:val="36"/>
          <w:szCs w:val="36"/>
          <w:rtl/>
          <w:lang w:bidi="ar-KW"/>
        </w:rPr>
        <w:footnoteReference w:id="117"/>
      </w:r>
      <w:r w:rsidR="006D24BD" w:rsidRPr="007149CB">
        <w:rPr>
          <w:rFonts w:ascii="Times New Roman" w:hAnsi="Times New Roman" w:cs="Traditional Arabic"/>
          <w:sz w:val="36"/>
          <w:szCs w:val="36"/>
          <w:vertAlign w:val="superscript"/>
          <w:rtl/>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 xml:space="preserve">أنه: </w:t>
      </w:r>
      <w:r w:rsidR="00541147"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 xml:space="preserve">رأى النبي </w:t>
      </w:r>
      <w:r w:rsidR="00614740"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رفع يديه حين دخل في الصلاة كبر </w:t>
      </w:r>
      <w:r w:rsidR="008D3680" w:rsidRPr="007149CB">
        <w:rPr>
          <w:rFonts w:ascii="Traditional Arabic" w:hAnsi="Traditional Arabic" w:cs="Traditional Arabic" w:hint="eastAsia"/>
          <w:sz w:val="36"/>
          <w:szCs w:val="36"/>
          <w:rtl/>
          <w:lang w:bidi="ar-KW"/>
        </w:rPr>
        <w:t>حيال</w:t>
      </w:r>
      <w:r w:rsidR="008D3680" w:rsidRPr="007149CB">
        <w:rPr>
          <w:rFonts w:ascii="Traditional Arabic" w:hAnsi="Traditional Arabic" w:cs="Traditional Arabic"/>
          <w:sz w:val="36"/>
          <w:szCs w:val="36"/>
          <w:rtl/>
          <w:lang w:bidi="ar-KW"/>
        </w:rPr>
        <w:t xml:space="preserve"> أذنيه</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ثم التحف بثوبه</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ثم وضع يده اليمنى على اليسرى</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فلما أراد أن يركع أخرج يديه من الثوب</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ثم رفعهما</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ثم كبر فركع</w:t>
      </w:r>
      <w:r w:rsidR="00541147"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فلما قال سمع الله لمن حمده رفع يديه فلما سجد سجد بين كفيه</w:t>
      </w:r>
      <w:r w:rsidR="006D24BD" w:rsidRPr="007149CB">
        <w:rPr>
          <w:rFonts w:ascii="Times New Roman" w:hAnsi="Times New Roman" w:cs="Traditional Arabic"/>
          <w:sz w:val="36"/>
          <w:szCs w:val="36"/>
          <w:vertAlign w:val="superscript"/>
          <w:rtl/>
          <w:lang w:bidi="ar-KW"/>
        </w:rPr>
        <w:t xml:space="preserve"> (</w:t>
      </w:r>
      <w:r w:rsidR="006D24BD" w:rsidRPr="007149CB">
        <w:rPr>
          <w:rStyle w:val="a4"/>
          <w:rFonts w:ascii="Times New Roman" w:hAnsi="Times New Roman" w:cs="Traditional Arabic"/>
          <w:sz w:val="36"/>
          <w:szCs w:val="36"/>
          <w:rtl/>
          <w:lang w:bidi="ar-KW"/>
        </w:rPr>
        <w:footnoteReference w:id="118"/>
      </w:r>
      <w:r w:rsidR="006D24BD"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B801C5">
      <w:pPr>
        <w:pStyle w:val="ListParagraph"/>
        <w:widowControl w:val="0"/>
        <w:numPr>
          <w:ilvl w:val="0"/>
          <w:numId w:val="32"/>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64440B">
        <w:rPr>
          <w:rFonts w:ascii="Traditional Arabic" w:hAnsi="Traditional Arabic" w:cs="Traditional Arabic"/>
          <w:sz w:val="36"/>
          <w:szCs w:val="36"/>
          <w:rtl/>
          <w:lang w:bidi="ar-KW"/>
        </w:rPr>
        <w:t xml:space="preserve"> عل</w:t>
      </w:r>
      <w:r w:rsidR="0064440B">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بن أبى طالب رضى الله عنه عن رسول اللّه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w:t>
      </w:r>
      <w:r w:rsidR="00541147"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أنّه كان إذا قام إلى الصّلاة المكتوبة كبّر ورفع يد</w:t>
      </w:r>
      <w:r w:rsidR="008D3680" w:rsidRPr="007149CB">
        <w:rPr>
          <w:rFonts w:ascii="Traditional Arabic" w:hAnsi="Traditional Arabic" w:cs="Traditional Arabic" w:hint="eastAsia"/>
          <w:sz w:val="36"/>
          <w:szCs w:val="36"/>
          <w:rtl/>
          <w:lang w:bidi="ar-KW"/>
        </w:rPr>
        <w:t>يه</w:t>
      </w:r>
      <w:r w:rsidR="008D3680" w:rsidRPr="007149CB">
        <w:rPr>
          <w:rFonts w:ascii="Traditional Arabic" w:hAnsi="Traditional Arabic" w:cs="Traditional Arabic"/>
          <w:sz w:val="36"/>
          <w:szCs w:val="36"/>
          <w:rtl/>
          <w:lang w:bidi="ar-KW"/>
        </w:rPr>
        <w:t xml:space="preserve"> حذو منكبيه ويصنع مثل ذلك إذا قضى قراءته وأراد أن يركع ويصنعه إذا رفع من الرّكوع ولا يرفع يديه فى شىء من صلاته وهو قاعدٌ وإذا قام من السّجدتين رفع يديه كذلك وكبّر</w:t>
      </w:r>
      <w:r w:rsidR="00541147"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19"/>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 من هذه الأحاديث</w:t>
      </w:r>
      <w:r w:rsidR="00B27AEC"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ثبوت النص في رفع اليدين عند الركوع والقيام منه فكل من وصف صلاة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أثبت رفع اليدين فدل على مشروعيته.</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يرفع يديه إلا عند تكبيرة الإحرام.</w:t>
      </w:r>
    </w:p>
    <w:p w:rsidR="005215F9" w:rsidRDefault="008D3680" w:rsidP="005215F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lastRenderedPageBreak/>
        <w:t>وبه</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عمر بن الخطاب </w:t>
      </w:r>
      <w:r w:rsidR="00A7791F" w:rsidRPr="007149CB">
        <w:rPr>
          <w:rFonts w:ascii="AGA Arabesque" w:hAnsi="AGA Arabesque" w:cs="Times New Roman"/>
          <w:sz w:val="32"/>
          <w:szCs w:val="32"/>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0"/>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A7791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وعلي</w:t>
      </w:r>
      <w:r w:rsidRPr="007149CB">
        <w:rPr>
          <w:rFonts w:ascii="Traditional Arabic" w:hAnsi="Traditional Arabic" w:cs="Traditional Arabic"/>
          <w:sz w:val="36"/>
          <w:szCs w:val="36"/>
          <w:rtl/>
          <w:lang w:bidi="ar-KW"/>
        </w:rPr>
        <w:t xml:space="preserve"> بن أبي طالب </w:t>
      </w:r>
      <w:r w:rsidR="00A7791F" w:rsidRPr="007149CB">
        <w:rPr>
          <w:rFonts w:ascii="AGA Arabesque" w:hAnsi="AGA Arabesque" w:cs="Times New Roman"/>
          <w:sz w:val="32"/>
          <w:szCs w:val="32"/>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1"/>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A7791F"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w:t>
      </w:r>
      <w:r w:rsidR="00A7791F" w:rsidRPr="007149CB">
        <w:rPr>
          <w:rFonts w:ascii="Traditional Arabic" w:hAnsi="Traditional Arabic" w:cs="Traditional Arabic" w:hint="cs"/>
          <w:sz w:val="36"/>
          <w:szCs w:val="36"/>
          <w:rtl/>
          <w:lang w:bidi="ar-KW"/>
        </w:rPr>
        <w:t> </w:t>
      </w:r>
      <w:r w:rsidRPr="007149CB">
        <w:rPr>
          <w:rFonts w:ascii="Traditional Arabic" w:hAnsi="Traditional Arabic" w:cs="Traditional Arabic"/>
          <w:sz w:val="36"/>
          <w:szCs w:val="36"/>
          <w:rtl/>
          <w:lang w:bidi="ar-KW"/>
        </w:rPr>
        <w:t xml:space="preserve">الله بن مسعود </w:t>
      </w:r>
      <w:r w:rsidR="00A7791F" w:rsidRPr="007149CB">
        <w:rPr>
          <w:rFonts w:ascii="AGA Arabesque" w:hAnsi="AGA Arabesque" w:cs="Times New Roman"/>
          <w:sz w:val="32"/>
          <w:szCs w:val="32"/>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2"/>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ورواية عن عبد الله بن عمر رضي 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3"/>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hint="eastAsia"/>
          <w:sz w:val="36"/>
          <w:szCs w:val="36"/>
          <w:rtl/>
          <w:lang w:bidi="ar-KW"/>
        </w:rPr>
        <w:t>وإبراهيم</w:t>
      </w:r>
      <w:r w:rsidRPr="007149CB">
        <w:rPr>
          <w:rFonts w:ascii="Traditional Arabic" w:hAnsi="Traditional Arabic" w:cs="Traditional Arabic"/>
          <w:sz w:val="36"/>
          <w:szCs w:val="36"/>
          <w:rtl/>
          <w:lang w:bidi="ar-KW"/>
        </w:rPr>
        <w:t xml:space="preserve"> النخعي</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4"/>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والشعبي</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وغيرهم</w:t>
      </w:r>
      <w:r w:rsidR="005215F9">
        <w:rPr>
          <w:rFonts w:ascii="Traditional Arabic" w:hAnsi="Traditional Arabic" w:cs="Traditional Arabic" w:hint="cs"/>
          <w:sz w:val="36"/>
          <w:szCs w:val="36"/>
          <w:rtl/>
          <w:lang w:bidi="ar-KW"/>
        </w:rPr>
        <w:t>.</w:t>
      </w:r>
    </w:p>
    <w:p w:rsidR="008D3680" w:rsidRPr="007149CB" w:rsidRDefault="008D3680" w:rsidP="005215F9">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D87ECF"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6"/>
      </w:r>
      <w:r w:rsidR="00D87ECF" w:rsidRPr="007149CB">
        <w:rPr>
          <w:rFonts w:ascii="Times New Roman" w:hAnsi="Times New Roman" w:cs="Traditional Arabic"/>
          <w:sz w:val="36"/>
          <w:szCs w:val="36"/>
          <w:vertAlign w:val="superscript"/>
          <w:rtl/>
          <w:lang w:bidi="ar-KW"/>
        </w:rPr>
        <w:t>)</w:t>
      </w:r>
      <w:r w:rsidR="008935B9">
        <w:rPr>
          <w:rFonts w:ascii="Traditional Arabic" w:hAnsi="Traditional Arabic" w:cs="Traditional Arabic" w:hint="cs"/>
          <w:sz w:val="36"/>
          <w:szCs w:val="36"/>
          <w:rtl/>
          <w:lang w:bidi="ar-KW"/>
        </w:rPr>
        <w:t xml:space="preserve"> </w:t>
      </w:r>
      <w:r w:rsidR="008935B9">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المالكية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7"/>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122BB0">
      <w:pPr>
        <w:pStyle w:val="ListParagraph"/>
        <w:widowControl w:val="0"/>
        <w:numPr>
          <w:ilvl w:val="0"/>
          <w:numId w:val="31"/>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عبد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عن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w:t>
      </w:r>
      <w:r w:rsidR="00405F24" w:rsidRPr="007149CB">
        <w:rPr>
          <w:rFonts w:ascii="Traditional Arabic" w:hAnsi="Traditional Arabic" w:cs="Traditional Arabic" w:hint="cs"/>
          <w:sz w:val="36"/>
          <w:szCs w:val="36"/>
          <w:rtl/>
          <w:lang w:bidi="ar-KW"/>
        </w:rPr>
        <w:t xml:space="preserve"> </w:t>
      </w:r>
      <w:r w:rsidR="00122BB0"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أنّه كان يرفع يديه في أوّل تكبيرة, ثمّ لا يعود</w:t>
      </w:r>
      <w:r w:rsidR="00122BB0"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28"/>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935B9" w:rsidP="00A93D2A">
      <w:pPr>
        <w:pStyle w:val="ListParagraph"/>
        <w:widowControl w:val="0"/>
        <w:numPr>
          <w:ilvl w:val="0"/>
          <w:numId w:val="31"/>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عبد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قال</w:t>
      </w:r>
      <w:r w:rsidR="00A93D2A"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A93D2A" w:rsidRPr="007149CB">
        <w:rPr>
          <w:rFonts w:ascii="Traditional Arabic" w:hAnsi="Traditional Arabic" w:cs="Traditional Arabic"/>
          <w:w w:val="80"/>
          <w:sz w:val="34"/>
          <w:rtl/>
          <w:lang w:bidi="ar-KW"/>
        </w:rPr>
        <w:t>((</w:t>
      </w:r>
      <w:r w:rsidR="008D3680" w:rsidRPr="007149CB">
        <w:rPr>
          <w:rFonts w:ascii="Traditional Arabic" w:hAnsi="Traditional Arabic" w:cs="Traditional Arabic"/>
          <w:sz w:val="36"/>
          <w:szCs w:val="36"/>
          <w:rtl/>
          <w:lang w:bidi="ar-KW"/>
        </w:rPr>
        <w:t xml:space="preserve">صلّيت مع النّبىّ </w:t>
      </w:r>
      <w:r w:rsidR="000C50BA" w:rsidRPr="007149CB">
        <w:rPr>
          <w:rFonts w:ascii="AGA Arabesque" w:hAnsi="AGA Arabesque" w:cs="Times New Roman"/>
          <w:sz w:val="32"/>
          <w:szCs w:val="32"/>
          <w:lang w:bidi="ar-KW"/>
        </w:rPr>
        <w:t></w:t>
      </w:r>
      <w:r w:rsidR="0064440B">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 xml:space="preserve"> ومع أب</w:t>
      </w:r>
      <w:r>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بكر</w:t>
      </w:r>
      <w:r w:rsidR="0064440B">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 xml:space="preserve"> ومع عمر رض</w:t>
      </w:r>
      <w:r>
        <w:rPr>
          <w:rFonts w:ascii="Traditional Arabic" w:hAnsi="Traditional Arabic" w:cs="Traditional Arabic" w:hint="cs"/>
          <w:sz w:val="36"/>
          <w:szCs w:val="36"/>
          <w:rtl/>
          <w:lang w:bidi="ar-KW"/>
        </w:rPr>
        <w:t>ي</w:t>
      </w:r>
      <w:r w:rsidR="00A93D2A" w:rsidRPr="007149CB">
        <w:rPr>
          <w:rFonts w:ascii="Traditional Arabic" w:hAnsi="Traditional Arabic" w:cs="Traditional Arabic" w:hint="cs"/>
          <w:sz w:val="36"/>
          <w:szCs w:val="36"/>
          <w:rtl/>
          <w:lang w:bidi="ar-KW"/>
        </w:rPr>
        <w:t> </w:t>
      </w:r>
      <w:r w:rsidR="008D3680" w:rsidRPr="007149CB">
        <w:rPr>
          <w:rFonts w:ascii="Traditional Arabic" w:hAnsi="Traditional Arabic" w:cs="Traditional Arabic"/>
          <w:sz w:val="36"/>
          <w:szCs w:val="36"/>
          <w:rtl/>
          <w:lang w:bidi="ar-KW"/>
        </w:rPr>
        <w:t>الله عنهما فلم يرفعوا أيديهم إلاّ عند ا</w:t>
      </w:r>
      <w:r w:rsidR="008D3680" w:rsidRPr="007149CB">
        <w:rPr>
          <w:rFonts w:ascii="Traditional Arabic" w:hAnsi="Traditional Arabic" w:cs="Traditional Arabic" w:hint="eastAsia"/>
          <w:sz w:val="36"/>
          <w:szCs w:val="36"/>
          <w:rtl/>
          <w:lang w:bidi="ar-KW"/>
        </w:rPr>
        <w:t>لتّكبيرة</w:t>
      </w:r>
      <w:r>
        <w:rPr>
          <w:rFonts w:ascii="Traditional Arabic" w:hAnsi="Traditional Arabic" w:cs="Traditional Arabic"/>
          <w:sz w:val="36"/>
          <w:szCs w:val="36"/>
          <w:rtl/>
          <w:lang w:bidi="ar-KW"/>
        </w:rPr>
        <w:t xml:space="preserve"> الأولى ف</w:t>
      </w:r>
      <w:r>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افتتاح الصّلاة</w:t>
      </w:r>
      <w:r w:rsidR="00A93D2A"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29"/>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A93D2A">
      <w:pPr>
        <w:pStyle w:val="ListParagraph"/>
        <w:widowControl w:val="0"/>
        <w:numPr>
          <w:ilvl w:val="0"/>
          <w:numId w:val="31"/>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ابن عبّاس رضي الله عنهما عن النّبيّ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قال: </w:t>
      </w:r>
      <w:r w:rsidR="00A93D2A"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ترفع الأيدي في سبع مواطن</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في افتتاح الصّلاة</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وعند البيت</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وعلى الصّفا والمروة</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وبعرفات وبالمزدلفة</w:t>
      </w:r>
      <w:r w:rsidR="00284560" w:rsidRPr="007149CB">
        <w:rPr>
          <w:rFonts w:ascii="Traditional Arabic" w:hAnsi="Traditional Arabic" w:cs="Traditional Arabic"/>
          <w:b/>
          <w:bCs/>
          <w:sz w:val="36"/>
          <w:szCs w:val="36"/>
          <w:rtl/>
          <w:lang w:bidi="ar-KW"/>
        </w:rPr>
        <w:t>,</w:t>
      </w:r>
      <w:r w:rsidR="00405F24" w:rsidRPr="007149CB">
        <w:rPr>
          <w:rFonts w:ascii="Traditional Arabic" w:hAnsi="Traditional Arabic" w:cs="Traditional Arabic"/>
          <w:b/>
          <w:bCs/>
          <w:sz w:val="36"/>
          <w:szCs w:val="36"/>
          <w:rtl/>
          <w:lang w:bidi="ar-KW"/>
        </w:rPr>
        <w:t xml:space="preserve"> وعند الجمرتين</w:t>
      </w:r>
      <w:r w:rsidR="00A93D2A" w:rsidRPr="007149CB">
        <w:rPr>
          <w:rFonts w:ascii="Traditional Arabic" w:hAnsi="Traditional Arabic" w:cs="Traditional Arabic"/>
          <w:b/>
          <w:bCs/>
          <w:w w:val="80"/>
          <w:sz w:val="34"/>
          <w:rtl/>
          <w:lang w:bidi="ar-KW"/>
        </w:rPr>
        <w:t>))</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30"/>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935B9" w:rsidP="00122BB0">
      <w:pPr>
        <w:pStyle w:val="ListParagraph"/>
        <w:widowControl w:val="0"/>
        <w:numPr>
          <w:ilvl w:val="0"/>
          <w:numId w:val="31"/>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جابر بن سمرة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 xml:space="preserve">قال: خرج علينا رسول الله </w:t>
      </w:r>
      <w:r w:rsidR="00614740"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فقال </w:t>
      </w:r>
      <w:r w:rsidR="003D7E99"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b/>
          <w:bCs/>
          <w:sz w:val="36"/>
          <w:szCs w:val="36"/>
          <w:rtl/>
          <w:lang w:bidi="ar-KW"/>
        </w:rPr>
        <w:t>مالي أراكم رافعي أيديكم كأنها أذناب خيل شمس ؟ اسكنوا في الصلاة</w:t>
      </w:r>
      <w:r w:rsidR="003D7E99" w:rsidRPr="007149CB">
        <w:rPr>
          <w:rFonts w:ascii="Traditional Arabic" w:hAnsi="Traditional Arabic" w:cs="Traditional Arabic"/>
          <w:b/>
          <w:bCs/>
          <w:w w:val="80"/>
          <w:sz w:val="34"/>
          <w:rtl/>
          <w:lang w:bidi="ar-KW"/>
        </w:rPr>
        <w:t>))</w:t>
      </w:r>
      <w:r w:rsidR="003D7E99"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sz w:val="36"/>
          <w:szCs w:val="36"/>
          <w:rtl/>
          <w:lang w:bidi="ar-KW"/>
        </w:rPr>
        <w:t>الحديث</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31"/>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 م</w:t>
      </w:r>
      <w:r w:rsidRPr="007149CB">
        <w:rPr>
          <w:rFonts w:ascii="Traditional Arabic" w:hAnsi="Traditional Arabic" w:cs="Traditional Arabic" w:hint="eastAsia"/>
          <w:b/>
          <w:bCs/>
          <w:sz w:val="36"/>
          <w:szCs w:val="36"/>
          <w:rtl/>
          <w:lang w:bidi="ar-KW"/>
        </w:rPr>
        <w:t>ن</w:t>
      </w:r>
      <w:r w:rsidRPr="007149CB">
        <w:rPr>
          <w:rFonts w:ascii="Traditional Arabic" w:hAnsi="Traditional Arabic" w:cs="Traditional Arabic"/>
          <w:b/>
          <w:bCs/>
          <w:sz w:val="36"/>
          <w:szCs w:val="36"/>
          <w:rtl/>
          <w:lang w:bidi="ar-KW"/>
        </w:rPr>
        <w:t xml:space="preserve"> هذه الأحاديث</w:t>
      </w:r>
      <w:r w:rsidR="003D7E99"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لم يرفع يديه إلا عند تكبيرة الإحرام</w:t>
      </w:r>
      <w:r w:rsidR="00CD57D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ولو ثبت </w:t>
      </w:r>
      <w:r w:rsidR="00CD57DD">
        <w:rPr>
          <w:rFonts w:ascii="Traditional Arabic" w:hAnsi="Traditional Arabic" w:cs="Traditional Arabic" w:hint="cs"/>
          <w:sz w:val="36"/>
          <w:szCs w:val="36"/>
          <w:rtl/>
          <w:lang w:bidi="ar-KW"/>
        </w:rPr>
        <w:t xml:space="preserve">أنه </w:t>
      </w:r>
      <w:r w:rsidRPr="007149CB">
        <w:rPr>
          <w:rFonts w:ascii="Traditional Arabic" w:hAnsi="Traditional Arabic" w:cs="Traditional Arabic"/>
          <w:sz w:val="36"/>
          <w:szCs w:val="36"/>
          <w:rtl/>
          <w:lang w:bidi="ar-KW"/>
        </w:rPr>
        <w:t>رفع يديه في غير الإحرام لفعله</w:t>
      </w:r>
      <w:r w:rsidR="00CD57D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 لا يجوز تأخير البيان عن وقت الحاجة.</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الأول هو الراجح لثبوت ذلك بالنصوص الشرعية</w:t>
      </w:r>
      <w:r w:rsidR="00CD57D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فلا يعدل عن الأحاديث التي وصفت لنا صلاة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إلى غيرها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ومن حفظ الزيادة في وصف رفع اليدين أولى بالأخذ ممن لم يذكرها</w:t>
      </w:r>
      <w:r w:rsidR="00CD57D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لأن من حفظ حجة على من لم يحفظ</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2"/>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البخاري: قال الحسن وحميد بن هلال: كان أصحاب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يرفعون أيديهم.</w:t>
      </w:r>
      <w:r w:rsidR="0067214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 xml:space="preserve">فلم يستثن أحداً من أصحاب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دون أحد</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ولم يثبت عند أهل العلم عن أحد من أصحاب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أنه لم يرفع يديه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3"/>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وقال</w:t>
      </w:r>
      <w:r w:rsidRPr="007149CB">
        <w:rPr>
          <w:rFonts w:ascii="Traditional Arabic" w:hAnsi="Traditional Arabic" w:cs="Traditional Arabic"/>
          <w:sz w:val="36"/>
          <w:szCs w:val="36"/>
          <w:rtl/>
          <w:lang w:bidi="ar-KW"/>
        </w:rPr>
        <w:t xml:space="preserve"> الحسن: كان أصحاب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كأنما أيديهم المراوح يرفعونها إذا ركعوا وإذا رفعوا </w:t>
      </w:r>
      <w:r w:rsidRPr="007149CB">
        <w:rPr>
          <w:rFonts w:ascii="Traditional Arabic" w:hAnsi="Traditional Arabic" w:cs="Traditional Arabic"/>
          <w:sz w:val="36"/>
          <w:szCs w:val="36"/>
          <w:rtl/>
          <w:lang w:bidi="ar-KW"/>
        </w:rPr>
        <w:lastRenderedPageBreak/>
        <w:t>رؤوسهم</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4"/>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E0223D">
      <w:pPr>
        <w:widowControl w:val="0"/>
        <w:tabs>
          <w:tab w:val="left" w:pos="46"/>
        </w:tabs>
        <w:spacing w:after="0" w:line="240" w:lineRule="auto"/>
        <w:ind w:left="0" w:firstLine="284"/>
        <w:rPr>
          <w:rFonts w:ascii="Traditional Arabic" w:hAnsi="Traditional Arabic" w:cs="Traditional Arabic"/>
          <w:sz w:val="36"/>
          <w:szCs w:val="36"/>
          <w:rtl/>
          <w:lang w:bidi="ar-KW"/>
        </w:rPr>
      </w:pPr>
      <w:r w:rsidRPr="005215F9">
        <w:rPr>
          <w:rFonts w:ascii="Traditional Arabic" w:hAnsi="Traditional Arabic" w:cs="Traditional Arabic" w:hint="eastAsia"/>
          <w:b/>
          <w:bCs/>
          <w:sz w:val="36"/>
          <w:szCs w:val="36"/>
          <w:rtl/>
          <w:lang w:bidi="ar-KW"/>
        </w:rPr>
        <w:t>أما</w:t>
      </w:r>
      <w:r w:rsidRPr="005215F9">
        <w:rPr>
          <w:rFonts w:ascii="Traditional Arabic" w:hAnsi="Traditional Arabic" w:cs="Traditional Arabic"/>
          <w:b/>
          <w:bCs/>
          <w:sz w:val="36"/>
          <w:szCs w:val="36"/>
          <w:rtl/>
          <w:lang w:bidi="ar-KW"/>
        </w:rPr>
        <w:t xml:space="preserve"> الجواب عن حججهم بتلك الأحاديث</w:t>
      </w:r>
      <w:r w:rsidR="00CD57DD">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فهي ضعيفة الأسانيد لا تقاوم الأحاديث الصحيحة الثابتة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وأما الدليل الرابع فالاستدلال به ليس في مورد النزاع حيث جاء موضحاً سبب النهي عن رفع اليدين</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بما قاله جابر بن سمرة </w:t>
      </w:r>
      <w:r w:rsidR="00053AF6" w:rsidRPr="007149CB">
        <w:rPr>
          <w:rFonts w:ascii="AGA Arabesque" w:hAnsi="AGA Arabesque" w:cs="Times New Roman"/>
          <w:sz w:val="32"/>
          <w:szCs w:val="32"/>
          <w:lang w:bidi="ar-KW"/>
        </w:rPr>
        <w:t></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كنا إذ</w:t>
      </w:r>
      <w:r w:rsidRPr="007149CB">
        <w:rPr>
          <w:rFonts w:ascii="Traditional Arabic" w:hAnsi="Traditional Arabic" w:cs="Traditional Arabic" w:hint="eastAsia"/>
          <w:sz w:val="36"/>
          <w:szCs w:val="36"/>
          <w:rtl/>
          <w:lang w:bidi="ar-KW"/>
        </w:rPr>
        <w:t>ا</w:t>
      </w:r>
      <w:r w:rsidRPr="007149CB">
        <w:rPr>
          <w:rFonts w:ascii="Traditional Arabic" w:hAnsi="Traditional Arabic" w:cs="Traditional Arabic"/>
          <w:sz w:val="36"/>
          <w:szCs w:val="36"/>
          <w:rtl/>
          <w:lang w:bidi="ar-KW"/>
        </w:rPr>
        <w:t xml:space="preserve"> صلينا مع رسول</w:t>
      </w:r>
      <w:r w:rsidR="00E0223D" w:rsidRPr="007149CB">
        <w:rPr>
          <w:rFonts w:ascii="Traditional Arabic" w:hAnsi="Traditional Arabic" w:cs="Traditional Arabic" w:hint="cs"/>
          <w:sz w:val="36"/>
          <w:szCs w:val="36"/>
          <w:rtl/>
          <w:lang w:bidi="ar-KW"/>
        </w:rPr>
        <w:t> </w:t>
      </w:r>
      <w:r w:rsidRPr="007149CB">
        <w:rPr>
          <w:rFonts w:ascii="Traditional Arabic" w:hAnsi="Traditional Arabic" w:cs="Traditional Arabic"/>
          <w:sz w:val="36"/>
          <w:szCs w:val="36"/>
          <w:rtl/>
          <w:lang w:bidi="ar-KW"/>
        </w:rPr>
        <w:t xml:space="preserve">الله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قلنا السلام عليكم ورحمة الله السلام عليكم ورحمة الله وأشار بيده إلى الجانبين فقال رسول الله </w:t>
      </w:r>
      <w:r w:rsidR="00614740" w:rsidRPr="007149CB">
        <w:rPr>
          <w:rFonts w:ascii="AGA Arabesque" w:hAnsi="AGA Arabesque" w:cs="Times New Roman"/>
          <w:sz w:val="32"/>
          <w:szCs w:val="32"/>
          <w:lang w:bidi="ar-KW"/>
        </w:rPr>
        <w:t></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علام تومئون بأيديكم كأنها أذناب خيل شمس؟ إنما يكفي أحدكم أن يضع يده على فخذه ثم يسلم على أخيه من على يمينه وشماله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البخاري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فإنما كان هذا في التشهد لا في القيام كان يسلم بعضهم على بعض</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فنهى النبي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عن رفع الأيدي في التشهد</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ولا يحتج بهذا من له حظ من العلم</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هذا معروف مشهور لا اختلاف فيه</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ولو كان كما ذهب إليه لكان رفع الأيدي في أول التكبيرة</w:t>
      </w:r>
      <w:r w:rsidR="0060378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وأيضا تكبيرات صلاة العيد منهيا عنها لأنه لم يستثن رفعا دون رفع</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6"/>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5215F9" w:rsidRPr="005215F9" w:rsidRDefault="005215F9" w:rsidP="00964072">
      <w:pPr>
        <w:widowControl w:val="0"/>
        <w:tabs>
          <w:tab w:val="left" w:pos="46"/>
        </w:tabs>
        <w:spacing w:after="0" w:line="240" w:lineRule="auto"/>
        <w:ind w:left="0" w:firstLine="284"/>
        <w:rPr>
          <w:rFonts w:ascii="Traditional Arabic" w:hAnsi="Traditional Arabic" w:cs="Traditional Arabic" w:hint="cs"/>
          <w:sz w:val="28"/>
          <w:szCs w:val="28"/>
          <w:rtl/>
          <w:lang w:bidi="ar-KW"/>
        </w:rPr>
      </w:pPr>
    </w:p>
    <w:p w:rsidR="00254D8C" w:rsidRPr="007149CB" w:rsidRDefault="00254D8C" w:rsidP="00254D8C">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5215F9" w:rsidRPr="005215F9" w:rsidRDefault="005215F9" w:rsidP="00F46B81">
      <w:pPr>
        <w:widowControl w:val="0"/>
        <w:spacing w:after="0" w:line="240" w:lineRule="auto"/>
        <w:ind w:left="0" w:firstLine="0"/>
        <w:jc w:val="center"/>
        <w:rPr>
          <w:rFonts w:ascii="Traditional Arabic" w:hAnsi="Traditional Arabic" w:cs="Traditional Arabic"/>
          <w:sz w:val="26"/>
          <w:szCs w:val="26"/>
          <w:rtl/>
        </w:rPr>
      </w:pPr>
    </w:p>
    <w:p w:rsidR="008D3680" w:rsidRPr="007149CB" w:rsidRDefault="008D3680" w:rsidP="00F46B81">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العشرون</w:t>
      </w:r>
    </w:p>
    <w:p w:rsidR="008D3680" w:rsidRPr="007149CB" w:rsidRDefault="008D3680" w:rsidP="00DE39E8">
      <w:pPr>
        <w:widowControl w:val="0"/>
        <w:spacing w:after="0" w:line="240" w:lineRule="auto"/>
        <w:ind w:left="0" w:firstLine="0"/>
        <w:jc w:val="center"/>
        <w:rPr>
          <w:rFonts w:ascii="خط لوتس الجديد" w:hAnsi="خط لوتس الجديد" w:cs="AL-Mateen" w:hint="cs"/>
          <w:sz w:val="34"/>
          <w:szCs w:val="34"/>
          <w:rtl/>
        </w:rPr>
      </w:pPr>
      <w:r w:rsidRPr="007149CB">
        <w:rPr>
          <w:rFonts w:ascii="خط لوتس الجديد" w:hAnsi="خط لوتس الجديد" w:cs="AL-Mateen" w:hint="eastAsia"/>
          <w:sz w:val="34"/>
          <w:szCs w:val="34"/>
          <w:rtl/>
        </w:rPr>
        <w:t>صفة</w:t>
      </w:r>
      <w:r w:rsidRPr="007149CB">
        <w:rPr>
          <w:rFonts w:ascii="خط لوتس الجديد" w:hAnsi="خط لوتس الجديد" w:cs="AL-Mateen"/>
          <w:sz w:val="34"/>
          <w:szCs w:val="34"/>
          <w:rtl/>
        </w:rPr>
        <w:t xml:space="preserve"> رفع اليدين</w:t>
      </w:r>
    </w:p>
    <w:p w:rsidR="005215F9" w:rsidRDefault="002F560B" w:rsidP="005215F9">
      <w:pPr>
        <w:widowControl w:val="0"/>
        <w:spacing w:after="0" w:line="240" w:lineRule="auto"/>
        <w:ind w:left="0" w:firstLine="284"/>
        <w:jc w:val="lowKashida"/>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حطّان بن عبيد الله الرّقاشيّ, قال: </w:t>
      </w:r>
      <w:r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علّمنا أبو موسى الأشعريّ: قام كأنّه يصلّي بنا, ورفع يديه إلى أطراف أذنيه فقال: "الله أكبر, هكذا فاصنعوا", ثمّ كبّر ورفع, فقال: "هكذا فاصنعوا", ثمّ رفع رأسه من الرّكوع وقال: "سمع الله لمن حمده", ورفع يديه, ثمّ قال:</w:t>
      </w:r>
    </w:p>
    <w:p w:rsidR="002F560B" w:rsidRPr="007149CB" w:rsidRDefault="002F560B" w:rsidP="005215F9">
      <w:pPr>
        <w:widowControl w:val="0"/>
        <w:spacing w:after="0" w:line="240" w:lineRule="auto"/>
        <w:ind w:left="0" w:firstLine="284"/>
        <w:jc w:val="lowKashida"/>
        <w:rPr>
          <w:rFonts w:ascii="خط لوتس الجديد" w:hAnsi="خط لوتس الجديد" w:cs="AL-Mateen" w:hint="cs"/>
          <w:sz w:val="34"/>
          <w:szCs w:val="34"/>
          <w:rtl/>
          <w:lang w:bidi="ar-KW"/>
        </w:rPr>
      </w:pPr>
      <w:r w:rsidRPr="007149CB">
        <w:rPr>
          <w:rFonts w:ascii="Traditional Arabic" w:hAnsi="Traditional Arabic" w:cs="Traditional Arabic"/>
          <w:sz w:val="36"/>
          <w:szCs w:val="36"/>
          <w:rtl/>
          <w:lang w:bidi="ar-KW"/>
        </w:rPr>
        <w:lastRenderedPageBreak/>
        <w:t>"هكذا فاصنعوا"</w:t>
      </w:r>
      <w:r w:rsidRPr="007149CB">
        <w:rPr>
          <w:rFonts w:ascii="Traditional Arabic" w:hAnsi="Traditional Arabic" w:cs="Traditional Arabic"/>
          <w:w w:val="80"/>
          <w:sz w:val="34"/>
          <w:rtl/>
          <w:lang w:bidi="ar-KW"/>
        </w:rPr>
        <w:t>))</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7"/>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2F560B" w:rsidP="002F560B">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cs"/>
          <w:sz w:val="36"/>
          <w:szCs w:val="36"/>
          <w:rtl/>
          <w:lang w:bidi="ar-KW"/>
        </w:rPr>
        <w:t>ف</w:t>
      </w:r>
      <w:r w:rsidR="008D3680" w:rsidRPr="007149CB">
        <w:rPr>
          <w:rFonts w:ascii="Traditional Arabic" w:hAnsi="Traditional Arabic" w:cs="Traditional Arabic"/>
          <w:sz w:val="36"/>
          <w:szCs w:val="36"/>
          <w:rtl/>
          <w:lang w:bidi="ar-KW"/>
        </w:rPr>
        <w:t>دل</w:t>
      </w:r>
      <w:r w:rsidRPr="007149CB">
        <w:rPr>
          <w:rFonts w:ascii="Traditional Arabic" w:hAnsi="Traditional Arabic" w:cs="Traditional Arabic" w:hint="cs"/>
          <w:sz w:val="36"/>
          <w:szCs w:val="36"/>
          <w:rtl/>
          <w:lang w:bidi="ar-KW"/>
        </w:rPr>
        <w:t xml:space="preserve"> الأثر السابق </w:t>
      </w:r>
      <w:r w:rsidR="008D3680" w:rsidRPr="007149CB">
        <w:rPr>
          <w:rFonts w:ascii="Traditional Arabic" w:hAnsi="Traditional Arabic" w:cs="Traditional Arabic"/>
          <w:sz w:val="36"/>
          <w:szCs w:val="36"/>
          <w:rtl/>
          <w:lang w:bidi="ar-KW"/>
        </w:rPr>
        <w:t>أن رفع اليدين إلى أطراف الأذنين.</w:t>
      </w:r>
    </w:p>
    <w:p w:rsidR="002F560B" w:rsidRPr="007149CB" w:rsidRDefault="008D3680" w:rsidP="002F560B">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00AA60E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قال:</w:t>
      </w:r>
      <w:r w:rsidR="00AA60E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عثمان بن عفان رضي الله عنه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8"/>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وعبد الله بن عمر رضي 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39"/>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002F560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وعطاء بن أبي رباح</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0"/>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2F560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وإبراهيم</w:t>
      </w:r>
      <w:r w:rsidRPr="007149CB">
        <w:rPr>
          <w:rFonts w:ascii="Traditional Arabic" w:hAnsi="Traditional Arabic" w:cs="Traditional Arabic"/>
          <w:sz w:val="36"/>
          <w:szCs w:val="36"/>
          <w:rtl/>
          <w:lang w:bidi="ar-KW"/>
        </w:rPr>
        <w:t xml:space="preserve"> النخعي</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1"/>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ومحمد بن علي بن الحسين أبو جعفر الباقر</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2"/>
      </w:r>
      <w:r w:rsidR="00745B8C" w:rsidRPr="007149CB">
        <w:rPr>
          <w:rFonts w:ascii="Times New Roman" w:hAnsi="Times New Roman" w:cs="Traditional Arabic"/>
          <w:sz w:val="36"/>
          <w:szCs w:val="36"/>
          <w:vertAlign w:val="superscript"/>
          <w:rtl/>
          <w:lang w:bidi="ar-KW"/>
        </w:rPr>
        <w:t>)</w:t>
      </w:r>
      <w:r w:rsidR="002F560B" w:rsidRPr="007149CB">
        <w:rPr>
          <w:rFonts w:ascii="Traditional Arabic" w:hAnsi="Traditional Arabic" w:cs="Traditional Arabic" w:hint="cs"/>
          <w:sz w:val="36"/>
          <w:szCs w:val="36"/>
          <w:rtl/>
          <w:lang w:bidi="ar-KW"/>
        </w:rPr>
        <w:t>.</w:t>
      </w:r>
    </w:p>
    <w:p w:rsidR="008D3680" w:rsidRPr="007149CB" w:rsidRDefault="008D3680" w:rsidP="002F560B">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3"/>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ورواية عن الإمام أحمد</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4"/>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مالك بن الحويرث رضي الله عنه: </w:t>
      </w:r>
      <w:r w:rsidR="002F560B"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أن رسول الله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كان إذا كبر رفع يديه حتى يحاذي بهما أذنيه</w:t>
      </w:r>
      <w:r w:rsidR="002F560B"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وإذا ركع رفع يديه حتى يحاذي بهما أذنيه</w:t>
      </w:r>
      <w:r w:rsidR="002F560B"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وإذا رفع رأسه من الركوع فقال</w:t>
      </w:r>
      <w:r w:rsidR="002F560B"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سمع الله لمن ح</w:t>
      </w:r>
      <w:r w:rsidRPr="007149CB">
        <w:rPr>
          <w:rFonts w:ascii="Traditional Arabic" w:hAnsi="Traditional Arabic" w:cs="Traditional Arabic" w:hint="eastAsia"/>
          <w:sz w:val="36"/>
          <w:szCs w:val="36"/>
          <w:rtl/>
          <w:lang w:bidi="ar-KW"/>
        </w:rPr>
        <w:t>مده</w:t>
      </w:r>
      <w:r w:rsidRPr="007149CB">
        <w:rPr>
          <w:rFonts w:ascii="Traditional Arabic" w:hAnsi="Traditional Arabic" w:cs="Traditional Arabic"/>
          <w:sz w:val="36"/>
          <w:szCs w:val="36"/>
          <w:rtl/>
          <w:lang w:bidi="ar-KW"/>
        </w:rPr>
        <w:t xml:space="preserve"> فعل مثل ذلك</w:t>
      </w:r>
      <w:r w:rsidR="002F560B" w:rsidRPr="007149CB">
        <w:rPr>
          <w:rFonts w:ascii="Traditional Arabic" w:hAnsi="Traditional Arabic" w:cs="Traditional Arabic"/>
          <w:w w:val="80"/>
          <w:sz w:val="34"/>
          <w:rtl/>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5"/>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رفع</w:t>
      </w:r>
      <w:r w:rsidRPr="007149CB">
        <w:rPr>
          <w:rFonts w:ascii="Traditional Arabic" w:hAnsi="Traditional Arabic" w:cs="Traditional Arabic"/>
          <w:sz w:val="36"/>
          <w:szCs w:val="36"/>
          <w:rtl/>
          <w:lang w:bidi="ar-KW"/>
        </w:rPr>
        <w:t xml:space="preserve"> اليدين إلى </w:t>
      </w:r>
      <w:r w:rsidR="00CD57DD">
        <w:rPr>
          <w:rFonts w:ascii="Traditional Arabic" w:hAnsi="Traditional Arabic" w:cs="Traditional Arabic" w:hint="cs"/>
          <w:sz w:val="36"/>
          <w:szCs w:val="36"/>
          <w:rtl/>
          <w:lang w:bidi="ar-KW"/>
        </w:rPr>
        <w:t xml:space="preserve">حذو </w:t>
      </w:r>
      <w:r w:rsidRPr="007149CB">
        <w:rPr>
          <w:rFonts w:ascii="Traditional Arabic" w:hAnsi="Traditional Arabic" w:cs="Traditional Arabic"/>
          <w:sz w:val="36"/>
          <w:szCs w:val="36"/>
          <w:rtl/>
          <w:lang w:bidi="ar-KW"/>
        </w:rPr>
        <w:t>المنكبين.</w:t>
      </w:r>
    </w:p>
    <w:p w:rsidR="005215F9" w:rsidRDefault="008D3680" w:rsidP="005215F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عمر بن الخطاب </w:t>
      </w:r>
      <w:r w:rsidR="006C3293" w:rsidRPr="007149CB">
        <w:rPr>
          <w:rFonts w:ascii="AGA Arabesque" w:hAnsi="AGA Arabesque" w:cs="Times New Roman"/>
          <w:sz w:val="32"/>
          <w:szCs w:val="32"/>
          <w:lang w:bidi="ar-KW"/>
        </w:rPr>
        <w:t></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6"/>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96293E"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w:t>
      </w:r>
      <w:r w:rsidRPr="007149CB">
        <w:rPr>
          <w:rFonts w:ascii="Traditional Arabic" w:hAnsi="Traditional Arabic" w:cs="Traditional Arabic"/>
          <w:sz w:val="36"/>
          <w:szCs w:val="36"/>
          <w:rtl/>
          <w:lang w:bidi="ar-KW"/>
        </w:rPr>
        <w:t xml:space="preserve"> الله بن عمر رضي الله عنهما</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7"/>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p>
    <w:p w:rsidR="005215F9" w:rsidRDefault="005215F9" w:rsidP="005215F9">
      <w:pPr>
        <w:widowControl w:val="0"/>
        <w:tabs>
          <w:tab w:val="left" w:pos="46"/>
        </w:tabs>
        <w:spacing w:after="0" w:line="240" w:lineRule="auto"/>
        <w:ind w:left="0" w:firstLine="284"/>
        <w:rPr>
          <w:rFonts w:ascii="Traditional Arabic" w:hAnsi="Traditional Arabic" w:cs="Traditional Arabic" w:hint="cs"/>
          <w:sz w:val="36"/>
          <w:szCs w:val="36"/>
          <w:rtl/>
          <w:lang w:bidi="ar-KW"/>
        </w:rPr>
      </w:pPr>
    </w:p>
    <w:p w:rsidR="0096293E" w:rsidRPr="007149CB" w:rsidRDefault="008D3680" w:rsidP="005215F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lastRenderedPageBreak/>
        <w:t>وابنه</w:t>
      </w:r>
      <w:r w:rsidRPr="007149CB">
        <w:rPr>
          <w:rFonts w:ascii="Traditional Arabic" w:hAnsi="Traditional Arabic" w:cs="Traditional Arabic"/>
          <w:sz w:val="36"/>
          <w:szCs w:val="36"/>
          <w:rtl/>
          <w:lang w:bidi="ar-KW"/>
        </w:rPr>
        <w:t xml:space="preserve"> سالم</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8"/>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ومحمد بن سيرين</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49"/>
      </w:r>
      <w:r w:rsidR="00745B8C" w:rsidRPr="007149CB">
        <w:rPr>
          <w:rFonts w:ascii="Times New Roman" w:hAnsi="Times New Roman" w:cs="Traditional Arabic"/>
          <w:sz w:val="36"/>
          <w:szCs w:val="36"/>
          <w:vertAlign w:val="superscript"/>
          <w:rtl/>
          <w:lang w:bidi="ar-KW"/>
        </w:rPr>
        <w:t>)</w:t>
      </w:r>
      <w:r w:rsidR="00745B8C" w:rsidRPr="007149CB">
        <w:rPr>
          <w:rFonts w:ascii="Times New Roman" w:hAnsi="Times New Roman" w:cs="Traditional Arabic" w:hint="cs"/>
          <w:sz w:val="36"/>
          <w:szCs w:val="36"/>
          <w:vertAlign w:val="superscript"/>
          <w:rtl/>
          <w:lang w:bidi="ar-KW"/>
        </w:rPr>
        <w:t xml:space="preserve"> </w:t>
      </w:r>
      <w:r w:rsidR="00F30401">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وإسحاق</w:t>
      </w:r>
      <w:r w:rsidRPr="007149CB">
        <w:rPr>
          <w:rFonts w:ascii="Traditional Arabic" w:hAnsi="Traditional Arabic" w:cs="Traditional Arabic"/>
          <w:sz w:val="36"/>
          <w:szCs w:val="36"/>
          <w:rtl/>
          <w:lang w:bidi="ar-KW"/>
        </w:rPr>
        <w:t xml:space="preserve"> بن راهويه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0"/>
      </w:r>
      <w:r w:rsidR="00745B8C" w:rsidRPr="007149CB">
        <w:rPr>
          <w:rFonts w:ascii="Times New Roman" w:hAnsi="Times New Roman" w:cs="Traditional Arabic"/>
          <w:sz w:val="36"/>
          <w:szCs w:val="36"/>
          <w:vertAlign w:val="superscript"/>
          <w:rtl/>
          <w:lang w:bidi="ar-KW"/>
        </w:rPr>
        <w:t>)</w:t>
      </w:r>
      <w:r w:rsidR="0096293E" w:rsidRPr="007149CB">
        <w:rPr>
          <w:rFonts w:ascii="Traditional Arabic" w:hAnsi="Traditional Arabic" w:cs="Traditional Arabic" w:hint="cs"/>
          <w:sz w:val="36"/>
          <w:szCs w:val="36"/>
          <w:rtl/>
          <w:lang w:bidi="ar-KW"/>
        </w:rPr>
        <w:t>.</w:t>
      </w:r>
    </w:p>
    <w:p w:rsidR="008D3680" w:rsidRPr="007149CB" w:rsidRDefault="008D3680" w:rsidP="0096293E">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المالكية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1"/>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والشافعية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2"/>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والحنابلة</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3"/>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6C3293">
      <w:pPr>
        <w:widowControl w:val="0"/>
        <w:tabs>
          <w:tab w:val="left" w:pos="46"/>
        </w:tabs>
        <w:spacing w:after="0" w:line="240" w:lineRule="auto"/>
        <w:ind w:left="0" w:firstLine="284"/>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عبد الله بن عمر رضي الله عنهما</w:t>
      </w:r>
      <w:r w:rsidR="00F30401">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6C3293"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أنّ رسول اللّه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كان يرفع يديه حذو منكبيه إذا افتتح الصّلاة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وإذا كبّر للرّكوع</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وإذا رفع رأسه من الرّكوع رفعهما كذلك أيضًا وقال </w:t>
      </w:r>
      <w:r w:rsidR="006C3293"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سمع اللّه لمن حمده</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ربّنا ولك الحمد</w:t>
      </w:r>
      <w:r w:rsidR="006C3293"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 وكان لا يفعل ذلك فى السّجود</w:t>
      </w:r>
      <w:r w:rsidR="006C3293" w:rsidRPr="007149CB">
        <w:rPr>
          <w:rFonts w:ascii="Traditional Arabic" w:hAnsi="Traditional Arabic" w:cs="Traditional Arabic"/>
          <w:w w:val="80"/>
          <w:sz w:val="34"/>
          <w:rtl/>
          <w:lang w:bidi="ar-KW"/>
        </w:rPr>
        <w:t>))</w:t>
      </w:r>
      <w:r w:rsidR="007859FE">
        <w:rPr>
          <w:rFonts w:ascii="Traditional Arabic" w:hAnsi="Traditional Arabic" w:cs="Traditional Arabic" w:hint="cs"/>
          <w:w w:val="80"/>
          <w:sz w:val="36"/>
          <w:szCs w:val="36"/>
          <w:rtl/>
          <w:lang w:bidi="ar-KW"/>
        </w:rPr>
        <w:t xml:space="preserve"> متفق عليه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4"/>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3B0099" w:rsidP="00B96093">
      <w:pPr>
        <w:widowControl w:val="0"/>
        <w:tabs>
          <w:tab w:val="left" w:pos="46"/>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الجمع بين القولين ممكن،</w:t>
      </w:r>
      <w:r w:rsidR="007859FE">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و</w:t>
      </w:r>
      <w:r w:rsidR="007859FE">
        <w:rPr>
          <w:rFonts w:ascii="Traditional Arabic" w:hAnsi="Traditional Arabic" w:cs="Traditional Arabic" w:hint="cs"/>
          <w:sz w:val="36"/>
          <w:szCs w:val="36"/>
          <w:rtl/>
          <w:lang w:bidi="ar-KW"/>
        </w:rPr>
        <w:t>ي</w:t>
      </w:r>
      <w:r w:rsidR="007859FE">
        <w:rPr>
          <w:rFonts w:ascii="Traditional Arabic" w:hAnsi="Traditional Arabic" w:cs="Traditional Arabic"/>
          <w:sz w:val="36"/>
          <w:szCs w:val="36"/>
          <w:rtl/>
          <w:lang w:bidi="ar-KW"/>
        </w:rPr>
        <w:t>جو</w:t>
      </w:r>
      <w:r w:rsidR="008D3680" w:rsidRPr="007149CB">
        <w:rPr>
          <w:rFonts w:ascii="Traditional Arabic" w:hAnsi="Traditional Arabic" w:cs="Traditional Arabic"/>
          <w:sz w:val="36"/>
          <w:szCs w:val="36"/>
          <w:rtl/>
          <w:lang w:bidi="ar-KW"/>
        </w:rPr>
        <w:t>ز</w:t>
      </w:r>
      <w:r w:rsidR="007859FE">
        <w:rPr>
          <w:rFonts w:ascii="Traditional Arabic" w:hAnsi="Traditional Arabic" w:cs="Traditional Arabic" w:hint="cs"/>
          <w:sz w:val="36"/>
          <w:szCs w:val="36"/>
          <w:rtl/>
          <w:lang w:bidi="ar-KW"/>
        </w:rPr>
        <w:t xml:space="preserve"> </w:t>
      </w:r>
      <w:r w:rsidR="007859FE">
        <w:rPr>
          <w:rFonts w:ascii="Traditional Arabic" w:hAnsi="Traditional Arabic" w:cs="Traditional Arabic"/>
          <w:sz w:val="36"/>
          <w:szCs w:val="36"/>
          <w:rtl/>
          <w:lang w:bidi="ar-KW"/>
        </w:rPr>
        <w:t>كل</w:t>
      </w:r>
      <w:r w:rsidR="007859FE">
        <w:rPr>
          <w:rFonts w:ascii="Traditional Arabic" w:hAnsi="Traditional Arabic" w:cs="Traditional Arabic" w:hint="cs"/>
          <w:sz w:val="36"/>
          <w:szCs w:val="36"/>
          <w:rtl/>
          <w:lang w:bidi="ar-KW"/>
        </w:rPr>
        <w:t xml:space="preserve"> من الصفتين</w:t>
      </w:r>
      <w:r w:rsidR="008D3680" w:rsidRPr="007149CB">
        <w:rPr>
          <w:rFonts w:ascii="Traditional Arabic" w:hAnsi="Traditional Arabic" w:cs="Traditional Arabic"/>
          <w:sz w:val="36"/>
          <w:szCs w:val="36"/>
          <w:rtl/>
          <w:lang w:bidi="ar-KW"/>
        </w:rPr>
        <w:t xml:space="preserve"> مادام ذلك قد ثبت عن النبي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فالمصلي بالخيار بين الرفع إلى الأذنين أو إلى المنكبين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وإلى المنكبين أقرب لكثرة رواته</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55"/>
      </w:r>
      <w:r w:rsidR="00745B8C"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B96093"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ابن المنذر:</w:t>
      </w:r>
      <w:r w:rsidR="008D3680" w:rsidRPr="007149CB">
        <w:rPr>
          <w:rFonts w:ascii="Traditional Arabic" w:hAnsi="Traditional Arabic" w:cs="Traditional Arabic"/>
          <w:sz w:val="36"/>
          <w:szCs w:val="36"/>
          <w:rtl/>
        </w:rPr>
        <w:t xml:space="preserve"> </w:t>
      </w:r>
      <w:r w:rsidR="008D3680" w:rsidRPr="007149CB">
        <w:rPr>
          <w:rFonts w:ascii="Traditional Arabic" w:hAnsi="Traditional Arabic" w:cs="Traditional Arabic" w:hint="eastAsia"/>
          <w:sz w:val="36"/>
          <w:szCs w:val="36"/>
          <w:rtl/>
          <w:lang w:bidi="ar-KW"/>
        </w:rPr>
        <w:t>وهذا</w:t>
      </w:r>
      <w:r w:rsidR="008D3680" w:rsidRPr="007149CB">
        <w:rPr>
          <w:rFonts w:ascii="Traditional Arabic" w:hAnsi="Traditional Arabic" w:cs="Traditional Arabic"/>
          <w:sz w:val="36"/>
          <w:szCs w:val="36"/>
          <w:rtl/>
          <w:lang w:bidi="ar-KW"/>
        </w:rPr>
        <w:t xml:space="preserve"> مذهبٌ</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إذ جائزٌ أن يكون هذا من اختلاف المباح</w:t>
      </w:r>
      <w:r w:rsidR="00745B8C"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56"/>
      </w:r>
      <w:r w:rsidR="00745B8C"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أبو هريرة رضي الله عنه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منكم من يقول هكذا</w:t>
      </w:r>
      <w:r w:rsidR="00284560" w:rsidRPr="007149CB">
        <w:rPr>
          <w:rFonts w:ascii="Traditional Arabic" w:hAnsi="Traditional Arabic" w:cs="Traditional Arabic"/>
          <w:sz w:val="36"/>
          <w:szCs w:val="36"/>
          <w:rtl/>
          <w:lang w:bidi="ar-KW"/>
        </w:rPr>
        <w:t>,</w:t>
      </w:r>
      <w:r w:rsidR="00276DD7">
        <w:rPr>
          <w:rFonts w:ascii="Traditional Arabic" w:hAnsi="Traditional Arabic" w:cs="Traditional Arabic"/>
          <w:sz w:val="36"/>
          <w:szCs w:val="36"/>
          <w:rtl/>
          <w:lang w:bidi="ar-KW"/>
        </w:rPr>
        <w:t xml:space="preserve"> ورفع</w:t>
      </w:r>
      <w:r w:rsidRPr="007149CB">
        <w:rPr>
          <w:rFonts w:ascii="Traditional Arabic" w:hAnsi="Traditional Arabic" w:cs="Traditional Arabic"/>
          <w:sz w:val="36"/>
          <w:szCs w:val="36"/>
          <w:rtl/>
          <w:lang w:bidi="ar-KW"/>
        </w:rPr>
        <w:t xml:space="preserve"> يديه حتّى تجاوز بهما رأسه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ومنكم من يقول هكذا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ووضع يديه عند بطنه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ومنكم من يقول هك</w:t>
      </w:r>
      <w:r w:rsidRPr="007149CB">
        <w:rPr>
          <w:rFonts w:ascii="Traditional Arabic" w:hAnsi="Traditional Arabic" w:cs="Traditional Arabic" w:hint="eastAsia"/>
          <w:sz w:val="36"/>
          <w:szCs w:val="36"/>
          <w:rtl/>
          <w:lang w:bidi="ar-KW"/>
        </w:rPr>
        <w:t>ذا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يعني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حذو </w:t>
      </w:r>
      <w:r w:rsidRPr="007149CB">
        <w:rPr>
          <w:rFonts w:ascii="Traditional Arabic" w:hAnsi="Traditional Arabic" w:cs="Traditional Arabic"/>
          <w:sz w:val="36"/>
          <w:szCs w:val="36"/>
          <w:rtl/>
          <w:lang w:bidi="ar-KW"/>
        </w:rPr>
        <w:lastRenderedPageBreak/>
        <w:t>منكبيه</w:t>
      </w:r>
      <w:r w:rsidR="00745B8C"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7"/>
      </w:r>
      <w:r w:rsidR="00745B8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2A218F" w:rsidRDefault="002A218F" w:rsidP="002A218F">
      <w:pPr>
        <w:widowControl w:val="0"/>
        <w:spacing w:after="0" w:line="240" w:lineRule="auto"/>
        <w:ind w:left="0" w:firstLine="0"/>
        <w:jc w:val="center"/>
        <w:rPr>
          <w:sz w:val="36"/>
          <w:szCs w:val="36"/>
        </w:rPr>
      </w:pPr>
      <w:r>
        <w:rPr>
          <w:sz w:val="36"/>
          <w:szCs w:val="36"/>
        </w:rPr>
        <w:sym w:font="AGA Arabesque" w:char="0024"/>
      </w:r>
      <w:r>
        <w:rPr>
          <w:sz w:val="36"/>
          <w:szCs w:val="36"/>
        </w:rPr>
        <w:sym w:font="AGA Arabesque" w:char="0024"/>
      </w:r>
      <w:r>
        <w:rPr>
          <w:sz w:val="36"/>
          <w:szCs w:val="36"/>
        </w:rPr>
        <w:sym w:font="AGA Arabesque" w:char="0024"/>
      </w:r>
    </w:p>
    <w:p w:rsidR="008D3680" w:rsidRPr="002A218F" w:rsidRDefault="008D3680" w:rsidP="00964072">
      <w:pPr>
        <w:widowControl w:val="0"/>
        <w:tabs>
          <w:tab w:val="left" w:pos="46"/>
        </w:tabs>
        <w:spacing w:after="0" w:line="240" w:lineRule="auto"/>
        <w:ind w:left="0" w:firstLine="284"/>
        <w:rPr>
          <w:rFonts w:ascii="Traditional Arabic" w:hAnsi="Traditional Arabic" w:cs="Traditional Arabic" w:hint="cs"/>
          <w:sz w:val="20"/>
          <w:szCs w:val="20"/>
          <w:rtl/>
          <w:lang w:bidi="ar-KW"/>
        </w:rPr>
      </w:pPr>
    </w:p>
    <w:p w:rsidR="008D3680" w:rsidRDefault="008D3680" w:rsidP="00DE39E8">
      <w:pPr>
        <w:widowControl w:val="0"/>
        <w:spacing w:after="0" w:line="240" w:lineRule="auto"/>
        <w:ind w:left="0" w:firstLine="0"/>
        <w:jc w:val="center"/>
        <w:rPr>
          <w:rFonts w:ascii="خط لوتس الجديد" w:hAnsi="خط لوتس الجديد" w:cs="AL-Mateen" w:hint="cs"/>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الحادي وعشرون</w:t>
      </w:r>
    </w:p>
    <w:p w:rsidR="00B656FA" w:rsidRPr="007149CB" w:rsidRDefault="00B656FA" w:rsidP="00B656FA">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الدعاء</w:t>
      </w:r>
      <w:r w:rsidRPr="007149CB">
        <w:rPr>
          <w:rFonts w:ascii="خط لوتس الجديد" w:hAnsi="خط لوتس الجديد" w:cs="AL-Mateen"/>
          <w:sz w:val="34"/>
          <w:szCs w:val="34"/>
          <w:rtl/>
        </w:rPr>
        <w:t xml:space="preserve"> بغير ما في القرآن</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يجوز الدعاء بما يشبه كلام الناس ومن أمور الدنيا.</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ذكر</w:t>
      </w:r>
      <w:r w:rsidRPr="007149CB">
        <w:rPr>
          <w:rFonts w:ascii="Traditional Arabic" w:hAnsi="Traditional Arabic" w:cs="Traditional Arabic"/>
          <w:sz w:val="36"/>
          <w:szCs w:val="36"/>
          <w:rtl/>
          <w:lang w:bidi="ar-KW"/>
        </w:rPr>
        <w:t xml:space="preserve"> السرخسي</w:t>
      </w:r>
      <w:r w:rsidR="00821CCC" w:rsidRPr="00821CCC">
        <w:rPr>
          <w:rFonts w:ascii="Traditional Arabic" w:hAnsi="Traditional Arabic" w:cs="Traditional Arabic" w:hint="cs"/>
          <w:sz w:val="36"/>
          <w:szCs w:val="36"/>
          <w:vertAlign w:val="superscript"/>
          <w:rtl/>
          <w:lang w:bidi="ar-KW"/>
        </w:rPr>
        <w:t>(</w:t>
      </w:r>
      <w:r w:rsidRPr="00821CCC">
        <w:rPr>
          <w:rStyle w:val="a4"/>
          <w:rFonts w:ascii="Traditional Arabic" w:hAnsi="Traditional Arabic" w:cs="Traditional Arabic"/>
          <w:sz w:val="36"/>
          <w:szCs w:val="36"/>
          <w:rtl/>
          <w:lang w:bidi="ar-KW"/>
        </w:rPr>
        <w:footnoteReference w:id="158"/>
      </w:r>
      <w:r w:rsidR="00821CCC" w:rsidRPr="00821CCC">
        <w:rPr>
          <w:rFonts w:ascii="Traditional Arabic" w:hAnsi="Traditional Arabic" w:cs="Traditional Arabic" w:hint="cs"/>
          <w:sz w:val="36"/>
          <w:szCs w:val="36"/>
          <w:vertAlign w:val="superscript"/>
          <w:rtl/>
          <w:lang w:bidi="ar-KW"/>
        </w:rPr>
        <w:t>)</w:t>
      </w:r>
      <w:r w:rsidRPr="007149CB">
        <w:rPr>
          <w:rFonts w:ascii="Traditional Arabic" w:hAnsi="Traditional Arabic" w:cs="Traditional Arabic"/>
          <w:sz w:val="36"/>
          <w:szCs w:val="36"/>
          <w:rtl/>
          <w:lang w:bidi="ar-KW"/>
        </w:rPr>
        <w:t xml:space="preserve"> عن أبي موسى الأشعري </w:t>
      </w:r>
      <w:r w:rsidRPr="007149CB">
        <w:rPr>
          <w:rFonts w:ascii="AGA Arabesque" w:hAnsi="AGA Arabesque" w:cs="Times New Roman"/>
          <w:sz w:val="32"/>
          <w:szCs w:val="32"/>
          <w:lang w:bidi="ar-KW"/>
        </w:rPr>
        <w:t></w:t>
      </w:r>
      <w:r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أنه أنكر على من دعا في صلاته بأمر مباح</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59"/>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الحنفية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0"/>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والحنابلة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1"/>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B656FA" w:rsidRPr="007149CB" w:rsidRDefault="00B656FA" w:rsidP="00821CCC">
      <w:pPr>
        <w:pStyle w:val="ListParagraph"/>
        <w:widowControl w:val="0"/>
        <w:numPr>
          <w:ilvl w:val="0"/>
          <w:numId w:val="39"/>
        </w:numPr>
        <w:tabs>
          <w:tab w:val="left" w:pos="46"/>
          <w:tab w:val="left" w:pos="330"/>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معاوية بن الحكم السلمي </w:t>
      </w:r>
      <w:r w:rsidRPr="007149CB">
        <w:rPr>
          <w:rFonts w:ascii="AGA Arabesque" w:hAnsi="AGA Arabesque" w:cs="Times New Roman"/>
          <w:sz w:val="32"/>
          <w:szCs w:val="32"/>
          <w:lang w:bidi="ar-KW"/>
        </w:rPr>
        <w:t></w:t>
      </w:r>
      <w:r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قال: بينا أنا أصلي مع رسول الله </w:t>
      </w:r>
      <w:r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إذ عطس رجل من القوم</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فقلت</w:t>
      </w:r>
      <w:r>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يرحمك الله</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فرماني القوم بأبصارهم</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فقلت</w:t>
      </w:r>
      <w:r>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واثكل أمياه ما شأنكم تنظرون إلي</w:t>
      </w:r>
      <w:r>
        <w:rPr>
          <w:rFonts w:ascii="Traditional Arabic" w:hAnsi="Traditional Arabic" w:cs="Traditional Arabic" w:hint="cs"/>
          <w:sz w:val="36"/>
          <w:szCs w:val="36"/>
          <w:rtl/>
          <w:lang w:bidi="ar-KW"/>
        </w:rPr>
        <w:t>؟</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فجعلوا يضربون بأيديهم على أفخاذهم</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فلما رأيتهم يصمتونني لكني سكت</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فلما صلى رسول الله </w:t>
      </w:r>
      <w:r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فبأبي هو وأمي ما رأيت معلما قبله ولا بعده أحسن تعليما منه فو</w:t>
      </w:r>
      <w:r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الله ما كهرني ولا ضربني ولا شتمني</w:t>
      </w:r>
      <w:r>
        <w:rPr>
          <w:rFonts w:ascii="Traditional Arabic" w:hAnsi="Traditional Arabic" w:cs="Traditional Arabic" w:hint="cs"/>
          <w:sz w:val="36"/>
          <w:szCs w:val="36"/>
          <w:rtl/>
          <w:lang w:bidi="ar-KW"/>
        </w:rPr>
        <w:t>-</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قال</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b/>
          <w:bCs/>
          <w:w w:val="80"/>
          <w:sz w:val="34"/>
          <w:rtl/>
          <w:lang w:bidi="ar-KW"/>
        </w:rPr>
        <w:t>((</w:t>
      </w:r>
      <w:r w:rsidRPr="007149CB">
        <w:rPr>
          <w:rFonts w:ascii="Traditional Arabic" w:hAnsi="Traditional Arabic" w:cs="Traditional Arabic"/>
          <w:b/>
          <w:bCs/>
          <w:sz w:val="36"/>
          <w:szCs w:val="36"/>
          <w:rtl/>
          <w:lang w:bidi="ar-KW"/>
        </w:rPr>
        <w:t>إن هذه الصلاة لا يصلح فيها شيء من كلام الناس</w:t>
      </w:r>
      <w:r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إنما هو التسبيح والتكبير وقراءة القرآن</w:t>
      </w:r>
      <w:r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2"/>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النبي </w:t>
      </w:r>
      <w:r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لما سمع معاوية يقول يرحمك الله قال</w:t>
      </w:r>
      <w:r>
        <w:rPr>
          <w:rFonts w:ascii="Traditional Arabic" w:hAnsi="Traditional Arabic" w:cs="Traditional Arabic" w:hint="cs"/>
          <w:sz w:val="36"/>
          <w:szCs w:val="36"/>
          <w:rtl/>
          <w:lang w:bidi="ar-KW"/>
        </w:rPr>
        <w:t>:</w:t>
      </w:r>
      <w:r w:rsidR="00E7144D">
        <w:rPr>
          <w:rFonts w:ascii="Traditional Arabic" w:hAnsi="Traditional Arabic" w:cs="Traditional Arabic"/>
          <w:sz w:val="36"/>
          <w:szCs w:val="36"/>
          <w:rtl/>
          <w:lang w:bidi="ar-KW"/>
        </w:rPr>
        <w:t xml:space="preserve"> </w:t>
      </w:r>
      <w:r w:rsidR="00E7144D">
        <w:rPr>
          <w:rFonts w:ascii="Traditional Arabic" w:hAnsi="Traditional Arabic" w:cs="Traditional Arabic" w:hint="cs"/>
          <w:sz w:val="36"/>
          <w:szCs w:val="36"/>
          <w:rtl/>
          <w:lang w:bidi="ar-KW"/>
        </w:rPr>
        <w:t>إ</w:t>
      </w:r>
      <w:r w:rsidRPr="007149CB">
        <w:rPr>
          <w:rFonts w:ascii="Traditional Arabic" w:hAnsi="Traditional Arabic" w:cs="Traditional Arabic"/>
          <w:sz w:val="36"/>
          <w:szCs w:val="36"/>
          <w:rtl/>
          <w:lang w:bidi="ar-KW"/>
        </w:rPr>
        <w:t>ن هذا من كلام الناس الذي لا يصلح في الصلاة.</w:t>
      </w:r>
    </w:p>
    <w:p w:rsidR="00B656FA" w:rsidRPr="007149CB" w:rsidRDefault="004E0C4A" w:rsidP="00B656FA">
      <w:pPr>
        <w:pStyle w:val="ListParagraph"/>
        <w:widowControl w:val="0"/>
        <w:numPr>
          <w:ilvl w:val="0"/>
          <w:numId w:val="39"/>
        </w:numPr>
        <w:tabs>
          <w:tab w:val="left" w:pos="46"/>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lastRenderedPageBreak/>
        <w:t>و</w:t>
      </w:r>
      <w:r w:rsidR="00B656FA" w:rsidRPr="007149CB">
        <w:rPr>
          <w:rFonts w:ascii="Traditional Arabic" w:hAnsi="Traditional Arabic" w:cs="Traditional Arabic" w:hint="eastAsia"/>
          <w:sz w:val="36"/>
          <w:szCs w:val="36"/>
          <w:rtl/>
          <w:lang w:bidi="ar-KW"/>
        </w:rPr>
        <w:t>عن</w:t>
      </w:r>
      <w:r w:rsidR="00B656FA" w:rsidRPr="007149CB">
        <w:rPr>
          <w:rFonts w:ascii="Traditional Arabic" w:hAnsi="Traditional Arabic" w:cs="Traditional Arabic"/>
          <w:sz w:val="36"/>
          <w:szCs w:val="36"/>
          <w:rtl/>
          <w:lang w:bidi="ar-KW"/>
        </w:rPr>
        <w:t xml:space="preserve"> سعد بن أبي وقاص </w:t>
      </w:r>
      <w:r w:rsidR="00B656FA" w:rsidRPr="007149CB">
        <w:rPr>
          <w:rFonts w:ascii="AGA Arabesque" w:hAnsi="AGA Arabesque" w:cs="Times New Roman"/>
          <w:sz w:val="32"/>
          <w:szCs w:val="32"/>
          <w:lang w:bidi="ar-KW"/>
        </w:rPr>
        <w:t></w:t>
      </w:r>
      <w:r w:rsidR="00B656FA" w:rsidRPr="007149CB">
        <w:rPr>
          <w:rFonts w:ascii="AGA Arabesque" w:hAnsi="AGA Arabesque" w:cs="Times New Roman"/>
          <w:sz w:val="32"/>
          <w:szCs w:val="32"/>
          <w:rtl/>
          <w:lang w:bidi="ar-KW"/>
        </w:rPr>
        <w:t xml:space="preserve"> </w:t>
      </w:r>
      <w:r w:rsidR="00B656FA" w:rsidRPr="007149CB">
        <w:rPr>
          <w:rFonts w:ascii="Traditional Arabic" w:hAnsi="Traditional Arabic" w:cs="Traditional Arabic"/>
          <w:sz w:val="36"/>
          <w:szCs w:val="36"/>
          <w:rtl/>
          <w:lang w:bidi="ar-KW"/>
        </w:rPr>
        <w:t>أنه سمع ابنه ي</w:t>
      </w:r>
      <w:r w:rsidR="00B656FA" w:rsidRPr="007149CB">
        <w:rPr>
          <w:rFonts w:ascii="Traditional Arabic" w:hAnsi="Traditional Arabic" w:cs="Traditional Arabic" w:hint="eastAsia"/>
          <w:sz w:val="36"/>
          <w:szCs w:val="36"/>
          <w:rtl/>
          <w:lang w:bidi="ar-KW"/>
        </w:rPr>
        <w:t>قول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w w:val="80"/>
          <w:sz w:val="34"/>
          <w:rtl/>
          <w:lang w:bidi="ar-KW"/>
        </w:rPr>
        <w:t>((</w:t>
      </w:r>
      <w:r w:rsidR="00B656FA" w:rsidRPr="007149CB">
        <w:rPr>
          <w:rFonts w:ascii="Traditional Arabic" w:hAnsi="Traditional Arabic" w:cs="Traditional Arabic" w:hint="eastAsia"/>
          <w:sz w:val="36"/>
          <w:szCs w:val="36"/>
          <w:rtl/>
          <w:lang w:bidi="ar-KW"/>
        </w:rPr>
        <w:t>اللّهمّ</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إنّى</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أسألك</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الجنّة</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ونعيمها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وبهجتها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وكذا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وكذا</w:t>
      </w:r>
      <w:r w:rsidR="00B656FA">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وأعوذ</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بك</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النّار</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وسلاسلها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وأغلالها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وكذا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وكذا</w:t>
      </w:r>
      <w:r w:rsidR="00B656FA">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فقال</w:t>
      </w:r>
      <w:r w:rsidR="00B656FA">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يا</w:t>
      </w:r>
      <w:r w:rsidR="00B656FA" w:rsidRPr="007149CB">
        <w:rPr>
          <w:rFonts w:ascii="Traditional Arabic" w:hAnsi="Traditional Arabic" w:cs="Traditional Arabic"/>
          <w:sz w:val="36"/>
          <w:szCs w:val="36"/>
          <w:rtl/>
          <w:lang w:bidi="ar-KW"/>
        </w:rPr>
        <w:t xml:space="preserve"> </w:t>
      </w:r>
      <w:r w:rsidR="00B656FA">
        <w:rPr>
          <w:rFonts w:ascii="Traditional Arabic" w:hAnsi="Traditional Arabic" w:cs="Traditional Arabic" w:hint="eastAsia"/>
          <w:sz w:val="36"/>
          <w:szCs w:val="36"/>
          <w:rtl/>
          <w:lang w:bidi="ar-KW"/>
        </w:rPr>
        <w:t>بن</w:t>
      </w:r>
      <w:r w:rsidR="00B656FA">
        <w:rPr>
          <w:rFonts w:ascii="Traditional Arabic" w:hAnsi="Traditional Arabic" w:cs="Traditional Arabic" w:hint="cs"/>
          <w:sz w:val="36"/>
          <w:szCs w:val="36"/>
          <w:rtl/>
          <w:lang w:bidi="ar-KW"/>
        </w:rPr>
        <w:t>يّ</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إنّى</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سمعت</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رسول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اللّه</w:t>
      </w:r>
      <w:r w:rsidR="00B656FA" w:rsidRPr="007149CB">
        <w:rPr>
          <w:rFonts w:ascii="Traditional Arabic" w:hAnsi="Traditional Arabic" w:cs="Traditional Arabic"/>
          <w:sz w:val="36"/>
          <w:szCs w:val="36"/>
          <w:rtl/>
          <w:lang w:bidi="ar-KW"/>
        </w:rPr>
        <w:t xml:space="preserve"> </w:t>
      </w:r>
      <w:r w:rsidR="00B656FA" w:rsidRPr="007149CB">
        <w:rPr>
          <w:rFonts w:ascii="AGA Arabesque" w:hAnsi="AGA Arabesque" w:cs="Times New Roman"/>
          <w:sz w:val="32"/>
          <w:szCs w:val="32"/>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يقول</w:t>
      </w:r>
      <w:r w:rsidR="00B656FA">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b/>
          <w:bCs/>
          <w:w w:val="80"/>
          <w:sz w:val="34"/>
          <w:rtl/>
          <w:lang w:bidi="ar-KW"/>
        </w:rPr>
        <w:t>((</w:t>
      </w:r>
      <w:r w:rsidR="00B656FA" w:rsidRPr="007149CB">
        <w:rPr>
          <w:rFonts w:ascii="Traditional Arabic" w:hAnsi="Traditional Arabic" w:cs="Traditional Arabic" w:hint="eastAsia"/>
          <w:b/>
          <w:bCs/>
          <w:sz w:val="36"/>
          <w:szCs w:val="36"/>
          <w:rtl/>
          <w:lang w:bidi="ar-KW"/>
        </w:rPr>
        <w:t>سيكون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قومٌ</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يعتدون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فى</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الدّعاء</w:t>
      </w:r>
      <w:r w:rsidR="00B656FA" w:rsidRPr="007149CB">
        <w:rPr>
          <w:rFonts w:ascii="Traditional Arabic" w:hAnsi="Traditional Arabic" w:cs="Traditional Arabic"/>
          <w:b/>
          <w:bCs/>
          <w:w w:val="80"/>
          <w:sz w:val="34"/>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فإيّاك</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تكون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منهم</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إن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أعطيت</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الجنّة</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أعطيتها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وما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فيها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الخير</w:t>
      </w:r>
      <w:r w:rsidR="00B656FA" w:rsidRPr="007149CB">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وإن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أعذت</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النّار</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أعذت</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وما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فيها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من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الشّر</w:t>
      </w:r>
      <w:r w:rsidR="00B656FA" w:rsidRPr="007149CB">
        <w:rPr>
          <w:rFonts w:ascii="Traditional Arabic" w:hAnsi="Traditional Arabic" w:cs="Traditional Arabic"/>
          <w:w w:val="80"/>
          <w:sz w:val="34"/>
          <w:rtl/>
          <w:lang w:bidi="ar-KW"/>
        </w:rPr>
        <w:t>))</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63"/>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الدعاء بما يشبه كلام الناس يكون من الاعتداء في الدعاء.</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يجوز</w:t>
      </w:r>
      <w:r w:rsidRPr="007149CB">
        <w:rPr>
          <w:rFonts w:ascii="Traditional Arabic" w:hAnsi="Traditional Arabic" w:cs="Traditional Arabic"/>
          <w:sz w:val="36"/>
          <w:szCs w:val="36"/>
          <w:rtl/>
          <w:lang w:bidi="ar-KW"/>
        </w:rPr>
        <w:t xml:space="preserve"> الدعاء بما هو مباح من أمور الدنيا.</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 المالكية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4"/>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والشافعية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5"/>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ورواية عن الإمام أحمد</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6"/>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hint="cs"/>
          <w:b/>
          <w:bCs/>
          <w:sz w:val="36"/>
          <w:szCs w:val="36"/>
          <w:rtl/>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B656FA" w:rsidRPr="007149CB" w:rsidRDefault="00B656FA" w:rsidP="00B656FA">
      <w:pPr>
        <w:pStyle w:val="ListParagraph"/>
        <w:widowControl w:val="0"/>
        <w:numPr>
          <w:ilvl w:val="0"/>
          <w:numId w:val="40"/>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عبد الله بن مسعود </w:t>
      </w:r>
      <w:r w:rsidRPr="007149CB">
        <w:rPr>
          <w:rFonts w:ascii="AGA Arabesque" w:hAnsi="AGA Arabesque" w:cs="Times New Roman"/>
          <w:sz w:val="32"/>
          <w:szCs w:val="32"/>
          <w:lang w:bidi="ar-KW"/>
        </w:rPr>
        <w:t></w:t>
      </w:r>
      <w:r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عن النبي </w:t>
      </w:r>
      <w:r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في حديث التشهد: </w:t>
      </w:r>
      <w:r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w:t>
      </w:r>
      <w:r w:rsidRPr="00A367DF">
        <w:rPr>
          <w:rFonts w:ascii="Traditional Arabic" w:hAnsi="Traditional Arabic" w:cs="Traditional Arabic" w:hint="eastAsia"/>
          <w:b/>
          <w:bCs/>
          <w:sz w:val="36"/>
          <w:szCs w:val="36"/>
          <w:rtl/>
          <w:lang w:bidi="ar-KW"/>
        </w:rPr>
        <w:t>ثمّ</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يتخيّر</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من</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الدّعاء</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أعجبه</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إليه</w:t>
      </w:r>
      <w:r w:rsidRPr="00A367DF">
        <w:rPr>
          <w:rFonts w:ascii="Traditional Arabic" w:hAnsi="Traditional Arabic" w:cs="Traditional Arabic"/>
          <w:b/>
          <w:bCs/>
          <w:sz w:val="36"/>
          <w:szCs w:val="36"/>
          <w:rtl/>
          <w:lang w:bidi="ar-KW"/>
        </w:rPr>
        <w:t xml:space="preserve"> </w:t>
      </w:r>
      <w:r w:rsidRPr="00A367DF">
        <w:rPr>
          <w:rFonts w:ascii="Traditional Arabic" w:hAnsi="Traditional Arabic" w:cs="Traditional Arabic" w:hint="eastAsia"/>
          <w:b/>
          <w:bCs/>
          <w:sz w:val="36"/>
          <w:szCs w:val="36"/>
          <w:rtl/>
          <w:lang w:bidi="ar-KW"/>
        </w:rPr>
        <w:t>فيدعو</w:t>
      </w:r>
      <w:r w:rsidRPr="007149CB">
        <w:rPr>
          <w:rFonts w:ascii="Traditional Arabic" w:hAnsi="Traditional Arabic" w:cs="Traditional Arabic"/>
          <w:w w:val="80"/>
          <w:sz w:val="34"/>
          <w:rtl/>
          <w:lang w:bidi="ar-KW"/>
        </w:rPr>
        <w:t>))</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67"/>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4E0C4A" w:rsidP="00B656FA">
      <w:pPr>
        <w:pStyle w:val="ListParagraph"/>
        <w:widowControl w:val="0"/>
        <w:numPr>
          <w:ilvl w:val="0"/>
          <w:numId w:val="40"/>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B656FA" w:rsidRPr="007149CB">
        <w:rPr>
          <w:rFonts w:ascii="Traditional Arabic" w:hAnsi="Traditional Arabic" w:cs="Traditional Arabic" w:hint="eastAsia"/>
          <w:sz w:val="36"/>
          <w:szCs w:val="36"/>
          <w:rtl/>
          <w:lang w:bidi="ar-KW"/>
        </w:rPr>
        <w:t>عن</w:t>
      </w:r>
      <w:r w:rsidR="00B656FA" w:rsidRPr="007149CB">
        <w:rPr>
          <w:rFonts w:ascii="Traditional Arabic" w:hAnsi="Traditional Arabic" w:cs="Traditional Arabic"/>
          <w:sz w:val="36"/>
          <w:szCs w:val="36"/>
          <w:rtl/>
          <w:lang w:bidi="ar-KW"/>
        </w:rPr>
        <w:t xml:space="preserve"> عبد الله عباس رضي الله عنهما في حديثه</w:t>
      </w:r>
      <w:r w:rsidR="00B656FA" w:rsidRPr="007149CB">
        <w:rPr>
          <w:rFonts w:ascii="Traditional Arabic" w:hAnsi="Traditional Arabic" w:cs="Traditional Arabic" w:hint="cs"/>
          <w:sz w:val="36"/>
          <w:szCs w:val="36"/>
          <w:rtl/>
          <w:lang w:bidi="ar-KW"/>
        </w:rPr>
        <w:t xml:space="preserve"> </w:t>
      </w:r>
      <w:r w:rsidR="00B656FA" w:rsidRPr="007149CB">
        <w:rPr>
          <w:rFonts w:ascii="Traditional Arabic" w:hAnsi="Traditional Arabic" w:cs="Traditional Arabic"/>
          <w:sz w:val="36"/>
          <w:szCs w:val="36"/>
          <w:rtl/>
          <w:lang w:bidi="ar-KW"/>
        </w:rPr>
        <w:t xml:space="preserve">عن النبي </w:t>
      </w:r>
      <w:r w:rsidR="00B656FA" w:rsidRPr="007149CB">
        <w:rPr>
          <w:rFonts w:ascii="AGA Arabesque" w:hAnsi="AGA Arabesque" w:cs="Times New Roman"/>
          <w:sz w:val="32"/>
          <w:szCs w:val="32"/>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cs"/>
          <w:sz w:val="36"/>
          <w:szCs w:val="36"/>
          <w:rtl/>
          <w:lang w:bidi="ar-KW"/>
        </w:rPr>
        <w:t>قال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w w:val="80"/>
          <w:sz w:val="34"/>
          <w:rtl/>
          <w:lang w:bidi="ar-KW"/>
        </w:rPr>
        <w:t>((</w:t>
      </w:r>
      <w:r w:rsidR="00B656FA" w:rsidRPr="007149CB">
        <w:rPr>
          <w:rFonts w:ascii="Traditional Arabic" w:hAnsi="Traditional Arabic" w:cs="Traditional Arabic"/>
          <w:sz w:val="36"/>
          <w:szCs w:val="36"/>
          <w:rtl/>
          <w:lang w:bidi="ar-KW"/>
        </w:rPr>
        <w:t>...</w:t>
      </w:r>
      <w:r w:rsidR="00B656FA" w:rsidRPr="007149CB">
        <w:rPr>
          <w:rFonts w:ascii="Traditional Arabic" w:hAnsi="Traditional Arabic" w:cs="Traditional Arabic" w:hint="eastAsia"/>
          <w:b/>
          <w:bCs/>
          <w:sz w:val="36"/>
          <w:szCs w:val="36"/>
          <w:rtl/>
          <w:lang w:bidi="ar-KW"/>
        </w:rPr>
        <w:t>وأما</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السجود</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فاجتهدوا</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في</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الدعاء</w:t>
      </w:r>
      <w:r w:rsidR="00B656FA" w:rsidRPr="007149CB">
        <w:rPr>
          <w:rFonts w:ascii="Traditional Arabic" w:hAnsi="Traditional Arabic" w:cs="Traditional Arabic"/>
          <w:sz w:val="36"/>
          <w:szCs w:val="36"/>
          <w:rtl/>
          <w:lang w:bidi="ar-KW"/>
        </w:rPr>
        <w:t>...</w:t>
      </w:r>
      <w:r w:rsidR="00B656FA" w:rsidRPr="007149CB">
        <w:rPr>
          <w:rFonts w:ascii="Traditional Arabic" w:hAnsi="Traditional Arabic" w:cs="Traditional Arabic"/>
          <w:w w:val="80"/>
          <w:sz w:val="34"/>
          <w:rtl/>
          <w:lang w:bidi="ar-KW"/>
        </w:rPr>
        <w:t>))</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68"/>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sz w:val="36"/>
          <w:szCs w:val="36"/>
          <w:rtl/>
          <w:lang w:bidi="ar-KW"/>
        </w:rPr>
        <w:t>.</w:t>
      </w:r>
    </w:p>
    <w:p w:rsidR="00B656FA" w:rsidRPr="007149CB" w:rsidRDefault="004E0C4A" w:rsidP="00B656FA">
      <w:pPr>
        <w:pStyle w:val="ListParagraph"/>
        <w:widowControl w:val="0"/>
        <w:numPr>
          <w:ilvl w:val="0"/>
          <w:numId w:val="40"/>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B656FA" w:rsidRPr="007149CB">
        <w:rPr>
          <w:rFonts w:ascii="Traditional Arabic" w:hAnsi="Traditional Arabic" w:cs="Traditional Arabic" w:hint="eastAsia"/>
          <w:sz w:val="36"/>
          <w:szCs w:val="36"/>
          <w:rtl/>
          <w:lang w:bidi="ar-KW"/>
        </w:rPr>
        <w:t>عن</w:t>
      </w:r>
      <w:r w:rsidR="00B656FA" w:rsidRPr="007149CB">
        <w:rPr>
          <w:rFonts w:ascii="Traditional Arabic" w:hAnsi="Traditional Arabic" w:cs="Traditional Arabic"/>
          <w:sz w:val="36"/>
          <w:szCs w:val="36"/>
          <w:rtl/>
          <w:lang w:bidi="ar-KW"/>
        </w:rPr>
        <w:t xml:space="preserve"> أبي هريرة </w:t>
      </w:r>
      <w:r w:rsidR="00B656FA" w:rsidRPr="007149CB">
        <w:rPr>
          <w:rFonts w:ascii="AGA Arabesque" w:hAnsi="AGA Arabesque" w:cs="Times New Roman"/>
          <w:sz w:val="32"/>
          <w:szCs w:val="32"/>
          <w:lang w:bidi="ar-KW"/>
        </w:rPr>
        <w:t></w:t>
      </w:r>
      <w:r w:rsidR="00B656FA" w:rsidRPr="007149CB">
        <w:rPr>
          <w:rFonts w:ascii="AGA Arabesque" w:hAnsi="AGA Arabesque" w:cs="Times New Roman"/>
          <w:sz w:val="32"/>
          <w:szCs w:val="32"/>
          <w:rtl/>
          <w:lang w:bidi="ar-KW"/>
        </w:rPr>
        <w:t xml:space="preserve"> </w:t>
      </w:r>
      <w:r w:rsidR="00B656FA" w:rsidRPr="007149CB">
        <w:rPr>
          <w:rFonts w:ascii="Traditional Arabic" w:hAnsi="Traditional Arabic" w:cs="Traditional Arabic"/>
          <w:sz w:val="36"/>
          <w:szCs w:val="36"/>
          <w:rtl/>
          <w:lang w:bidi="ar-KW"/>
        </w:rPr>
        <w:t xml:space="preserve">عن النبي </w:t>
      </w:r>
      <w:r w:rsidR="00B656FA" w:rsidRPr="007149CB">
        <w:rPr>
          <w:rFonts w:ascii="AGA Arabesque" w:hAnsi="AGA Arabesque" w:cs="Times New Roman"/>
          <w:sz w:val="32"/>
          <w:szCs w:val="32"/>
          <w:lang w:bidi="ar-KW"/>
        </w:rPr>
        <w:t></w:t>
      </w:r>
      <w:r w:rsidR="00B656FA" w:rsidRPr="007149CB">
        <w:rPr>
          <w:rFonts w:ascii="Traditional Arabic" w:hAnsi="Traditional Arabic" w:cs="Traditional Arabic"/>
          <w:sz w:val="36"/>
          <w:szCs w:val="36"/>
          <w:rtl/>
          <w:lang w:bidi="ar-KW"/>
        </w:rPr>
        <w:t xml:space="preserve"> قال </w:t>
      </w:r>
      <w:r w:rsidR="00B656FA" w:rsidRPr="007149CB">
        <w:rPr>
          <w:rFonts w:ascii="Traditional Arabic" w:hAnsi="Traditional Arabic" w:cs="Traditional Arabic"/>
          <w:b/>
          <w:bCs/>
          <w:w w:val="80"/>
          <w:sz w:val="34"/>
          <w:rtl/>
          <w:lang w:bidi="ar-KW"/>
        </w:rPr>
        <w:t>((</w:t>
      </w:r>
      <w:r w:rsidR="00B656FA" w:rsidRPr="007149CB">
        <w:rPr>
          <w:rFonts w:ascii="Traditional Arabic" w:hAnsi="Traditional Arabic" w:cs="Traditional Arabic"/>
          <w:b/>
          <w:bCs/>
          <w:sz w:val="36"/>
          <w:szCs w:val="36"/>
          <w:rtl/>
          <w:lang w:bidi="ar-KW"/>
        </w:rPr>
        <w:t>...</w:t>
      </w:r>
      <w:r w:rsidR="00B656FA" w:rsidRPr="007149CB">
        <w:rPr>
          <w:rFonts w:ascii="Traditional Arabic" w:hAnsi="Traditional Arabic" w:cs="Traditional Arabic" w:hint="eastAsia"/>
          <w:b/>
          <w:bCs/>
          <w:sz w:val="36"/>
          <w:szCs w:val="36"/>
          <w:rtl/>
          <w:lang w:bidi="ar-KW"/>
        </w:rPr>
        <w:t>ثم</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يدعو</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لنفسه</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بما</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بدا</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له</w:t>
      </w:r>
      <w:r w:rsidR="00B656FA" w:rsidRPr="007149CB">
        <w:rPr>
          <w:rFonts w:ascii="Traditional Arabic" w:hAnsi="Traditional Arabic" w:cs="Traditional Arabic"/>
          <w:b/>
          <w:bCs/>
          <w:w w:val="80"/>
          <w:sz w:val="34"/>
          <w:rtl/>
          <w:lang w:bidi="ar-KW"/>
        </w:rPr>
        <w:t>))</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69"/>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sz w:val="36"/>
          <w:szCs w:val="36"/>
          <w:rtl/>
          <w:lang w:bidi="ar-KW"/>
        </w:rPr>
        <w:t>.</w:t>
      </w:r>
    </w:p>
    <w:p w:rsidR="00B656FA" w:rsidRPr="007149CB" w:rsidRDefault="004E0C4A" w:rsidP="00B656FA">
      <w:pPr>
        <w:pStyle w:val="ListParagraph"/>
        <w:widowControl w:val="0"/>
        <w:numPr>
          <w:ilvl w:val="0"/>
          <w:numId w:val="40"/>
        </w:numPr>
        <w:tabs>
          <w:tab w:val="left" w:pos="46"/>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B656FA" w:rsidRPr="007149CB">
        <w:rPr>
          <w:rFonts w:ascii="Traditional Arabic" w:hAnsi="Traditional Arabic" w:cs="Traditional Arabic" w:hint="eastAsia"/>
          <w:sz w:val="36"/>
          <w:szCs w:val="36"/>
          <w:rtl/>
          <w:lang w:bidi="ar-KW"/>
        </w:rPr>
        <w:t>عن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أبي</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هريرة</w:t>
      </w:r>
      <w:r w:rsidR="00B656FA" w:rsidRPr="007149CB">
        <w:rPr>
          <w:rFonts w:ascii="Traditional Arabic" w:hAnsi="Traditional Arabic" w:cs="Traditional Arabic"/>
          <w:sz w:val="36"/>
          <w:szCs w:val="36"/>
          <w:rtl/>
          <w:lang w:bidi="ar-KW"/>
        </w:rPr>
        <w:t xml:space="preserve"> </w:t>
      </w:r>
      <w:r w:rsidR="00B656FA">
        <w:rPr>
          <w:rFonts w:ascii="AGA Arabesque" w:hAnsi="AGA Arabesque" w:cs="Times New Roman"/>
          <w:sz w:val="32"/>
          <w:szCs w:val="32"/>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كان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رسول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اللّه</w:t>
      </w:r>
      <w:r w:rsidR="00B656FA" w:rsidRPr="007149CB">
        <w:rPr>
          <w:rFonts w:ascii="Traditional Arabic" w:hAnsi="Traditional Arabic" w:cs="Traditional Arabic"/>
          <w:sz w:val="36"/>
          <w:szCs w:val="36"/>
          <w:rtl/>
          <w:lang w:bidi="ar-KW"/>
        </w:rPr>
        <w:t xml:space="preserve"> </w:t>
      </w:r>
      <w:r w:rsidR="00B656FA" w:rsidRPr="007149CB">
        <w:rPr>
          <w:rFonts w:ascii="AGA Arabesque" w:hAnsi="AGA Arabesque" w:cs="Times New Roman"/>
          <w:sz w:val="32"/>
          <w:szCs w:val="32"/>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حين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يرفع</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رأسه</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يقول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سمع</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اللّه</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لمن</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حمده</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ربّنا</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lastRenderedPageBreak/>
        <w:t>ولك</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الحمد</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يدعو</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لرجال</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فيسمّيهم</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بأسمائهم</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hint="eastAsia"/>
          <w:sz w:val="36"/>
          <w:szCs w:val="36"/>
          <w:rtl/>
          <w:lang w:bidi="ar-KW"/>
        </w:rPr>
        <w:t>فيقول</w:t>
      </w:r>
      <w:r w:rsidR="00B656FA">
        <w:rPr>
          <w:rFonts w:ascii="Traditional Arabic" w:hAnsi="Traditional Arabic" w:cs="Traditional Arabic" w:hint="cs"/>
          <w:sz w:val="36"/>
          <w:szCs w:val="36"/>
          <w:rtl/>
          <w:lang w:bidi="ar-KW"/>
        </w:rPr>
        <w:t>:</w:t>
      </w:r>
      <w:r w:rsidR="00B656FA" w:rsidRPr="007149CB">
        <w:rPr>
          <w:rFonts w:ascii="Traditional Arabic" w:hAnsi="Traditional Arabic" w:cs="Traditional Arabic"/>
          <w:sz w:val="36"/>
          <w:szCs w:val="36"/>
          <w:rtl/>
          <w:lang w:bidi="ar-KW"/>
        </w:rPr>
        <w:t xml:space="preserve"> </w:t>
      </w:r>
      <w:r w:rsidR="00B656FA" w:rsidRPr="007149CB">
        <w:rPr>
          <w:rFonts w:ascii="Traditional Arabic" w:hAnsi="Traditional Arabic" w:cs="Traditional Arabic"/>
          <w:b/>
          <w:bCs/>
          <w:w w:val="80"/>
          <w:sz w:val="34"/>
          <w:rtl/>
          <w:lang w:bidi="ar-KW"/>
        </w:rPr>
        <w:t>((</w:t>
      </w:r>
      <w:r w:rsidR="00B656FA" w:rsidRPr="007149CB">
        <w:rPr>
          <w:rFonts w:ascii="Traditional Arabic" w:hAnsi="Traditional Arabic" w:cs="Traditional Arabic" w:hint="eastAsia"/>
          <w:b/>
          <w:bCs/>
          <w:sz w:val="36"/>
          <w:szCs w:val="36"/>
          <w:rtl/>
          <w:lang w:bidi="ar-KW"/>
        </w:rPr>
        <w:t>اللّهمّ</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أنج</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الوليد</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بن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الوليد</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70"/>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وسلمة</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بن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هشام</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71"/>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وعيّاش</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بن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أبى</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ربيعة</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72"/>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والمستضعفين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من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المؤمنين</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اللّهمّ</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اشدد</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وطأتك</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على</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مضر</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واجعلها</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عليهم</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سنين</w:t>
      </w:r>
      <w:r w:rsidR="00B656FA" w:rsidRPr="007149CB">
        <w:rPr>
          <w:rFonts w:ascii="Traditional Arabic" w:hAnsi="Traditional Arabic" w:cs="Traditional Arabic"/>
          <w:b/>
          <w:bCs/>
          <w:sz w:val="36"/>
          <w:szCs w:val="36"/>
          <w:rtl/>
          <w:lang w:bidi="ar-KW"/>
        </w:rPr>
        <w:t xml:space="preserve"> </w:t>
      </w:r>
      <w:r w:rsidR="00E7144D">
        <w:rPr>
          <w:rFonts w:ascii="Traditional Arabic" w:hAnsi="Traditional Arabic" w:cs="Traditional Arabic" w:hint="eastAsia"/>
          <w:b/>
          <w:bCs/>
          <w:sz w:val="36"/>
          <w:szCs w:val="36"/>
          <w:rtl/>
          <w:lang w:bidi="ar-KW"/>
        </w:rPr>
        <w:t>كسن</w:t>
      </w:r>
      <w:r w:rsidR="00E7144D">
        <w:rPr>
          <w:rFonts w:ascii="Traditional Arabic" w:hAnsi="Traditional Arabic" w:cs="Traditional Arabic" w:hint="cs"/>
          <w:b/>
          <w:bCs/>
          <w:sz w:val="36"/>
          <w:szCs w:val="36"/>
          <w:rtl/>
          <w:lang w:bidi="ar-KW"/>
        </w:rPr>
        <w:t>ي</w:t>
      </w:r>
      <w:r w:rsidR="00B656FA" w:rsidRPr="007149CB">
        <w:rPr>
          <w:rFonts w:ascii="Traditional Arabic" w:hAnsi="Traditional Arabic" w:cs="Traditional Arabic"/>
          <w:b/>
          <w:bCs/>
          <w:sz w:val="36"/>
          <w:szCs w:val="36"/>
          <w:rtl/>
          <w:lang w:bidi="ar-KW"/>
        </w:rPr>
        <w:t xml:space="preserve"> </w:t>
      </w:r>
      <w:r w:rsidR="00B656FA" w:rsidRPr="007149CB">
        <w:rPr>
          <w:rFonts w:ascii="Traditional Arabic" w:hAnsi="Traditional Arabic" w:cs="Traditional Arabic" w:hint="eastAsia"/>
          <w:b/>
          <w:bCs/>
          <w:sz w:val="36"/>
          <w:szCs w:val="36"/>
          <w:rtl/>
          <w:lang w:bidi="ar-KW"/>
        </w:rPr>
        <w:t>يوسف</w:t>
      </w:r>
      <w:r w:rsidR="00B656FA" w:rsidRPr="007149CB">
        <w:rPr>
          <w:rFonts w:ascii="Traditional Arabic" w:hAnsi="Traditional Arabic" w:cs="Traditional Arabic"/>
          <w:b/>
          <w:bCs/>
          <w:w w:val="80"/>
          <w:sz w:val="34"/>
          <w:rtl/>
          <w:lang w:bidi="ar-KW"/>
        </w:rPr>
        <w:t>))</w:t>
      </w:r>
      <w:r>
        <w:rPr>
          <w:rFonts w:ascii="Traditional Arabic" w:hAnsi="Traditional Arabic" w:cs="Traditional Arabic" w:hint="cs"/>
          <w:b/>
          <w:bCs/>
          <w:w w:val="80"/>
          <w:sz w:val="36"/>
          <w:szCs w:val="36"/>
          <w:rtl/>
          <w:lang w:bidi="ar-KW"/>
        </w:rPr>
        <w:t xml:space="preserve"> متفق عليه</w:t>
      </w:r>
      <w:r w:rsidR="00B656FA" w:rsidRPr="007149CB">
        <w:rPr>
          <w:rFonts w:ascii="Times New Roman" w:hAnsi="Times New Roman" w:cs="Traditional Arabic"/>
          <w:sz w:val="36"/>
          <w:szCs w:val="36"/>
          <w:vertAlign w:val="superscript"/>
          <w:rtl/>
          <w:lang w:bidi="ar-KW"/>
        </w:rPr>
        <w:t>(</w:t>
      </w:r>
      <w:r w:rsidR="00B656FA" w:rsidRPr="007149CB">
        <w:rPr>
          <w:rStyle w:val="a4"/>
          <w:rFonts w:ascii="Times New Roman" w:hAnsi="Times New Roman" w:cs="Traditional Arabic"/>
          <w:sz w:val="36"/>
          <w:szCs w:val="36"/>
          <w:rtl/>
          <w:lang w:bidi="ar-KW"/>
        </w:rPr>
        <w:footnoteReference w:id="173"/>
      </w:r>
      <w:r w:rsidR="00B656FA" w:rsidRPr="007149CB">
        <w:rPr>
          <w:rFonts w:ascii="Times New Roman" w:hAnsi="Times New Roman" w:cs="Traditional Arabic"/>
          <w:sz w:val="36"/>
          <w:szCs w:val="36"/>
          <w:vertAlign w:val="superscript"/>
          <w:rtl/>
          <w:lang w:bidi="ar-KW"/>
        </w:rPr>
        <w:t>)</w:t>
      </w:r>
      <w:r w:rsidR="00B656FA"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النبي </w:t>
      </w:r>
      <w:r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أطلق الأمر في الدعاء ولم يقيده فتناول كل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يسمى دعاء, ولأنه دعا بأدعية مختلفة فلا حجر في الدعاء, وقد سمى أناساً في دعائه ولم يمنع من ذلك.</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الثاني هو الراجح لكثرة وقوة أدلته, ولم يأت صارف يصرف الدعاء بالمباحات إلى المنع منه فلذلك بقاء الأصل وهو إباحة الدعاء بأمور الدنيا. </w:t>
      </w:r>
    </w:p>
    <w:p w:rsidR="00B656FA" w:rsidRDefault="00B656FA" w:rsidP="00B656FA">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ابن المنذر: </w:t>
      </w:r>
      <w:r w:rsidRPr="007149CB">
        <w:rPr>
          <w:rFonts w:ascii="Traditional Arabic" w:hAnsi="Traditional Arabic" w:cs="Traditional Arabic" w:hint="eastAsia"/>
          <w:sz w:val="36"/>
          <w:szCs w:val="36"/>
          <w:rtl/>
          <w:lang w:bidi="ar-KW"/>
        </w:rPr>
        <w:t>وفي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قوله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ليدعو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بدا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له</w:t>
      </w:r>
      <w:r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إباحة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الدّعاء</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القرآن,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وممّا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القرآن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يخاطب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ربّه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دينه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ودنياه,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غير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جائز</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حظر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شيء</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الدّعاء</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بغير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حجّة</w:t>
      </w:r>
      <w:r w:rsidRPr="007149CB">
        <w:rPr>
          <w:rFonts w:ascii="Traditional Arabic" w:hAnsi="Traditional Arabic" w:cs="Traditional Arabic"/>
          <w:sz w:val="36"/>
          <w:szCs w:val="36"/>
          <w:rtl/>
          <w:lang w:bidi="ar-KW"/>
        </w:rPr>
        <w:t>.</w:t>
      </w:r>
    </w:p>
    <w:p w:rsidR="00B656FA" w:rsidRPr="007149CB" w:rsidRDefault="00B656FA" w:rsidP="00B656FA">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6E08F1" w:rsidRDefault="006E08F1" w:rsidP="00DE39E8">
      <w:pPr>
        <w:widowControl w:val="0"/>
        <w:spacing w:after="0" w:line="240" w:lineRule="auto"/>
        <w:ind w:left="0" w:firstLine="0"/>
        <w:jc w:val="center"/>
        <w:rPr>
          <w:rFonts w:ascii="خط لوتس الجديد" w:hAnsi="خط لوتس الجديد" w:cs="AL-Mateen" w:hint="cs"/>
          <w:sz w:val="34"/>
          <w:szCs w:val="34"/>
          <w:rtl/>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lastRenderedPageBreak/>
        <w:t>المبحث</w:t>
      </w:r>
      <w:r w:rsidRPr="007149CB">
        <w:rPr>
          <w:rFonts w:ascii="خط لوتس الجديد" w:hAnsi="خط لوتس الجديد" w:cs="AL-Mateen"/>
          <w:sz w:val="34"/>
          <w:szCs w:val="34"/>
          <w:rtl/>
        </w:rPr>
        <w:t xml:space="preserve"> الثاني وعشرون</w:t>
      </w:r>
    </w:p>
    <w:p w:rsidR="008D3680" w:rsidRPr="007149CB" w:rsidRDefault="008D3680" w:rsidP="004C0A38">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وصف</w:t>
      </w:r>
      <w:r w:rsidRPr="007149CB">
        <w:rPr>
          <w:rFonts w:ascii="خط لوتس الجديد" w:hAnsi="خط لوتس الجديد" w:cs="AL-Mateen"/>
          <w:sz w:val="34"/>
          <w:szCs w:val="34"/>
          <w:rtl/>
        </w:rPr>
        <w:t xml:space="preserve"> ذكر التشهد</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صفة</w:t>
      </w:r>
      <w:r w:rsidRPr="007149CB">
        <w:rPr>
          <w:rFonts w:ascii="Traditional Arabic" w:hAnsi="Traditional Arabic" w:cs="Traditional Arabic"/>
          <w:sz w:val="36"/>
          <w:szCs w:val="36"/>
          <w:rtl/>
          <w:lang w:bidi="ar-KW"/>
        </w:rPr>
        <w:t xml:space="preserve"> التشهد عند أبي موسى الأشعري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هو ما رواه </w:t>
      </w:r>
      <w:r w:rsidRPr="007149CB">
        <w:rPr>
          <w:rFonts w:ascii="Traditional Arabic" w:hAnsi="Traditional Arabic" w:cs="Traditional Arabic" w:hint="eastAsia"/>
          <w:sz w:val="36"/>
          <w:szCs w:val="36"/>
          <w:rtl/>
          <w:lang w:bidi="ar-KW"/>
        </w:rPr>
        <w:t>حطان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الرقاشي</w:t>
      </w:r>
      <w:r w:rsidRPr="007149CB">
        <w:rPr>
          <w:rFonts w:ascii="Traditional Arabic" w:hAnsi="Traditional Arabic" w:cs="Traditional Arabic"/>
          <w:sz w:val="36"/>
          <w:szCs w:val="36"/>
          <w:rtl/>
          <w:lang w:bidi="ar-KW"/>
        </w:rPr>
        <w:t xml:space="preserve">: </w:t>
      </w:r>
      <w:r w:rsidR="004C0A38"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hint="eastAsia"/>
          <w:sz w:val="36"/>
          <w:szCs w:val="36"/>
          <w:rtl/>
          <w:lang w:bidi="ar-KW"/>
        </w:rPr>
        <w:t>صلى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بأصحابه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القعود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فليقل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أحدكم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يقعد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التحيات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4"/>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الطيبات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الصلوات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أيها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ورحمة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وبركاته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الصالحين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محمدا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ورسوله</w:t>
      </w:r>
      <w:r w:rsidR="004C0A38"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5"/>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E8740B">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 أبو سعيد الخدري </w:t>
      </w:r>
      <w:r w:rsidR="004C0A38" w:rsidRPr="007149CB">
        <w:rPr>
          <w:rFonts w:ascii="AGA Arabesque" w:hAnsi="AGA Arabesque" w:cs="Times New Roman"/>
          <w:sz w:val="32"/>
          <w:szCs w:val="32"/>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6"/>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E8740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w:t>
      </w:r>
      <w:r w:rsidRPr="007149CB">
        <w:rPr>
          <w:rFonts w:ascii="Traditional Arabic" w:hAnsi="Traditional Arabic" w:cs="Traditional Arabic"/>
          <w:sz w:val="36"/>
          <w:szCs w:val="36"/>
          <w:rtl/>
          <w:lang w:bidi="ar-KW"/>
        </w:rPr>
        <w:t xml:space="preserve"> الله بن الزبير </w:t>
      </w:r>
      <w:r w:rsidR="004C0A38" w:rsidRPr="007149CB">
        <w:rPr>
          <w:rFonts w:ascii="AGA Arabesque" w:hAnsi="AGA Arabesque" w:cs="Times New Roman"/>
          <w:sz w:val="32"/>
          <w:szCs w:val="32"/>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7"/>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4C0A38"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والحسن</w:t>
      </w:r>
      <w:r w:rsidRPr="007149CB">
        <w:rPr>
          <w:rFonts w:ascii="Traditional Arabic" w:hAnsi="Traditional Arabic" w:cs="Traditional Arabic"/>
          <w:sz w:val="36"/>
          <w:szCs w:val="36"/>
          <w:rtl/>
          <w:lang w:bidi="ar-KW"/>
        </w:rPr>
        <w:t xml:space="preserve"> البصري</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8"/>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الأفضل</w:t>
      </w:r>
      <w:r w:rsidRPr="007149CB">
        <w:rPr>
          <w:rFonts w:ascii="Traditional Arabic" w:hAnsi="Traditional Arabic" w:cs="Traditional Arabic"/>
          <w:sz w:val="36"/>
          <w:szCs w:val="36"/>
          <w:rtl/>
          <w:lang w:bidi="ar-KW"/>
        </w:rPr>
        <w:t xml:space="preserve"> اختيار تشهد عبد الله بن مسعود رضي الله عنه.</w:t>
      </w:r>
    </w:p>
    <w:p w:rsidR="001542CB" w:rsidRPr="007149CB" w:rsidRDefault="008D3680" w:rsidP="001542CB">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أبوبكر الصديق رضي الله عنه</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79"/>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1542C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وعبد</w:t>
      </w:r>
      <w:r w:rsidRPr="007149CB">
        <w:rPr>
          <w:rFonts w:ascii="Traditional Arabic" w:hAnsi="Traditional Arabic" w:cs="Traditional Arabic"/>
          <w:sz w:val="36"/>
          <w:szCs w:val="36"/>
          <w:rtl/>
          <w:lang w:bidi="ar-KW"/>
        </w:rPr>
        <w:t xml:space="preserve"> الله بن عمر رضي الله عنهما</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0"/>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وعلقمة بن قيس</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1"/>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001542C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وإبراهيم النخعي</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2"/>
      </w:r>
      <w:r w:rsidR="00CF5AA9" w:rsidRPr="007149CB">
        <w:rPr>
          <w:rFonts w:ascii="Times New Roman" w:hAnsi="Times New Roman" w:cs="Traditional Arabic"/>
          <w:sz w:val="36"/>
          <w:szCs w:val="36"/>
          <w:vertAlign w:val="superscript"/>
          <w:rtl/>
          <w:lang w:bidi="ar-KW"/>
        </w:rPr>
        <w:t>)</w:t>
      </w:r>
      <w:r w:rsidR="001542CB" w:rsidRPr="007149CB">
        <w:rPr>
          <w:rFonts w:ascii="Traditional Arabic" w:hAnsi="Traditional Arabic" w:cs="Traditional Arabic" w:hint="cs"/>
          <w:sz w:val="36"/>
          <w:szCs w:val="36"/>
          <w:rtl/>
          <w:lang w:bidi="ar-KW"/>
        </w:rPr>
        <w:t>.</w:t>
      </w:r>
    </w:p>
    <w:p w:rsidR="008D3680" w:rsidRPr="007149CB" w:rsidRDefault="008D3680" w:rsidP="001542CB">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1542CB"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3"/>
      </w:r>
      <w:r w:rsidR="001542CB"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والحنابلة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4"/>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lastRenderedPageBreak/>
        <w:t>واستدلوا</w:t>
      </w:r>
      <w:r w:rsidRPr="007149CB">
        <w:rPr>
          <w:rFonts w:ascii="Traditional Arabic" w:hAnsi="Traditional Arabic" w:cs="Traditional Arabic"/>
          <w:b/>
          <w:bCs/>
          <w:sz w:val="36"/>
          <w:szCs w:val="36"/>
          <w:rtl/>
          <w:lang w:bidi="ar-KW"/>
        </w:rPr>
        <w:t>:</w:t>
      </w:r>
    </w:p>
    <w:p w:rsidR="008D3680" w:rsidRPr="007149CB" w:rsidRDefault="008D3680" w:rsidP="00E8740B">
      <w:pPr>
        <w:pStyle w:val="ListParagraph"/>
        <w:widowControl w:val="0"/>
        <w:numPr>
          <w:ilvl w:val="0"/>
          <w:numId w:val="34"/>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عبد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قال: </w:t>
      </w:r>
      <w:r w:rsidRPr="007149CB">
        <w:rPr>
          <w:rFonts w:ascii="Traditional Arabic" w:hAnsi="Traditional Arabic" w:cs="Traditional Arabic" w:hint="eastAsia"/>
          <w:sz w:val="36"/>
          <w:szCs w:val="36"/>
          <w:rtl/>
          <w:lang w:bidi="ar-KW"/>
        </w:rPr>
        <w:t>كنّا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صلّينا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خلف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النّبىّ</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قلنا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جبريل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وميكائيل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وفلان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فالتفت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فقال</w:t>
      </w:r>
      <w:r w:rsidR="00911616" w:rsidRPr="007149CB">
        <w:rPr>
          <w:rFonts w:ascii="Traditional Arabic" w:hAnsi="Traditional Arabic" w:cs="Traditional Arabic" w:hint="cs"/>
          <w:sz w:val="36"/>
          <w:szCs w:val="36"/>
          <w:rtl/>
          <w:lang w:bidi="ar-KW"/>
        </w:rPr>
        <w:t>:</w:t>
      </w:r>
      <w:r w:rsidR="00911616" w:rsidRPr="007149CB">
        <w:rPr>
          <w:rFonts w:ascii="Traditional Arabic" w:hAnsi="Traditional Arabic" w:cs="Traditional Arabic"/>
          <w:sz w:val="36"/>
          <w:szCs w:val="36"/>
          <w:rtl/>
          <w:lang w:bidi="ar-KW"/>
        </w:rPr>
        <w:t xml:space="preserve"> </w:t>
      </w:r>
      <w:r w:rsidR="00911616" w:rsidRPr="007149CB">
        <w:rPr>
          <w:rFonts w:ascii="Traditional Arabic" w:hAnsi="Traditional Arabic" w:cs="Traditional Arabic"/>
          <w:b/>
          <w:bCs/>
          <w:w w:val="80"/>
          <w:sz w:val="34"/>
          <w:rtl/>
          <w:lang w:bidi="ar-KW"/>
        </w:rPr>
        <w:t>((</w:t>
      </w:r>
      <w:r w:rsidRPr="007149CB">
        <w:rPr>
          <w:rFonts w:ascii="Traditional Arabic" w:hAnsi="Traditional Arabic" w:cs="Traditional Arabic" w:hint="eastAsia"/>
          <w:b/>
          <w:bCs/>
          <w:sz w:val="36"/>
          <w:szCs w:val="36"/>
          <w:rtl/>
          <w:lang w:bidi="ar-KW"/>
        </w:rPr>
        <w:t>إنّ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هو</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السّلام</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فإذا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صلّى</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أحدكم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فليقل</w:t>
      </w:r>
      <w:r w:rsidR="00911616"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التّحيّات</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للّه</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والصّلوات</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والطّيّبات</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السّلام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عليك</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أيّها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النّبىّ</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ورحمة</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وبركاته</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السّلام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علينا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وعلى</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عباد</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الصّالحين</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فإنّكم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إذا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قلتموها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أصابت</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كلّ</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عبد</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صالح</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فى</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السّماء</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والأرض</w:t>
      </w:r>
      <w:r w:rsidR="00284560" w:rsidRPr="007149CB">
        <w:rPr>
          <w:rFonts w:ascii="Traditional Arabic" w:hAnsi="Traditional Arabic" w:cs="Traditional Arabic"/>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أشهد</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لا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إله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إلاّ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وأشهد</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محمّدًا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عبده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ورسوله</w:t>
      </w:r>
      <w:r w:rsidR="00911616" w:rsidRPr="007149CB">
        <w:rPr>
          <w:rFonts w:ascii="Traditional Arabic" w:hAnsi="Traditional Arabic" w:cs="Traditional Arabic"/>
          <w:b/>
          <w:bCs/>
          <w:w w:val="80"/>
          <w:sz w:val="34"/>
          <w:rtl/>
          <w:lang w:bidi="ar-KW"/>
        </w:rPr>
        <w:t>))</w:t>
      </w:r>
      <w:r w:rsidR="00CC3301">
        <w:rPr>
          <w:rFonts w:ascii="Traditional Arabic" w:hAnsi="Traditional Arabic" w:cs="Traditional Arabic" w:hint="cs"/>
          <w:b/>
          <w:bCs/>
          <w:w w:val="80"/>
          <w:sz w:val="36"/>
          <w:szCs w:val="36"/>
          <w:rtl/>
          <w:lang w:bidi="ar-KW"/>
        </w:rPr>
        <w:t xml:space="preserve"> متفق عليه</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5"/>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وفي رواية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6"/>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00911616" w:rsidRPr="007149CB">
        <w:rPr>
          <w:rFonts w:ascii="Traditional Arabic" w:hAnsi="Traditional Arabic" w:cs="Traditional Arabic"/>
          <w:w w:val="80"/>
          <w:sz w:val="34"/>
          <w:rtl/>
          <w:lang w:bidi="ar-KW"/>
        </w:rPr>
        <w:t>((</w:t>
      </w:r>
      <w:r w:rsidRPr="007149CB">
        <w:rPr>
          <w:rFonts w:ascii="Traditional Arabic" w:hAnsi="Traditional Arabic" w:cs="Traditional Arabic"/>
          <w:sz w:val="36"/>
          <w:szCs w:val="36"/>
          <w:rtl/>
          <w:lang w:bidi="ar-KW"/>
        </w:rPr>
        <w:t xml:space="preserve">علمني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بين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كفيه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يعلمني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القرآن</w:t>
      </w:r>
      <w:r w:rsidR="00911616" w:rsidRPr="007149CB">
        <w:rPr>
          <w:rFonts w:ascii="Traditional Arabic" w:hAnsi="Traditional Arabic" w:cs="Traditional Arabic"/>
          <w:w w:val="80"/>
          <w:sz w:val="34"/>
          <w:rtl/>
          <w:lang w:bidi="ar-KW"/>
        </w:rPr>
        <w:t>))</w:t>
      </w:r>
      <w:r w:rsidR="00CC3301" w:rsidRPr="00CC3301">
        <w:rPr>
          <w:rFonts w:ascii="Traditional Arabic" w:hAnsi="Traditional Arabic" w:cs="Traditional Arabic" w:hint="cs"/>
          <w:b/>
          <w:bCs/>
          <w:w w:val="80"/>
          <w:sz w:val="36"/>
          <w:szCs w:val="36"/>
          <w:rtl/>
          <w:lang w:bidi="ar-KW"/>
        </w:rPr>
        <w:t xml:space="preserve"> </w:t>
      </w:r>
      <w:r w:rsidR="00CC3301">
        <w:rPr>
          <w:rFonts w:ascii="Traditional Arabic" w:hAnsi="Traditional Arabic" w:cs="Traditional Arabic" w:hint="cs"/>
          <w:b/>
          <w:bCs/>
          <w:w w:val="80"/>
          <w:sz w:val="36"/>
          <w:szCs w:val="36"/>
          <w:rtl/>
          <w:lang w:bidi="ar-KW"/>
        </w:rPr>
        <w:t>متفق عليه.</w:t>
      </w:r>
    </w:p>
    <w:p w:rsidR="008D3680" w:rsidRPr="007149CB" w:rsidRDefault="004E0C4A" w:rsidP="00E8740B">
      <w:pPr>
        <w:pStyle w:val="ListParagraph"/>
        <w:widowControl w:val="0"/>
        <w:numPr>
          <w:ilvl w:val="0"/>
          <w:numId w:val="34"/>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ابن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عمر</w:t>
      </w:r>
      <w:r w:rsidR="008D3680" w:rsidRPr="007149CB">
        <w:rPr>
          <w:rFonts w:ascii="Traditional Arabic" w:hAnsi="Traditional Arabic" w:cs="Traditional Arabic"/>
          <w:sz w:val="36"/>
          <w:szCs w:val="36"/>
          <w:rtl/>
          <w:lang w:bidi="ar-KW"/>
        </w:rPr>
        <w:t xml:space="preserve"> رضي الله عنهما</w:t>
      </w:r>
      <w:r w:rsidR="006D0E27">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911616" w:rsidRPr="007149CB">
        <w:rPr>
          <w:rFonts w:ascii="Traditional Arabic" w:hAnsi="Traditional Arabic" w:cs="Traditional Arabic"/>
          <w:w w:val="80"/>
          <w:sz w:val="34"/>
          <w:rtl/>
          <w:lang w:bidi="ar-KW"/>
        </w:rPr>
        <w:t>((</w:t>
      </w:r>
      <w:r w:rsidR="008D3680" w:rsidRPr="007149CB">
        <w:rPr>
          <w:rFonts w:ascii="Traditional Arabic" w:hAnsi="Traditional Arabic" w:cs="Traditional Arabic" w:hint="eastAsia"/>
          <w:sz w:val="36"/>
          <w:szCs w:val="36"/>
          <w:rtl/>
          <w:lang w:bidi="ar-KW"/>
        </w:rPr>
        <w:t>أنّ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أبا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بكر</w:t>
      </w:r>
      <w:r w:rsidR="008D3680"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hint="eastAsia"/>
          <w:sz w:val="36"/>
          <w:szCs w:val="36"/>
          <w:rtl/>
          <w:lang w:bidi="ar-KW"/>
        </w:rPr>
        <w:t>كان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يعلّمهم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التّشهّد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المنبر</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كما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يعلّم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الصّبيان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في</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الكتّاب</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التّحيّات</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والصّلوات</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والطّيّبات</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السّلام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عليك</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أيّها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النّبيّ</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ورحمة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وبركاته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السّلام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علينا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وعلى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عباد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الصّالحين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أشهد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لا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إلاّ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وأشهد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محمّدًا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عبده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ورسوله</w:t>
      </w:r>
      <w:r w:rsidR="00911616"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187"/>
      </w:r>
      <w:r w:rsidR="00CF5AA9"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964FF8"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أن أبا بكر الصديق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علمهم التشهد</w:t>
      </w:r>
      <w:r w:rsidR="006D0E2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وكان ذلك بوجود الصحابة ولم ينك</w:t>
      </w:r>
      <w:r w:rsidRPr="007149CB">
        <w:rPr>
          <w:rFonts w:ascii="Traditional Arabic" w:hAnsi="Traditional Arabic" w:cs="Traditional Arabic" w:hint="eastAsia"/>
          <w:sz w:val="36"/>
          <w:szCs w:val="36"/>
          <w:rtl/>
          <w:lang w:bidi="ar-KW"/>
        </w:rPr>
        <w:t>ر</w:t>
      </w:r>
      <w:r w:rsidRPr="007149CB">
        <w:rPr>
          <w:rFonts w:ascii="Traditional Arabic" w:hAnsi="Traditional Arabic" w:cs="Traditional Arabic"/>
          <w:sz w:val="36"/>
          <w:szCs w:val="36"/>
          <w:rtl/>
          <w:lang w:bidi="ar-KW"/>
        </w:rPr>
        <w:t xml:space="preserve"> أحد منهم فكان إجماعاً.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الثالث:</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الأفضل</w:t>
      </w:r>
      <w:r w:rsidRPr="007149CB">
        <w:rPr>
          <w:rFonts w:ascii="Traditional Arabic" w:hAnsi="Traditional Arabic" w:cs="Traditional Arabic"/>
          <w:sz w:val="36"/>
          <w:szCs w:val="36"/>
          <w:rtl/>
          <w:lang w:bidi="ar-KW"/>
        </w:rPr>
        <w:t xml:space="preserve"> اختيار تشهد عبد الله بن عباس رضي الله عنهما.</w:t>
      </w:r>
    </w:p>
    <w:p w:rsidR="001A1EAA" w:rsidRPr="007149CB" w:rsidRDefault="008D3680" w:rsidP="001A1EAA">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 عبد الله بن الزبير رضي الله عنهما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رواية عنه</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8"/>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وطاووس</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89"/>
      </w:r>
      <w:r w:rsidR="00CF5AA9" w:rsidRPr="007149CB">
        <w:rPr>
          <w:rFonts w:ascii="Times New Roman" w:hAnsi="Times New Roman" w:cs="Traditional Arabic"/>
          <w:sz w:val="36"/>
          <w:szCs w:val="36"/>
          <w:vertAlign w:val="superscript"/>
          <w:rtl/>
          <w:lang w:bidi="ar-KW"/>
        </w:rPr>
        <w:t>)</w:t>
      </w:r>
      <w:r w:rsidR="001A1EAA" w:rsidRPr="007149CB">
        <w:rPr>
          <w:rFonts w:ascii="Traditional Arabic" w:hAnsi="Traditional Arabic" w:cs="Traditional Arabic" w:hint="cs"/>
          <w:sz w:val="36"/>
          <w:szCs w:val="36"/>
          <w:rtl/>
          <w:lang w:bidi="ar-KW"/>
        </w:rPr>
        <w:t>.</w:t>
      </w:r>
    </w:p>
    <w:p w:rsidR="008D3680" w:rsidRPr="007149CB" w:rsidRDefault="008D3680" w:rsidP="001A1EA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lastRenderedPageBreak/>
        <w:t xml:space="preserve">وإليه </w:t>
      </w:r>
      <w:r w:rsidRPr="007149CB">
        <w:rPr>
          <w:rFonts w:ascii="Traditional Arabic" w:hAnsi="Traditional Arabic" w:cs="Traditional Arabic" w:hint="eastAsia"/>
          <w:sz w:val="36"/>
          <w:szCs w:val="36"/>
          <w:rtl/>
          <w:lang w:bidi="ar-KW"/>
        </w:rPr>
        <w:t>ذهب</w:t>
      </w:r>
      <w:r w:rsidRPr="007149CB">
        <w:rPr>
          <w:rFonts w:ascii="Traditional Arabic" w:hAnsi="Traditional Arabic" w:cs="Traditional Arabic"/>
          <w:sz w:val="36"/>
          <w:szCs w:val="36"/>
          <w:rtl/>
          <w:lang w:bidi="ar-KW"/>
        </w:rPr>
        <w:t xml:space="preserve"> الشافعية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0"/>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647C7A">
      <w:pPr>
        <w:pStyle w:val="ListParagraph"/>
        <w:widowControl w:val="0"/>
        <w:numPr>
          <w:ilvl w:val="0"/>
          <w:numId w:val="35"/>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عباس</w:t>
      </w:r>
      <w:r w:rsidRPr="007149CB">
        <w:rPr>
          <w:rFonts w:ascii="Traditional Arabic" w:hAnsi="Traditional Arabic" w:cs="Traditional Arabic"/>
          <w:sz w:val="36"/>
          <w:szCs w:val="36"/>
          <w:rtl/>
          <w:lang w:bidi="ar-KW"/>
        </w:rPr>
        <w:t xml:space="preserve"> رضي الله عنهما </w:t>
      </w:r>
      <w:r w:rsidRPr="007149CB">
        <w:rPr>
          <w:rFonts w:ascii="Traditional Arabic" w:hAnsi="Traditional Arabic" w:cs="Traditional Arabic" w:hint="eastAsia"/>
          <w:sz w:val="36"/>
          <w:szCs w:val="36"/>
          <w:rtl/>
          <w:lang w:bidi="ar-KW"/>
        </w:rPr>
        <w:t>أنه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5225AD"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القرآن</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يقول</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التحيات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المباركات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الصلوات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الطيبات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أيها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ورحمة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وبركاته</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الصالحين</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محمدا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005225AD"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1"/>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5225AD"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علم ابن عباس رضي الله عنهما هو وأقرانه من أحداث الصحابة</w:t>
      </w:r>
      <w:r w:rsidR="00276D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فيكون متأخراً عن حديث ابن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فاقتضى تقديمه.</w:t>
      </w:r>
    </w:p>
    <w:p w:rsidR="008D3680" w:rsidRPr="007149CB" w:rsidRDefault="008D3680" w:rsidP="00647C7A">
      <w:pPr>
        <w:pStyle w:val="ListParagraph"/>
        <w:widowControl w:val="0"/>
        <w:numPr>
          <w:ilvl w:val="0"/>
          <w:numId w:val="35"/>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ولأنها</w:t>
      </w:r>
      <w:r w:rsidRPr="007149CB">
        <w:rPr>
          <w:rFonts w:ascii="Traditional Arabic" w:hAnsi="Traditional Arabic" w:cs="Traditional Arabic"/>
          <w:sz w:val="36"/>
          <w:szCs w:val="36"/>
          <w:rtl/>
          <w:lang w:bidi="ar-KW"/>
        </w:rPr>
        <w:t xml:space="preserve"> فيها زيادة لفظ (المباركات)</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وكذلك هي موافقة لقول الله تعالى</w:t>
      </w:r>
      <w:r w:rsidR="005225AD"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245DB2" w:rsidRPr="007149CB">
        <w:rPr>
          <w:rFonts w:ascii="QCF_BSML" w:hAnsi="QCF_BSML" w:cs="QCF_BSML"/>
          <w:sz w:val="32"/>
          <w:szCs w:val="32"/>
          <w:rtl/>
        </w:rPr>
        <w:t>ﮋ</w:t>
      </w:r>
      <w:r w:rsidR="00245DB2" w:rsidRPr="007149CB">
        <w:rPr>
          <w:rFonts w:ascii="QCF_P358" w:hAnsi="QCF_P358" w:cs="QCF_P358"/>
          <w:sz w:val="32"/>
          <w:szCs w:val="32"/>
          <w:rtl/>
        </w:rPr>
        <w:t>ﯣ</w:t>
      </w:r>
      <w:r w:rsidR="00245DB2" w:rsidRPr="007149CB">
        <w:rPr>
          <w:rFonts w:ascii="QCF_P358" w:hAnsi="QCF_P358" w:cs="QCF_P358"/>
          <w:sz w:val="2"/>
          <w:szCs w:val="2"/>
          <w:rtl/>
        </w:rPr>
        <w:t xml:space="preserve"> </w:t>
      </w:r>
      <w:r w:rsidR="00245DB2" w:rsidRPr="007149CB">
        <w:rPr>
          <w:rFonts w:ascii="QCF_P358" w:hAnsi="QCF_P358" w:cs="QCF_P358"/>
          <w:sz w:val="32"/>
          <w:szCs w:val="32"/>
          <w:rtl/>
        </w:rPr>
        <w:t>ﯤ</w:t>
      </w:r>
      <w:r w:rsidR="00245DB2" w:rsidRPr="007149CB">
        <w:rPr>
          <w:rFonts w:ascii="QCF_P358" w:hAnsi="QCF_P358" w:cs="QCF_P358"/>
          <w:sz w:val="2"/>
          <w:szCs w:val="2"/>
          <w:rtl/>
        </w:rPr>
        <w:t xml:space="preserve"> </w:t>
      </w:r>
      <w:r w:rsidR="00245DB2" w:rsidRPr="007149CB">
        <w:rPr>
          <w:rFonts w:ascii="QCF_P358" w:hAnsi="QCF_P358" w:cs="QCF_P358"/>
          <w:sz w:val="32"/>
          <w:szCs w:val="32"/>
          <w:rtl/>
        </w:rPr>
        <w:t>ﯥ</w:t>
      </w:r>
      <w:r w:rsidR="00245DB2" w:rsidRPr="007149CB">
        <w:rPr>
          <w:rFonts w:ascii="QCF_P358" w:hAnsi="QCF_P358" w:cs="QCF_P358"/>
          <w:sz w:val="2"/>
          <w:szCs w:val="2"/>
          <w:rtl/>
        </w:rPr>
        <w:t xml:space="preserve"> </w:t>
      </w:r>
      <w:r w:rsidR="00245DB2" w:rsidRPr="007149CB">
        <w:rPr>
          <w:rFonts w:ascii="QCF_P358" w:hAnsi="QCF_P358" w:cs="QCF_P358"/>
          <w:sz w:val="32"/>
          <w:szCs w:val="32"/>
          <w:rtl/>
        </w:rPr>
        <w:t>ﯦ</w:t>
      </w:r>
      <w:r w:rsidR="00245DB2" w:rsidRPr="007149CB">
        <w:rPr>
          <w:rFonts w:ascii="QCF_P358" w:hAnsi="QCF_P358" w:cs="QCF_P358"/>
          <w:sz w:val="2"/>
          <w:szCs w:val="2"/>
          <w:rtl/>
        </w:rPr>
        <w:t xml:space="preserve"> </w:t>
      </w:r>
      <w:r w:rsidR="00245DB2" w:rsidRPr="007149CB">
        <w:rPr>
          <w:rFonts w:ascii="QCF_P358" w:hAnsi="QCF_P358" w:cs="QCF_P358"/>
          <w:sz w:val="32"/>
          <w:szCs w:val="32"/>
          <w:rtl/>
        </w:rPr>
        <w:t>ﯧ</w:t>
      </w:r>
      <w:r w:rsidR="00245DB2" w:rsidRPr="007149CB">
        <w:rPr>
          <w:rFonts w:ascii="QCF_P358" w:hAnsi="QCF_P358" w:cs="QCF_P358"/>
          <w:sz w:val="2"/>
          <w:szCs w:val="2"/>
          <w:rtl/>
        </w:rPr>
        <w:t xml:space="preserve"> </w:t>
      </w:r>
      <w:r w:rsidR="00245DB2" w:rsidRPr="007149CB">
        <w:rPr>
          <w:rFonts w:ascii="QCF_P358" w:hAnsi="QCF_P358" w:cs="QCF_P358"/>
          <w:sz w:val="32"/>
          <w:szCs w:val="32"/>
          <w:rtl/>
        </w:rPr>
        <w:t>ﯨ</w:t>
      </w:r>
      <w:r w:rsidR="00245DB2" w:rsidRPr="007149CB">
        <w:rPr>
          <w:rFonts w:ascii="Arial" w:hAnsi="Arial"/>
          <w:sz w:val="2"/>
          <w:szCs w:val="2"/>
          <w:rtl/>
        </w:rPr>
        <w:t xml:space="preserve"> </w:t>
      </w:r>
      <w:r w:rsidR="00245DB2" w:rsidRPr="007149CB">
        <w:rPr>
          <w:rFonts w:ascii="QCF_BSML" w:hAnsi="QCF_BSML" w:cs="QCF_BSML"/>
          <w:sz w:val="32"/>
          <w:szCs w:val="32"/>
          <w:rtl/>
        </w:rPr>
        <w:t xml:space="preserve">ﮊ </w:t>
      </w:r>
      <w:r w:rsidR="00245DB2" w:rsidRPr="007149CB">
        <w:rPr>
          <w:rFonts w:ascii="Traditional Arabic" w:hAnsi="QCF_BSML" w:cs="Traditional Arabic" w:hint="cs"/>
          <w:sz w:val="32"/>
          <w:szCs w:val="32"/>
          <w:rtl/>
        </w:rPr>
        <w:t>[</w:t>
      </w:r>
      <w:r w:rsidR="00245DB2" w:rsidRPr="007149CB">
        <w:rPr>
          <w:rFonts w:ascii="Traditional Arabic" w:hAnsi="QCF_BSML" w:cs="Traditional Arabic"/>
          <w:sz w:val="32"/>
          <w:szCs w:val="32"/>
          <w:rtl/>
        </w:rPr>
        <w:t>النور: ٦١</w:t>
      </w:r>
      <w:r w:rsidR="00245DB2" w:rsidRPr="007149CB">
        <w:rPr>
          <w:rFonts w:ascii="Traditional Arabic" w:hAnsi="Traditional Arabic" w:cs="Traditional Arabic" w:hint="cs"/>
          <w:sz w:val="32"/>
          <w:szCs w:val="32"/>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الرابع:</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الأفضل</w:t>
      </w:r>
      <w:r w:rsidRPr="007149CB">
        <w:rPr>
          <w:rFonts w:ascii="Traditional Arabic" w:hAnsi="Traditional Arabic" w:cs="Traditional Arabic"/>
          <w:sz w:val="36"/>
          <w:szCs w:val="36"/>
          <w:rtl/>
          <w:lang w:bidi="ar-KW"/>
        </w:rPr>
        <w:t xml:space="preserve"> اختيار تشهد عمر بن الخطاب رضي الله ع</w:t>
      </w:r>
      <w:r w:rsidRPr="007149CB">
        <w:rPr>
          <w:rFonts w:ascii="Traditional Arabic" w:hAnsi="Traditional Arabic" w:cs="Traditional Arabic" w:hint="eastAsia"/>
          <w:sz w:val="36"/>
          <w:szCs w:val="36"/>
          <w:rtl/>
          <w:lang w:bidi="ar-KW"/>
        </w:rPr>
        <w:t>نه</w:t>
      </w:r>
      <w:r w:rsidRPr="007149CB">
        <w:rPr>
          <w:rFonts w:ascii="Traditional Arabic" w:hAnsi="Traditional Arabic" w:cs="Traditional Arabic"/>
          <w:sz w:val="36"/>
          <w:szCs w:val="36"/>
          <w:rtl/>
          <w:lang w:bidi="ar-KW"/>
        </w:rPr>
        <w:t>.</w:t>
      </w:r>
    </w:p>
    <w:p w:rsidR="008D3680" w:rsidRPr="007149CB" w:rsidRDefault="008D3680" w:rsidP="00DE4ABE">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رواية عن عبد الله بن عمر رضي الله عنهما</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2"/>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وعائشة رضي الله عنها</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3"/>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225AD"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ومعمر</w:t>
      </w:r>
      <w:r w:rsidRPr="007149CB">
        <w:rPr>
          <w:rFonts w:ascii="Traditional Arabic" w:hAnsi="Traditional Arabic" w:cs="Traditional Arabic"/>
          <w:sz w:val="36"/>
          <w:szCs w:val="36"/>
          <w:rtl/>
          <w:lang w:bidi="ar-KW"/>
        </w:rPr>
        <w:t xml:space="preserve"> بن راشد</w:t>
      </w:r>
      <w:r w:rsidR="006D0E27" w:rsidRPr="007149CB">
        <w:rPr>
          <w:rFonts w:ascii="Times New Roman" w:hAnsi="Times New Roman" w:cs="Traditional Arabic"/>
          <w:sz w:val="36"/>
          <w:szCs w:val="36"/>
          <w:vertAlign w:val="superscript"/>
          <w:rtl/>
          <w:lang w:bidi="ar-KW"/>
        </w:rPr>
        <w:t>(</w:t>
      </w:r>
      <w:r w:rsidR="006D0E27" w:rsidRPr="007149CB">
        <w:rPr>
          <w:rStyle w:val="a4"/>
          <w:rFonts w:ascii="Times New Roman" w:hAnsi="Times New Roman" w:cs="Traditional Arabic"/>
          <w:sz w:val="36"/>
          <w:szCs w:val="36"/>
          <w:rtl/>
          <w:lang w:bidi="ar-KW"/>
        </w:rPr>
        <w:footnoteReference w:id="194"/>
      </w:r>
      <w:r w:rsidR="006D0E27" w:rsidRPr="007149CB">
        <w:rPr>
          <w:rFonts w:ascii="Times New Roman" w:hAnsi="Times New Roman" w:cs="Traditional Arabic"/>
          <w:sz w:val="36"/>
          <w:szCs w:val="36"/>
          <w:vertAlign w:val="superscript"/>
          <w:rtl/>
          <w:lang w:bidi="ar-KW"/>
        </w:rPr>
        <w:t>)</w:t>
      </w:r>
      <w:r w:rsidR="00DE4ABE" w:rsidRPr="007149CB">
        <w:rPr>
          <w:rFonts w:ascii="Traditional Arabic" w:hAnsi="Traditional Arabic" w:cs="Traditional Arabic" w:hint="cs"/>
          <w:sz w:val="36"/>
          <w:szCs w:val="36"/>
          <w:rtl/>
          <w:lang w:bidi="ar-KW"/>
        </w:rPr>
        <w:t>.</w:t>
      </w:r>
      <w:r w:rsidR="00030137"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وهو مذهب المالكية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5"/>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الرّحمن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القاري</w:t>
      </w:r>
      <w:r w:rsidR="00DE4ABE" w:rsidRPr="007149CB">
        <w:rPr>
          <w:rFonts w:ascii="Times New Roman" w:hAnsi="Times New Roman" w:cs="Traditional Arabic"/>
          <w:sz w:val="36"/>
          <w:szCs w:val="36"/>
          <w:vertAlign w:val="superscript"/>
          <w:rtl/>
          <w:lang w:bidi="ar-KW"/>
        </w:rPr>
        <w:t>(</w:t>
      </w:r>
      <w:r w:rsidR="00DE4ABE" w:rsidRPr="007149CB">
        <w:rPr>
          <w:rStyle w:val="a4"/>
          <w:rFonts w:ascii="Times New Roman" w:hAnsi="Times New Roman" w:cs="Traditional Arabic"/>
          <w:sz w:val="36"/>
          <w:szCs w:val="36"/>
          <w:rtl/>
          <w:lang w:bidi="ar-KW"/>
        </w:rPr>
        <w:footnoteReference w:id="196"/>
      </w:r>
      <w:r w:rsidR="00DE4ABE"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CF6243"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شهدت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الخطّاب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lastRenderedPageBreak/>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المنبر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التّحيّات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الزّاكيات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الطّيّبات</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الصّلوات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أيّها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ورحمة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وبركاته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السّلام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الصّالحين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محمّدًا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ورسوله</w:t>
      </w:r>
      <w:r w:rsidR="00CF6243"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7"/>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FF8">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CF6243"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أ</w:t>
      </w:r>
      <w:r w:rsidRPr="007149CB">
        <w:rPr>
          <w:rFonts w:ascii="Traditional Arabic" w:hAnsi="Traditional Arabic" w:cs="Traditional Arabic" w:hint="eastAsia"/>
          <w:sz w:val="36"/>
          <w:szCs w:val="36"/>
          <w:rtl/>
          <w:lang w:bidi="ar-KW"/>
        </w:rPr>
        <w:t>ن</w:t>
      </w:r>
      <w:r w:rsidRPr="007149CB">
        <w:rPr>
          <w:rFonts w:ascii="Traditional Arabic" w:hAnsi="Traditional Arabic" w:cs="Traditional Arabic"/>
          <w:sz w:val="36"/>
          <w:szCs w:val="36"/>
          <w:rtl/>
          <w:lang w:bidi="ar-KW"/>
        </w:rPr>
        <w:t xml:space="preserve"> عمر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خطب الناس وعلمهم كيفية التشهد</w:t>
      </w:r>
      <w:r w:rsidR="006D0E27">
        <w:rPr>
          <w:rFonts w:ascii="Traditional Arabic" w:hAnsi="Traditional Arabic" w:cs="Traditional Arabic" w:hint="cs"/>
          <w:sz w:val="36"/>
          <w:szCs w:val="36"/>
          <w:rtl/>
          <w:lang w:bidi="ar-KW"/>
        </w:rPr>
        <w:t>،</w:t>
      </w:r>
      <w:r w:rsidR="006D0E27">
        <w:rPr>
          <w:rFonts w:ascii="Traditional Arabic" w:hAnsi="Traditional Arabic" w:cs="Traditional Arabic"/>
          <w:sz w:val="36"/>
          <w:szCs w:val="36"/>
          <w:rtl/>
          <w:lang w:bidi="ar-KW"/>
        </w:rPr>
        <w:t xml:space="preserve"> وكان ذلك بمحضر الصحابة</w:t>
      </w:r>
      <w:r w:rsidRPr="007149CB">
        <w:rPr>
          <w:rFonts w:ascii="Traditional Arabic" w:hAnsi="Traditional Arabic" w:cs="Traditional Arabic"/>
          <w:sz w:val="36"/>
          <w:szCs w:val="36"/>
          <w:rtl/>
          <w:lang w:bidi="ar-KW"/>
        </w:rPr>
        <w:t xml:space="preserve"> رضي الله عنهم</w:t>
      </w:r>
      <w:r w:rsidR="006D0E2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ولم ينكر أحد فكان إجماعاً.</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هو</w:t>
      </w:r>
      <w:r w:rsidRPr="007149CB">
        <w:rPr>
          <w:rFonts w:ascii="Traditional Arabic" w:hAnsi="Traditional Arabic" w:cs="Traditional Arabic"/>
          <w:sz w:val="36"/>
          <w:szCs w:val="36"/>
          <w:rtl/>
          <w:lang w:bidi="ar-KW"/>
        </w:rPr>
        <w:t xml:space="preserve"> القول الثاني وهو تشهد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الله 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 xml:space="preserve">لما عرف منه شدة تحريه وحرصه في ألفاظ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فإنه </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الصّلاة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القرآن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يأخذ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الألف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والواو</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8"/>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وسمع رجلاً يقول في التشهد: بسم الله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التحيات لله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فقال له عبد الله:</w:t>
      </w:r>
      <w:r w:rsidR="00964FF8"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أتأكل</w:t>
      </w:r>
      <w:r w:rsidR="006D0E27">
        <w:rPr>
          <w:rFonts w:ascii="Traditional Arabic" w:hAnsi="Traditional Arabic" w:cs="Traditional Arabic" w:hint="cs"/>
          <w:sz w:val="36"/>
          <w:szCs w:val="36"/>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199"/>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الترمذي</w:t>
      </w:r>
      <w:r w:rsidR="00DE4ABE" w:rsidRPr="007149CB">
        <w:rPr>
          <w:rFonts w:ascii="Times New Roman" w:hAnsi="Times New Roman" w:cs="Traditional Arabic"/>
          <w:sz w:val="36"/>
          <w:szCs w:val="36"/>
          <w:vertAlign w:val="superscript"/>
          <w:rtl/>
          <w:lang w:bidi="ar-KW"/>
        </w:rPr>
        <w:t>(</w:t>
      </w:r>
      <w:r w:rsidR="00DE4ABE" w:rsidRPr="007149CB">
        <w:rPr>
          <w:rStyle w:val="a4"/>
          <w:rFonts w:ascii="Times New Roman" w:hAnsi="Times New Roman" w:cs="Traditional Arabic"/>
          <w:sz w:val="36"/>
          <w:szCs w:val="36"/>
          <w:rtl/>
          <w:lang w:bidi="ar-KW"/>
        </w:rPr>
        <w:footnoteReference w:id="200"/>
      </w:r>
      <w:r w:rsidR="00DE4ABE"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حديث</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مسعود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روي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غير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وجه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أصح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حديث</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روي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0081492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والعمل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أكثر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أهل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العلم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أصحاب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بعدهم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التابعين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سفيان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الثوري</w:t>
      </w:r>
      <w:r w:rsidR="00276D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المبارك</w:t>
      </w:r>
      <w:r w:rsidR="00276D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أحمد</w:t>
      </w:r>
      <w:r w:rsidR="00276D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إسحق</w:t>
      </w:r>
      <w:r w:rsidR="00821CCC" w:rsidRPr="00821CCC">
        <w:rPr>
          <w:rFonts w:ascii="Traditional Arabic" w:hAnsi="Traditional Arabic" w:cs="Traditional Arabic" w:hint="cs"/>
          <w:sz w:val="36"/>
          <w:szCs w:val="36"/>
          <w:vertAlign w:val="superscript"/>
          <w:rtl/>
          <w:lang w:bidi="ar-KW"/>
        </w:rPr>
        <w:t>(</w:t>
      </w:r>
      <w:r w:rsidRPr="00821CCC">
        <w:rPr>
          <w:rStyle w:val="a4"/>
          <w:rFonts w:ascii="Traditional Arabic" w:hAnsi="Traditional Arabic" w:cs="Traditional Arabic"/>
          <w:sz w:val="36"/>
          <w:szCs w:val="36"/>
          <w:rtl/>
          <w:lang w:bidi="ar-KW"/>
        </w:rPr>
        <w:footnoteReference w:id="201"/>
      </w:r>
      <w:r w:rsidR="00821CCC" w:rsidRPr="00821CCC">
        <w:rPr>
          <w:rFonts w:ascii="Traditional Arabic" w:hAnsi="Traditional Arabic" w:cs="Traditional Arabic" w:hint="cs"/>
          <w:sz w:val="36"/>
          <w:szCs w:val="36"/>
          <w:vertAlign w:val="superscript"/>
          <w:rtl/>
          <w:lang w:bidi="ar-KW"/>
        </w:rPr>
        <w:t>)</w:t>
      </w:r>
      <w:r w:rsidRPr="007149CB">
        <w:rPr>
          <w:rFonts w:ascii="Traditional Arabic" w:hAnsi="Traditional Arabic" w:cs="Traditional Arabic"/>
          <w:sz w:val="36"/>
          <w:szCs w:val="36"/>
          <w:rtl/>
          <w:lang w:bidi="ar-KW"/>
        </w:rPr>
        <w:t>.</w:t>
      </w:r>
    </w:p>
    <w:p w:rsidR="008D3680"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وصيغة</w:t>
      </w:r>
      <w:r w:rsidRPr="007149CB">
        <w:rPr>
          <w:rFonts w:ascii="Traditional Arabic" w:hAnsi="Traditional Arabic" w:cs="Traditional Arabic"/>
          <w:sz w:val="36"/>
          <w:szCs w:val="36"/>
          <w:rtl/>
          <w:lang w:bidi="ar-KW"/>
        </w:rPr>
        <w:t xml:space="preserve"> التشهد الذي ذكره أبوموسى الأشعري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276D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قريب جداً من صيغة تشهد عبدالله </w:t>
      </w:r>
      <w:r w:rsidR="00964FF8" w:rsidRPr="007149CB">
        <w:rPr>
          <w:rFonts w:ascii="Traditional Arabic" w:hAnsi="Traditional Arabic" w:cs="Traditional Arabic" w:hint="cs"/>
          <w:sz w:val="36"/>
          <w:szCs w:val="36"/>
          <w:rtl/>
          <w:lang w:bidi="ar-KW"/>
        </w:rPr>
        <w:t>ا</w:t>
      </w:r>
      <w:r w:rsidRPr="007149CB">
        <w:rPr>
          <w:rFonts w:ascii="Traditional Arabic" w:hAnsi="Traditional Arabic" w:cs="Traditional Arabic"/>
          <w:sz w:val="36"/>
          <w:szCs w:val="36"/>
          <w:rtl/>
          <w:lang w:bidi="ar-KW"/>
        </w:rPr>
        <w:t xml:space="preserve">بن مسعود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647C7A">
        <w:rPr>
          <w:rFonts w:ascii="Traditional Arabic" w:hAnsi="Traditional Arabic" w:cs="Traditional Arabic"/>
          <w:sz w:val="36"/>
          <w:szCs w:val="36"/>
          <w:rtl/>
          <w:lang w:bidi="ar-KW"/>
        </w:rPr>
        <w:t>فيتقوى ترجيح صيغته.</w:t>
      </w:r>
    </w:p>
    <w:p w:rsidR="007E7B14" w:rsidRPr="007E7B14" w:rsidRDefault="007E7B14" w:rsidP="00964072">
      <w:pPr>
        <w:widowControl w:val="0"/>
        <w:tabs>
          <w:tab w:val="left" w:pos="46"/>
        </w:tabs>
        <w:spacing w:after="0" w:line="240" w:lineRule="auto"/>
        <w:ind w:left="0" w:firstLine="284"/>
        <w:rPr>
          <w:rFonts w:ascii="Traditional Arabic" w:hAnsi="Traditional Arabic" w:cs="Traditional Arabic" w:hint="cs"/>
          <w:sz w:val="12"/>
          <w:szCs w:val="12"/>
          <w:rtl/>
          <w:lang w:bidi="ar-KW"/>
        </w:rPr>
      </w:pPr>
    </w:p>
    <w:p w:rsidR="00647C7A" w:rsidRDefault="00647C7A" w:rsidP="00647C7A">
      <w:pPr>
        <w:widowControl w:val="0"/>
        <w:spacing w:after="0" w:line="240" w:lineRule="auto"/>
        <w:ind w:left="0" w:firstLine="0"/>
        <w:jc w:val="center"/>
        <w:rPr>
          <w:sz w:val="36"/>
          <w:szCs w:val="36"/>
        </w:rPr>
      </w:pPr>
      <w:r>
        <w:rPr>
          <w:sz w:val="36"/>
          <w:szCs w:val="36"/>
        </w:rPr>
        <w:sym w:font="AGA Arabesque" w:char="0024"/>
      </w:r>
      <w:r>
        <w:rPr>
          <w:sz w:val="36"/>
          <w:szCs w:val="36"/>
        </w:rPr>
        <w:sym w:font="AGA Arabesque" w:char="0024"/>
      </w:r>
      <w:r>
        <w:rPr>
          <w:sz w:val="36"/>
          <w:szCs w:val="36"/>
        </w:rPr>
        <w:sym w:font="AGA Arabesque" w:char="0024"/>
      </w:r>
    </w:p>
    <w:p w:rsidR="00FA56C5" w:rsidRDefault="00FA56C5" w:rsidP="00DE39E8">
      <w:pPr>
        <w:widowControl w:val="0"/>
        <w:spacing w:after="0" w:line="240" w:lineRule="auto"/>
        <w:ind w:left="0" w:firstLine="0"/>
        <w:jc w:val="center"/>
        <w:rPr>
          <w:rFonts w:ascii="خط لوتس الجديد" w:hAnsi="خط لوتس الجديد" w:cs="AL-Mateen" w:hint="cs"/>
          <w:sz w:val="34"/>
          <w:szCs w:val="34"/>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lastRenderedPageBreak/>
        <w:t>المبحث</w:t>
      </w:r>
      <w:r w:rsidRPr="007149CB">
        <w:rPr>
          <w:rFonts w:ascii="خط لوتس الجديد" w:hAnsi="خط لوتس الجديد" w:cs="AL-Mateen"/>
          <w:sz w:val="34"/>
          <w:szCs w:val="34"/>
          <w:rtl/>
        </w:rPr>
        <w:t xml:space="preserve"> الثالث وعشرون</w:t>
      </w: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الدعاء بعد التشهد</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يستحب</w:t>
      </w:r>
      <w:r w:rsidRPr="007149CB">
        <w:rPr>
          <w:rFonts w:ascii="Traditional Arabic" w:hAnsi="Traditional Arabic" w:cs="Traditional Arabic"/>
          <w:sz w:val="36"/>
          <w:szCs w:val="36"/>
          <w:rtl/>
          <w:lang w:bidi="ar-KW"/>
        </w:rPr>
        <w:t xml:space="preserve"> الدعاء بعد التشهد الأخير.</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بردة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6B5F01"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فرغ</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صلاته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اغفر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ذنبي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ويسّر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أمري</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وبارك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رزقي</w:t>
      </w:r>
      <w:r w:rsidR="006B5F01"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02"/>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 أهل العلم من الصحابة وا</w:t>
      </w:r>
      <w:r w:rsidRPr="007149CB">
        <w:rPr>
          <w:rFonts w:ascii="Traditional Arabic" w:hAnsi="Traditional Arabic" w:cs="Traditional Arabic" w:hint="eastAsia"/>
          <w:sz w:val="36"/>
          <w:szCs w:val="36"/>
          <w:rtl/>
          <w:lang w:bidi="ar-KW"/>
        </w:rPr>
        <w:t>لتابعين</w:t>
      </w:r>
      <w:r w:rsidRPr="007149CB">
        <w:rPr>
          <w:rFonts w:ascii="Traditional Arabic" w:hAnsi="Traditional Arabic" w:cs="Traditional Arabic"/>
          <w:sz w:val="36"/>
          <w:szCs w:val="36"/>
          <w:rtl/>
          <w:lang w:bidi="ar-KW"/>
        </w:rPr>
        <w:t xml:space="preserve"> وفقهاء الأمصار على استحباب الدعاء بعد التشهد</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03"/>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1A3F62">
      <w:pPr>
        <w:pStyle w:val="ListParagraph"/>
        <w:widowControl w:val="0"/>
        <w:numPr>
          <w:ilvl w:val="0"/>
          <w:numId w:val="36"/>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هريرة</w:t>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006B5F01" w:rsidRPr="007149CB">
        <w:rPr>
          <w:rFonts w:ascii="Traditional Arabic" w:hAnsi="Traditional Arabic" w:cs="Traditional Arabic"/>
          <w:b/>
          <w:bCs/>
          <w:w w:val="80"/>
          <w:sz w:val="34"/>
          <w:rtl/>
          <w:lang w:bidi="ar-KW"/>
        </w:rPr>
        <w:t>((</w:t>
      </w:r>
      <w:r w:rsidRPr="007149CB">
        <w:rPr>
          <w:rFonts w:ascii="Traditional Arabic" w:hAnsi="Traditional Arabic" w:cs="Traditional Arabic" w:hint="eastAsia"/>
          <w:b/>
          <w:bCs/>
          <w:sz w:val="36"/>
          <w:szCs w:val="36"/>
          <w:rtl/>
          <w:lang w:bidi="ar-KW"/>
        </w:rPr>
        <w:t>إذا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تشهد</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أحدكم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فليستعذ</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بالله</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من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أربع</w:t>
      </w:r>
      <w:r w:rsidR="006B5F01"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يقول</w:t>
      </w:r>
      <w:r w:rsidR="006B5F01"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اللهم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إني</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أعوذ</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بك</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من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عذاب</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جهنم</w:t>
      </w:r>
      <w:r w:rsidR="006B5F01"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ومن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عذاب</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القبر</w:t>
      </w:r>
      <w:r w:rsidR="006B5F01"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ومن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فتنة</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المحيا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والممات</w:t>
      </w:r>
      <w:r w:rsidR="006B5F01"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ومن</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شر</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فتنة</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المسيح</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الدجال</w:t>
      </w:r>
      <w:r w:rsidR="006B5F01" w:rsidRPr="007149CB">
        <w:rPr>
          <w:rFonts w:ascii="Traditional Arabic" w:hAnsi="Traditional Arabic" w:cs="Traditional Arabic"/>
          <w:b/>
          <w:bCs/>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04"/>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160360" w:rsidP="001A3F62">
      <w:pPr>
        <w:pStyle w:val="ListParagraph"/>
        <w:widowControl w:val="0"/>
        <w:numPr>
          <w:ilvl w:val="0"/>
          <w:numId w:val="36"/>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814929">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كنّا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إذا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كنّا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مع</w:t>
      </w:r>
      <w:r w:rsidR="008D3680" w:rsidRPr="007149CB">
        <w:rPr>
          <w:rFonts w:ascii="Traditional Arabic" w:hAnsi="Traditional Arabic" w:cs="Traditional Arabic"/>
          <w:sz w:val="36"/>
          <w:szCs w:val="36"/>
          <w:rtl/>
          <w:lang w:bidi="ar-KW"/>
        </w:rPr>
        <w:t xml:space="preserve"> </w:t>
      </w:r>
      <w:r w:rsidR="00F105EF" w:rsidRPr="007149CB">
        <w:rPr>
          <w:rFonts w:ascii="Traditional Arabic" w:hAnsi="Traditional Arabic" w:cs="Traditional Arabic" w:hint="eastAsia"/>
          <w:sz w:val="36"/>
          <w:szCs w:val="36"/>
          <w:rtl/>
          <w:lang w:bidi="ar-KW"/>
        </w:rPr>
        <w:t>الن</w:t>
      </w:r>
      <w:r w:rsidR="00CC3301">
        <w:rPr>
          <w:rFonts w:ascii="Traditional Arabic" w:hAnsi="Traditional Arabic" w:cs="Traditional Arabic" w:hint="eastAsia"/>
          <w:sz w:val="36"/>
          <w:szCs w:val="36"/>
          <w:rtl/>
          <w:lang w:bidi="ar-KW"/>
        </w:rPr>
        <w:t>ب</w:t>
      </w:r>
      <w:r w:rsidR="00CC3301">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الصّلاة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قلنا</w:t>
      </w:r>
      <w:r w:rsidR="006B5F01"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السّلام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من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عباده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السّلام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فلان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وفلان</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فقال</w:t>
      </w:r>
      <w:r w:rsidR="008D3680" w:rsidRPr="007149CB">
        <w:rPr>
          <w:rFonts w:ascii="Traditional Arabic" w:hAnsi="Traditional Arabic" w:cs="Traditional Arabic"/>
          <w:sz w:val="36"/>
          <w:szCs w:val="36"/>
          <w:rtl/>
          <w:lang w:bidi="ar-KW"/>
        </w:rPr>
        <w:t xml:space="preserve"> </w:t>
      </w:r>
      <w:r w:rsidR="00CC3301">
        <w:rPr>
          <w:rFonts w:ascii="Traditional Arabic" w:hAnsi="Traditional Arabic" w:cs="Traditional Arabic" w:hint="eastAsia"/>
          <w:sz w:val="36"/>
          <w:szCs w:val="36"/>
          <w:rtl/>
          <w:lang w:bidi="ar-KW"/>
        </w:rPr>
        <w:t>النّب</w:t>
      </w:r>
      <w:r w:rsidR="00CC3301">
        <w:rPr>
          <w:rFonts w:ascii="Traditional Arabic" w:hAnsi="Traditional Arabic" w:cs="Traditional Arabic" w:hint="cs"/>
          <w:sz w:val="36"/>
          <w:szCs w:val="36"/>
          <w:rtl/>
          <w:lang w:bidi="ar-KW"/>
        </w:rPr>
        <w:t>ي</w:t>
      </w:r>
      <w:r w:rsidR="008D3680"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00814929">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C72BD8" w:rsidRPr="007149CB">
        <w:rPr>
          <w:rFonts w:ascii="Traditional Arabic" w:hAnsi="Traditional Arabic" w:cs="Traditional Arabic"/>
          <w:b/>
          <w:bCs/>
          <w:w w:val="80"/>
          <w:sz w:val="34"/>
          <w:rtl/>
          <w:lang w:bidi="ar-KW"/>
        </w:rPr>
        <w:t>((</w:t>
      </w:r>
      <w:r w:rsidR="008D3680" w:rsidRPr="007149CB">
        <w:rPr>
          <w:rFonts w:ascii="Traditional Arabic" w:hAnsi="Traditional Arabic" w:cs="Traditional Arabic" w:hint="eastAsia"/>
          <w:b/>
          <w:bCs/>
          <w:sz w:val="36"/>
          <w:szCs w:val="36"/>
          <w:rtl/>
          <w:lang w:bidi="ar-KW"/>
        </w:rPr>
        <w:t>لا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تقولوا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السّلام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على</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اللّه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فإنّ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اللّه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هو</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السّلام</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ولكن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قولوا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التّحيّات</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للّه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والصّلوات</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والطّيّبات</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السّلام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عليك</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أيّها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النّ</w:t>
      </w:r>
      <w:r w:rsidR="00CC3301">
        <w:rPr>
          <w:rFonts w:ascii="Traditional Arabic" w:hAnsi="Traditional Arabic" w:cs="Traditional Arabic" w:hint="eastAsia"/>
          <w:b/>
          <w:bCs/>
          <w:sz w:val="36"/>
          <w:szCs w:val="36"/>
          <w:rtl/>
          <w:lang w:bidi="ar-KW"/>
        </w:rPr>
        <w:t>ب</w:t>
      </w:r>
      <w:r w:rsidR="00CC3301">
        <w:rPr>
          <w:rFonts w:ascii="Traditional Arabic" w:hAnsi="Traditional Arabic" w:cs="Traditional Arabic" w:hint="cs"/>
          <w:b/>
          <w:bCs/>
          <w:sz w:val="36"/>
          <w:szCs w:val="36"/>
          <w:rtl/>
          <w:lang w:bidi="ar-KW"/>
        </w:rPr>
        <w:t>ي</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ورحمة</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اللّه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وبركاته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السّلام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علينا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وعلى</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عباد</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اللّه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الصّالحين</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فإنّكم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إذا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قلتم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أصاب</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كلّ</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عبد</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فى</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السّماء</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أو</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بين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السّماء</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والأرض</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أشهد</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لا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إله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إلاّ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اللّه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وأشهد</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محمّدًا</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عبده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ورسوله</w:t>
      </w:r>
      <w:r w:rsidR="00284560" w:rsidRPr="007149CB">
        <w:rPr>
          <w:rFonts w:ascii="Traditional Arabic" w:hAnsi="Traditional Arabic" w:cs="Traditional Arabic"/>
          <w:b/>
          <w:bCs/>
          <w:sz w:val="36"/>
          <w:szCs w:val="36"/>
          <w:rtl/>
          <w:lang w:bidi="ar-KW"/>
        </w:rPr>
        <w:t>,</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ثمّ</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يتخيّر</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من</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الدّعاء</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أعجبه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إليه</w:t>
      </w:r>
      <w:r w:rsidR="008D3680" w:rsidRPr="007149CB">
        <w:rPr>
          <w:rFonts w:ascii="Traditional Arabic" w:hAnsi="Traditional Arabic" w:cs="Traditional Arabic"/>
          <w:b/>
          <w:bCs/>
          <w:sz w:val="36"/>
          <w:szCs w:val="36"/>
          <w:rtl/>
          <w:lang w:bidi="ar-KW"/>
        </w:rPr>
        <w:t xml:space="preserve"> </w:t>
      </w:r>
      <w:r w:rsidR="008D3680" w:rsidRPr="007149CB">
        <w:rPr>
          <w:rFonts w:ascii="Traditional Arabic" w:hAnsi="Traditional Arabic" w:cs="Traditional Arabic" w:hint="eastAsia"/>
          <w:b/>
          <w:bCs/>
          <w:sz w:val="36"/>
          <w:szCs w:val="36"/>
          <w:rtl/>
          <w:lang w:bidi="ar-KW"/>
        </w:rPr>
        <w:t>فيدعو</w:t>
      </w:r>
      <w:r w:rsidR="00C72BD8" w:rsidRPr="007149CB">
        <w:rPr>
          <w:rFonts w:ascii="Traditional Arabic" w:hAnsi="Traditional Arabic" w:cs="Traditional Arabic"/>
          <w:b/>
          <w:bCs/>
          <w:w w:val="80"/>
          <w:sz w:val="34"/>
          <w:rtl/>
          <w:lang w:bidi="ar-KW"/>
        </w:rPr>
        <w:t>))</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05"/>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p>
    <w:p w:rsidR="008D3680" w:rsidRPr="007149CB" w:rsidRDefault="008D3680" w:rsidP="003675A2">
      <w:pPr>
        <w:pStyle w:val="ListParagraph"/>
        <w:widowControl w:val="0"/>
        <w:numPr>
          <w:ilvl w:val="0"/>
          <w:numId w:val="36"/>
        </w:numPr>
        <w:tabs>
          <w:tab w:val="left" w:pos="46"/>
        </w:tabs>
        <w:spacing w:after="0" w:line="240" w:lineRule="auto"/>
        <w:ind w:left="283" w:hanging="283"/>
        <w:rPr>
          <w:rFonts w:ascii="Traditional Arabic" w:hAnsi="Traditional Arabic" w:cs="Traditional Arabic" w:hint="cs"/>
          <w:sz w:val="36"/>
          <w:szCs w:val="36"/>
          <w:lang w:bidi="ar-KW"/>
        </w:rPr>
      </w:pPr>
      <w:r w:rsidRPr="007149CB">
        <w:rPr>
          <w:rFonts w:ascii="Traditional Arabic" w:hAnsi="Traditional Arabic" w:cs="Traditional Arabic" w:hint="eastAsia"/>
          <w:sz w:val="36"/>
          <w:szCs w:val="36"/>
          <w:rtl/>
          <w:lang w:bidi="ar-KW"/>
        </w:rPr>
        <w:lastRenderedPageBreak/>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سعيد</w:t>
      </w:r>
      <w:r w:rsidR="00BD1498" w:rsidRPr="007149CB">
        <w:rPr>
          <w:rFonts w:ascii="Times New Roman" w:hAnsi="Times New Roman" w:cs="Traditional Arabic"/>
          <w:sz w:val="36"/>
          <w:szCs w:val="36"/>
          <w:vertAlign w:val="superscript"/>
          <w:rtl/>
          <w:lang w:bidi="ar-KW"/>
        </w:rPr>
        <w:t>(</w:t>
      </w:r>
      <w:r w:rsidR="00BD1498" w:rsidRPr="007149CB">
        <w:rPr>
          <w:rStyle w:val="a4"/>
          <w:rFonts w:ascii="Times New Roman" w:hAnsi="Times New Roman" w:cs="Traditional Arabic"/>
          <w:sz w:val="36"/>
          <w:szCs w:val="36"/>
          <w:rtl/>
          <w:lang w:bidi="ar-KW"/>
        </w:rPr>
        <w:footnoteReference w:id="206"/>
      </w:r>
      <w:r w:rsidR="00BD1498"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6B5F01"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الصّلاة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يقول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فرغ</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أحدكم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التّشهّد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الصّلاة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فليقل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إنّي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أسألك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الخير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علمت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أعلم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وأعوذ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الشّرّ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علمت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أعلم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إنّي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أسألك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خير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سألك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عبادك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الصّالحون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وأعوذ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عاذ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عبادك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الصّالحون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ربّنا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آتنا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الدّنيا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حسنةً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الآخرة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حسنةً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وقنا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عذاب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النّار</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ربّنا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إنّنا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آمنّا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فاغفر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ذنوبنا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وكفّر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سيّئاتنا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وتوفّنا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الأبرار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ربّنا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وآتنا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وعدتنا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رسلك</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تخزنا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يوم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القيامة</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إنّك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تخلف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الميعاد</w:t>
      </w:r>
      <w:r w:rsidR="006B5F01"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07"/>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6B5F01" w:rsidRPr="007149CB" w:rsidRDefault="006B5F01" w:rsidP="006B5F01">
      <w:pPr>
        <w:pStyle w:val="ListParagraph"/>
        <w:widowControl w:val="0"/>
        <w:tabs>
          <w:tab w:val="left" w:pos="46"/>
        </w:tabs>
        <w:spacing w:after="0" w:line="240" w:lineRule="auto"/>
        <w:ind w:left="0" w:firstLine="0"/>
        <w:rPr>
          <w:rFonts w:ascii="Traditional Arabic" w:hAnsi="Traditional Arabic" w:cs="Traditional Arabic" w:hint="cs"/>
          <w:sz w:val="20"/>
          <w:szCs w:val="20"/>
          <w:lang w:bidi="ar-KW"/>
        </w:rPr>
      </w:pPr>
    </w:p>
    <w:p w:rsidR="006B5F01" w:rsidRPr="007149CB" w:rsidRDefault="006B5F01" w:rsidP="006B5F01">
      <w:pPr>
        <w:widowControl w:val="0"/>
        <w:spacing w:after="0" w:line="240" w:lineRule="auto"/>
        <w:ind w:left="0" w:firstLine="0"/>
        <w:jc w:val="center"/>
        <w:rPr>
          <w:rFonts w:hint="cs"/>
          <w:sz w:val="36"/>
          <w:szCs w:val="36"/>
          <w:rtl/>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6B5F01" w:rsidRPr="007149CB" w:rsidRDefault="006B5F01" w:rsidP="006B5F01">
      <w:pPr>
        <w:widowControl w:val="0"/>
        <w:spacing w:after="0" w:line="240" w:lineRule="auto"/>
        <w:ind w:left="0" w:firstLine="0"/>
        <w:jc w:val="center"/>
        <w:rPr>
          <w:rFonts w:hint="cs"/>
          <w:sz w:val="20"/>
          <w:szCs w:val="20"/>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الرابع وعشرون</w:t>
      </w:r>
    </w:p>
    <w:p w:rsidR="008D3680" w:rsidRPr="007149CB" w:rsidRDefault="008D3680" w:rsidP="006B5F01">
      <w:pPr>
        <w:widowControl w:val="0"/>
        <w:spacing w:after="0"/>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sz w:val="34"/>
          <w:szCs w:val="34"/>
          <w:rtl/>
        </w:rPr>
        <w:t>مرور المصلي بآية فيها ذكر الجنة أو النار فيدعو عندها.</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Pr="007149CB">
        <w:rPr>
          <w:rFonts w:ascii="Traditional Arabic" w:hAnsi="Traditional Arabic" w:cs="Traditional Arabic"/>
          <w:sz w:val="36"/>
          <w:szCs w:val="36"/>
          <w:rtl/>
          <w:lang w:bidi="ar-KW"/>
        </w:rPr>
        <w:t xml:space="preserve"> الدعاء عند مرور المصلي بآية </w:t>
      </w:r>
      <w:r w:rsidR="00814929">
        <w:rPr>
          <w:rFonts w:ascii="Traditional Arabic" w:hAnsi="Traditional Arabic" w:cs="Traditional Arabic" w:hint="cs"/>
          <w:sz w:val="36"/>
          <w:szCs w:val="36"/>
          <w:rtl/>
          <w:lang w:bidi="ar-KW"/>
        </w:rPr>
        <w:t xml:space="preserve">فيها ذكر </w:t>
      </w:r>
      <w:r w:rsidRPr="007149CB">
        <w:rPr>
          <w:rFonts w:ascii="Traditional Arabic" w:hAnsi="Traditional Arabic" w:cs="Traditional Arabic"/>
          <w:sz w:val="36"/>
          <w:szCs w:val="36"/>
          <w:rtl/>
          <w:lang w:bidi="ar-KW"/>
        </w:rPr>
        <w:t>الجنة أوالنار.</w:t>
      </w:r>
    </w:p>
    <w:p w:rsidR="008D3680" w:rsidRPr="007149CB" w:rsidRDefault="008D3680" w:rsidP="00BA1B7D">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سعيد</w:t>
      </w:r>
      <w:r w:rsidR="00814929">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4F5555"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الأشعري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الجمعة</w:t>
      </w:r>
      <w:r w:rsidRPr="007149CB">
        <w:rPr>
          <w:rFonts w:ascii="Traditional Arabic" w:hAnsi="Traditional Arabic" w:cs="Traditional Arabic"/>
          <w:sz w:val="36"/>
          <w:szCs w:val="36"/>
          <w:rtl/>
          <w:lang w:bidi="ar-KW"/>
        </w:rPr>
        <w:t xml:space="preserve"> </w:t>
      </w:r>
      <w:r w:rsidR="00245DB2" w:rsidRPr="007149CB">
        <w:rPr>
          <w:rFonts w:ascii="QCF_BSML" w:hAnsi="QCF_BSML" w:cs="QCF_BSML"/>
          <w:sz w:val="32"/>
          <w:szCs w:val="32"/>
          <w:rtl/>
        </w:rPr>
        <w:t>ﮋ</w:t>
      </w:r>
      <w:r w:rsidR="00245DB2" w:rsidRPr="007149CB">
        <w:rPr>
          <w:rFonts w:ascii="QCF_BSML" w:hAnsi="QCF_BSML" w:cs="QCF_BSML"/>
          <w:sz w:val="2"/>
          <w:szCs w:val="2"/>
          <w:rtl/>
        </w:rPr>
        <w:t xml:space="preserve"> </w:t>
      </w:r>
      <w:r w:rsidR="00245DB2" w:rsidRPr="007149CB">
        <w:rPr>
          <w:rFonts w:ascii="QCF_P591" w:hAnsi="QCF_P591" w:cs="QCF_P591"/>
          <w:sz w:val="32"/>
          <w:szCs w:val="32"/>
          <w:rtl/>
        </w:rPr>
        <w:t>ﮟ</w:t>
      </w:r>
      <w:r w:rsidR="00245DB2" w:rsidRPr="007149CB">
        <w:rPr>
          <w:rFonts w:ascii="QCF_P591" w:hAnsi="QCF_P591" w:cs="QCF_P591"/>
          <w:sz w:val="2"/>
          <w:szCs w:val="2"/>
          <w:rtl/>
        </w:rPr>
        <w:t xml:space="preserve"> </w:t>
      </w:r>
      <w:r w:rsidR="00245DB2" w:rsidRPr="007149CB">
        <w:rPr>
          <w:rFonts w:ascii="QCF_P591" w:hAnsi="QCF_P591" w:cs="QCF_P591"/>
          <w:sz w:val="32"/>
          <w:szCs w:val="32"/>
          <w:rtl/>
        </w:rPr>
        <w:t>ﮠ</w:t>
      </w:r>
      <w:r w:rsidR="00245DB2" w:rsidRPr="007149CB">
        <w:rPr>
          <w:rFonts w:ascii="QCF_P591" w:hAnsi="QCF_P591" w:cs="QCF_P591"/>
          <w:sz w:val="2"/>
          <w:szCs w:val="2"/>
          <w:rtl/>
        </w:rPr>
        <w:t xml:space="preserve"> </w:t>
      </w:r>
      <w:r w:rsidR="00245DB2" w:rsidRPr="007149CB">
        <w:rPr>
          <w:rFonts w:ascii="QCF_P591" w:hAnsi="QCF_P591" w:cs="QCF_P591"/>
          <w:sz w:val="32"/>
          <w:szCs w:val="32"/>
          <w:rtl/>
        </w:rPr>
        <w:t>ﮡ</w:t>
      </w:r>
      <w:r w:rsidR="00245DB2" w:rsidRPr="007149CB">
        <w:rPr>
          <w:rFonts w:ascii="QCF_P591" w:hAnsi="QCF_P591" w:cs="QCF_P591"/>
          <w:sz w:val="2"/>
          <w:szCs w:val="2"/>
          <w:rtl/>
        </w:rPr>
        <w:t xml:space="preserve"> </w:t>
      </w:r>
      <w:r w:rsidR="00245DB2" w:rsidRPr="007149CB">
        <w:rPr>
          <w:rFonts w:ascii="QCF_P591" w:hAnsi="QCF_P591" w:cs="QCF_P591"/>
          <w:sz w:val="32"/>
          <w:szCs w:val="32"/>
          <w:rtl/>
        </w:rPr>
        <w:t>ﮢ</w:t>
      </w:r>
      <w:r w:rsidR="00245DB2" w:rsidRPr="007149CB">
        <w:rPr>
          <w:rFonts w:ascii="QCF_P591" w:hAnsi="QCF_P591" w:cs="QCF_P591"/>
          <w:sz w:val="2"/>
          <w:szCs w:val="2"/>
          <w:rtl/>
        </w:rPr>
        <w:t xml:space="preserve"> </w:t>
      </w:r>
      <w:r w:rsidR="00245DB2" w:rsidRPr="007149CB">
        <w:rPr>
          <w:rFonts w:ascii="QCF_BSML" w:hAnsi="QCF_BSML" w:cs="QCF_BSML"/>
          <w:sz w:val="32"/>
          <w:szCs w:val="32"/>
          <w:rtl/>
        </w:rPr>
        <w:t>ﮊ</w:t>
      </w:r>
      <w:r w:rsidR="00245DB2" w:rsidRPr="007149CB">
        <w:rPr>
          <w:rFonts w:ascii="Arial" w:hAnsi="Arial"/>
          <w:sz w:val="18"/>
          <w:szCs w:val="18"/>
          <w:rtl/>
        </w:rPr>
        <w:t xml:space="preserve"> </w:t>
      </w:r>
      <w:r w:rsidR="00245DB2" w:rsidRPr="007149CB">
        <w:rPr>
          <w:rFonts w:ascii="Arial" w:hAnsi="Arial" w:cs="Traditional Arabic" w:hint="cs"/>
          <w:sz w:val="32"/>
          <w:szCs w:val="32"/>
          <w:rtl/>
        </w:rPr>
        <w:t>[</w:t>
      </w:r>
      <w:r w:rsidR="00245DB2" w:rsidRPr="007149CB">
        <w:rPr>
          <w:rFonts w:ascii="Traditional Arabic" w:hAnsi="Arial" w:cs="Traditional Arabic"/>
          <w:sz w:val="32"/>
          <w:szCs w:val="32"/>
          <w:rtl/>
        </w:rPr>
        <w:t>الأعلى:١</w:t>
      </w:r>
      <w:r w:rsidR="00245DB2" w:rsidRPr="007149CB">
        <w:rPr>
          <w:rFonts w:ascii="Traditional Arabic" w:hAnsi="Arial" w:cs="Traditional Arabic" w:hint="cs"/>
          <w:sz w:val="32"/>
          <w:szCs w:val="32"/>
          <w:rtl/>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سبحان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 xml:space="preserve"> </w:t>
      </w:r>
      <w:r w:rsidR="00245DB2" w:rsidRPr="007149CB">
        <w:rPr>
          <w:rFonts w:ascii="QCF_BSML" w:hAnsi="QCF_BSML" w:cs="QCF_BSML"/>
          <w:sz w:val="32"/>
          <w:szCs w:val="32"/>
          <w:rtl/>
        </w:rPr>
        <w:t>ﮋ</w:t>
      </w:r>
      <w:r w:rsidR="00245DB2" w:rsidRPr="007149CB">
        <w:rPr>
          <w:rFonts w:ascii="QCF_BSML" w:hAnsi="QCF_BSML" w:cs="QCF_BSML"/>
          <w:sz w:val="2"/>
          <w:szCs w:val="2"/>
          <w:rtl/>
        </w:rPr>
        <w:t xml:space="preserve"> </w:t>
      </w:r>
      <w:r w:rsidR="00245DB2" w:rsidRPr="007149CB">
        <w:rPr>
          <w:rFonts w:ascii="QCF_P592" w:hAnsi="QCF_P592" w:cs="QCF_P592"/>
          <w:sz w:val="32"/>
          <w:szCs w:val="32"/>
          <w:rtl/>
        </w:rPr>
        <w:t>ﭤ</w:t>
      </w:r>
      <w:r w:rsidR="00245DB2" w:rsidRPr="007149CB">
        <w:rPr>
          <w:rFonts w:ascii="QCF_P592" w:hAnsi="QCF_P592" w:cs="QCF_P592"/>
          <w:sz w:val="2"/>
          <w:szCs w:val="2"/>
          <w:rtl/>
        </w:rPr>
        <w:t xml:space="preserve"> </w:t>
      </w:r>
      <w:r w:rsidR="00245DB2" w:rsidRPr="007149CB">
        <w:rPr>
          <w:rFonts w:ascii="QCF_P592" w:hAnsi="QCF_P592" w:cs="QCF_P592"/>
          <w:sz w:val="32"/>
          <w:szCs w:val="32"/>
          <w:rtl/>
        </w:rPr>
        <w:t>ﭥ</w:t>
      </w:r>
      <w:r w:rsidR="00245DB2" w:rsidRPr="007149CB">
        <w:rPr>
          <w:rFonts w:ascii="QCF_P592" w:hAnsi="QCF_P592" w:cs="QCF_P592"/>
          <w:sz w:val="2"/>
          <w:szCs w:val="2"/>
          <w:rtl/>
        </w:rPr>
        <w:t xml:space="preserve"> </w:t>
      </w:r>
      <w:r w:rsidR="00245DB2" w:rsidRPr="007149CB">
        <w:rPr>
          <w:rFonts w:ascii="QCF_P592" w:hAnsi="QCF_P592" w:cs="QCF_P592"/>
          <w:sz w:val="32"/>
          <w:szCs w:val="32"/>
          <w:rtl/>
        </w:rPr>
        <w:t>ﭦ</w:t>
      </w:r>
      <w:r w:rsidR="00245DB2" w:rsidRPr="007149CB">
        <w:rPr>
          <w:rFonts w:ascii="QCF_P592" w:hAnsi="QCF_P592" w:cs="QCF_P592"/>
          <w:sz w:val="2"/>
          <w:szCs w:val="2"/>
          <w:rtl/>
        </w:rPr>
        <w:t xml:space="preserve"> </w:t>
      </w:r>
      <w:r w:rsidR="00245DB2" w:rsidRPr="007149CB">
        <w:rPr>
          <w:rFonts w:ascii="QCF_P592" w:hAnsi="QCF_P592" w:cs="QCF_P592"/>
          <w:sz w:val="32"/>
          <w:szCs w:val="32"/>
          <w:rtl/>
        </w:rPr>
        <w:t>ﭧ</w:t>
      </w:r>
      <w:r w:rsidR="00245DB2" w:rsidRPr="007149CB">
        <w:rPr>
          <w:rFonts w:ascii="QCF_P592" w:hAnsi="QCF_P592" w:cs="QCF_P592"/>
          <w:sz w:val="2"/>
          <w:szCs w:val="2"/>
          <w:rtl/>
        </w:rPr>
        <w:t xml:space="preserve">  </w:t>
      </w:r>
      <w:r w:rsidR="00245DB2" w:rsidRPr="007149CB">
        <w:rPr>
          <w:rFonts w:ascii="QCF_BSML" w:hAnsi="QCF_BSML" w:cs="QCF_BSML"/>
          <w:sz w:val="32"/>
          <w:szCs w:val="32"/>
          <w:rtl/>
        </w:rPr>
        <w:t>ﮊ</w:t>
      </w:r>
      <w:r w:rsidR="00245DB2" w:rsidRPr="007149CB">
        <w:rPr>
          <w:rFonts w:ascii="QCF_BSML" w:hAnsi="QCF_BSML" w:cs="Traditional Arabic" w:hint="cs"/>
          <w:sz w:val="32"/>
          <w:szCs w:val="32"/>
          <w:rtl/>
        </w:rPr>
        <w:t>[</w:t>
      </w:r>
      <w:r w:rsidR="00245DB2" w:rsidRPr="007149CB">
        <w:rPr>
          <w:rFonts w:ascii="Traditional Arabic" w:hAnsi="Arial" w:cs="Traditional Arabic"/>
          <w:sz w:val="32"/>
          <w:szCs w:val="32"/>
          <w:rtl/>
        </w:rPr>
        <w:t>الغاشية:١</w:t>
      </w:r>
      <w:r w:rsidR="00245DB2" w:rsidRPr="007149CB">
        <w:rPr>
          <w:rFonts w:ascii="Traditional Arabic" w:hAnsi="Traditional Arabic" w:cs="Traditional Arabic" w:hint="cs"/>
          <w:sz w:val="32"/>
          <w:szCs w:val="32"/>
          <w:rtl/>
          <w:lang w:bidi="ar-KW"/>
        </w:rPr>
        <w:t>]</w:t>
      </w:r>
      <w:r w:rsidR="004F5555" w:rsidRPr="007149CB">
        <w:rPr>
          <w:rFonts w:ascii="Traditional Arabic" w:hAnsi="Traditional Arabic" w:cs="Traditional Arabic"/>
          <w:w w:val="80"/>
          <w:sz w:val="34"/>
          <w:rtl/>
          <w:lang w:bidi="ar-KW"/>
        </w:rPr>
        <w:t>))</w:t>
      </w:r>
      <w:r w:rsidR="0083527C" w:rsidRPr="007149CB">
        <w:rPr>
          <w:rFonts w:ascii="Times New Roman" w:hAnsi="Times New Roman" w:cs="Traditional Arabic"/>
          <w:sz w:val="36"/>
          <w:szCs w:val="36"/>
          <w:vertAlign w:val="superscript"/>
          <w:rtl/>
          <w:lang w:bidi="ar-KW"/>
        </w:rPr>
        <w:t>(</w:t>
      </w:r>
      <w:r w:rsidR="0083527C" w:rsidRPr="007149CB">
        <w:rPr>
          <w:rStyle w:val="a4"/>
          <w:rFonts w:ascii="Times New Roman" w:hAnsi="Times New Roman" w:cs="Traditional Arabic"/>
          <w:sz w:val="36"/>
          <w:szCs w:val="36"/>
          <w:rtl/>
          <w:lang w:bidi="ar-KW"/>
        </w:rPr>
        <w:footnoteReference w:id="208"/>
      </w:r>
      <w:r w:rsidR="0083527C"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1D5CAE" w:rsidRPr="007149CB" w:rsidRDefault="00F55573" w:rsidP="001D5CAE">
      <w:pPr>
        <w:widowControl w:val="0"/>
        <w:tabs>
          <w:tab w:val="left" w:pos="46"/>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008D3680" w:rsidRPr="007149CB">
        <w:rPr>
          <w:rStyle w:val="a4"/>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علي</w:t>
      </w:r>
      <w:r w:rsidR="008D3680" w:rsidRPr="007149CB">
        <w:rPr>
          <w:rFonts w:ascii="Traditional Arabic" w:hAnsi="Traditional Arabic" w:cs="Traditional Arabic"/>
          <w:sz w:val="36"/>
          <w:szCs w:val="36"/>
          <w:rtl/>
          <w:lang w:bidi="ar-KW"/>
        </w:rPr>
        <w:t xml:space="preserve"> بن أبي طالب </w:t>
      </w:r>
      <w:r w:rsidR="004F5555" w:rsidRPr="007149CB">
        <w:rPr>
          <w:rFonts w:ascii="AGA Arabesque" w:hAnsi="AGA Arabesque" w:cs="Times New Roman"/>
          <w:sz w:val="32"/>
          <w:szCs w:val="32"/>
          <w:lang w:bidi="ar-KW"/>
        </w:rPr>
        <w:t></w:t>
      </w:r>
      <w:r w:rsidR="004F5555" w:rsidRPr="007149CB">
        <w:rPr>
          <w:rFonts w:ascii="Times New Roman" w:hAnsi="Times New Roman" w:cs="Traditional Arabic"/>
          <w:sz w:val="36"/>
          <w:szCs w:val="36"/>
          <w:vertAlign w:val="superscript"/>
          <w:rtl/>
          <w:lang w:bidi="ar-KW"/>
        </w:rPr>
        <w:t xml:space="preserve"> </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09"/>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B0CA6"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hint="eastAsia"/>
          <w:sz w:val="36"/>
          <w:szCs w:val="36"/>
          <w:rtl/>
          <w:lang w:bidi="ar-KW"/>
        </w:rPr>
        <w:t>وعبد</w:t>
      </w:r>
      <w:r w:rsidR="008D3680" w:rsidRPr="007149CB">
        <w:rPr>
          <w:rFonts w:ascii="Traditional Arabic" w:hAnsi="Traditional Arabic" w:cs="Traditional Arabic"/>
          <w:sz w:val="36"/>
          <w:szCs w:val="36"/>
          <w:rtl/>
          <w:lang w:bidi="ar-KW"/>
        </w:rPr>
        <w:t xml:space="preserve"> الله بن مسعود </w:t>
      </w:r>
      <w:r w:rsidR="004F5555" w:rsidRPr="007149CB">
        <w:rPr>
          <w:rFonts w:ascii="AGA Arabesque" w:hAnsi="AGA Arabesque" w:cs="Times New Roman"/>
          <w:sz w:val="32"/>
          <w:szCs w:val="32"/>
          <w:lang w:bidi="ar-KW"/>
        </w:rPr>
        <w:t></w:t>
      </w:r>
      <w:r w:rsidR="004F5555" w:rsidRPr="007149CB">
        <w:rPr>
          <w:rFonts w:ascii="Times New Roman" w:hAnsi="Times New Roman" w:cs="Traditional Arabic"/>
          <w:sz w:val="36"/>
          <w:szCs w:val="36"/>
          <w:vertAlign w:val="superscript"/>
          <w:rtl/>
          <w:lang w:bidi="ar-KW"/>
        </w:rPr>
        <w:t xml:space="preserve"> </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10"/>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B0CA6"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hint="eastAsia"/>
          <w:sz w:val="36"/>
          <w:szCs w:val="36"/>
          <w:rtl/>
          <w:lang w:bidi="ar-KW"/>
        </w:rPr>
        <w:t>وعبد</w:t>
      </w:r>
      <w:r w:rsidR="008D3680" w:rsidRPr="007149CB">
        <w:rPr>
          <w:rFonts w:ascii="Traditional Arabic" w:hAnsi="Traditional Arabic" w:cs="Traditional Arabic"/>
          <w:sz w:val="36"/>
          <w:szCs w:val="36"/>
          <w:rtl/>
          <w:lang w:bidi="ar-KW"/>
        </w:rPr>
        <w:t>الله بن عباس رضي الله عنهما</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11"/>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sz w:val="36"/>
          <w:szCs w:val="36"/>
          <w:rtl/>
          <w:lang w:bidi="ar-KW"/>
        </w:rPr>
        <w:t xml:space="preserve"> وعائشة رضي الله عنها</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12"/>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5B0CA6"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hint="eastAsia"/>
          <w:sz w:val="36"/>
          <w:szCs w:val="36"/>
          <w:rtl/>
          <w:lang w:bidi="ar-KW"/>
        </w:rPr>
        <w:t>والحسن</w:t>
      </w:r>
      <w:r w:rsidR="008D3680" w:rsidRPr="007149CB">
        <w:rPr>
          <w:rFonts w:ascii="Traditional Arabic" w:hAnsi="Traditional Arabic" w:cs="Traditional Arabic"/>
          <w:sz w:val="36"/>
          <w:szCs w:val="36"/>
          <w:rtl/>
          <w:lang w:bidi="ar-KW"/>
        </w:rPr>
        <w:t xml:space="preserve"> البصري</w:t>
      </w:r>
      <w:r w:rsidR="00284560" w:rsidRPr="007149CB">
        <w:rPr>
          <w:rFonts w:ascii="Traditional Arabic" w:hAnsi="Traditional Arabic" w:cs="Traditional Arabic"/>
          <w:sz w:val="36"/>
          <w:szCs w:val="36"/>
          <w:rtl/>
          <w:lang w:bidi="ar-KW"/>
        </w:rPr>
        <w:t>,</w:t>
      </w:r>
      <w:r w:rsidR="005B0CA6" w:rsidRPr="007149CB">
        <w:rPr>
          <w:rFonts w:ascii="Traditional Arabic" w:hAnsi="Traditional Arabic" w:cs="Traditional Arabic" w:hint="cs"/>
          <w:sz w:val="36"/>
          <w:szCs w:val="36"/>
          <w:rtl/>
          <w:lang w:bidi="ar-KW"/>
        </w:rPr>
        <w:t xml:space="preserve"> </w:t>
      </w:r>
      <w:r w:rsidR="008D3680" w:rsidRPr="007149CB">
        <w:rPr>
          <w:rFonts w:ascii="Traditional Arabic" w:hAnsi="Traditional Arabic" w:cs="Traditional Arabic"/>
          <w:sz w:val="36"/>
          <w:szCs w:val="36"/>
          <w:rtl/>
          <w:lang w:bidi="ar-KW"/>
        </w:rPr>
        <w:t>وقتادة بن دعامة</w:t>
      </w:r>
      <w:r w:rsidR="00CF5AA9"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13"/>
      </w:r>
      <w:r w:rsidR="00CF5AA9" w:rsidRPr="007149CB">
        <w:rPr>
          <w:rFonts w:ascii="Times New Roman" w:hAnsi="Times New Roman" w:cs="Traditional Arabic"/>
          <w:sz w:val="36"/>
          <w:szCs w:val="36"/>
          <w:vertAlign w:val="superscript"/>
          <w:rtl/>
          <w:lang w:bidi="ar-KW"/>
        </w:rPr>
        <w:t>)</w:t>
      </w:r>
      <w:r w:rsidR="001D5CAE" w:rsidRPr="007149CB">
        <w:rPr>
          <w:rFonts w:ascii="Traditional Arabic" w:hAnsi="Traditional Arabic" w:cs="Traditional Arabic" w:hint="cs"/>
          <w:sz w:val="36"/>
          <w:szCs w:val="36"/>
          <w:rtl/>
          <w:lang w:bidi="ar-KW"/>
        </w:rPr>
        <w:t>.</w:t>
      </w:r>
    </w:p>
    <w:p w:rsidR="008D3680" w:rsidRPr="007149CB" w:rsidRDefault="008D3680" w:rsidP="001D5CAE">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lastRenderedPageBreak/>
        <w:t>وهو مذهب المالكية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4"/>
      </w:r>
      <w:r w:rsidR="00CF5AA9" w:rsidRPr="007149CB">
        <w:rPr>
          <w:rFonts w:ascii="Times New Roman" w:hAnsi="Times New Roman" w:cs="Traditional Arabic"/>
          <w:sz w:val="36"/>
          <w:szCs w:val="36"/>
          <w:vertAlign w:val="superscript"/>
          <w:rtl/>
          <w:lang w:bidi="ar-KW"/>
        </w:rPr>
        <w:t>)</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والشافعية</w:t>
      </w:r>
      <w:r w:rsidR="005B0CA6"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5"/>
      </w:r>
      <w:r w:rsidR="005B0CA6" w:rsidRPr="007149CB">
        <w:rPr>
          <w:rFonts w:ascii="Times New Roman" w:hAnsi="Times New Roman" w:cs="Traditional Arabic"/>
          <w:sz w:val="36"/>
          <w:szCs w:val="36"/>
          <w:vertAlign w:val="superscript"/>
          <w:rtl/>
          <w:lang w:bidi="ar-KW"/>
        </w:rPr>
        <w:t>)</w:t>
      </w:r>
      <w:r w:rsidR="00073E43" w:rsidRPr="007149CB">
        <w:rPr>
          <w:rFonts w:ascii="Traditional Arabic" w:hAnsi="Traditional Arabic" w:cs="Traditional Arabic" w:hint="cs"/>
          <w:sz w:val="36"/>
          <w:szCs w:val="36"/>
          <w:rtl/>
          <w:lang w:bidi="ar-KW"/>
        </w:rPr>
        <w:t>,</w:t>
      </w:r>
      <w:r w:rsidR="00276DD7">
        <w:rPr>
          <w:rFonts w:ascii="Traditional Arabic" w:hAnsi="Traditional Arabic" w:cs="Traditional Arabic"/>
          <w:sz w:val="36"/>
          <w:szCs w:val="36"/>
          <w:rtl/>
          <w:lang w:bidi="ar-KW"/>
        </w:rPr>
        <w:t xml:space="preserve"> و</w:t>
      </w:r>
      <w:r w:rsidRPr="007149CB">
        <w:rPr>
          <w:rFonts w:ascii="Traditional Arabic" w:hAnsi="Traditional Arabic" w:cs="Traditional Arabic"/>
          <w:sz w:val="36"/>
          <w:szCs w:val="36"/>
          <w:rtl/>
          <w:lang w:bidi="ar-KW"/>
        </w:rPr>
        <w:t>الحنابلة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6"/>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1657E0">
      <w:pPr>
        <w:pStyle w:val="ListParagraph"/>
        <w:widowControl w:val="0"/>
        <w:numPr>
          <w:ilvl w:val="0"/>
          <w:numId w:val="38"/>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حذيفة</w:t>
      </w:r>
      <w:r w:rsidRPr="007149CB">
        <w:rPr>
          <w:rFonts w:ascii="Traditional Arabic" w:hAnsi="Traditional Arabic" w:cs="Traditional Arabic"/>
          <w:sz w:val="36"/>
          <w:szCs w:val="36"/>
          <w:rtl/>
          <w:lang w:bidi="ar-KW"/>
        </w:rPr>
        <w:t xml:space="preserve"> رضي الله عنهما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073E43"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صليت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ذات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ليلة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فافتتح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البقرة</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فقلت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يركع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المائة</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مضى</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فقلت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يصلي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ركعة</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فمضى</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فقلت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يركع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بها</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افتتح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النساء</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فقرأها</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افتتح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عمران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فقرأها</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مترسلا</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بآية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تسبيح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سبح</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بسؤال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سأل</w:t>
      </w:r>
      <w:r w:rsidR="00073E4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بتعوذ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تعوذ</w:t>
      </w:r>
      <w:r w:rsidRPr="007149CB">
        <w:rPr>
          <w:rFonts w:ascii="Traditional Arabic" w:hAnsi="Traditional Arabic" w:cs="Traditional Arabic"/>
          <w:sz w:val="36"/>
          <w:szCs w:val="36"/>
          <w:rtl/>
          <w:lang w:bidi="ar-KW"/>
        </w:rPr>
        <w:t>...</w:t>
      </w:r>
      <w:r w:rsidR="00073E43"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7"/>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C93025">
      <w:pPr>
        <w:pStyle w:val="ListParagraph"/>
        <w:widowControl w:val="0"/>
        <w:numPr>
          <w:ilvl w:val="0"/>
          <w:numId w:val="38"/>
        </w:numPr>
        <w:tabs>
          <w:tab w:val="left" w:pos="46"/>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عوف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مالك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الأشجعىّ</w:t>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w:t>
      </w:r>
      <w:r w:rsidR="00073E43"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قمت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ليلةً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البقرة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بآية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رحمة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وقف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فسأل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يمرّ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بآية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عذاب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وقف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فتعوّذ</w:t>
      </w:r>
      <w:r w:rsidRPr="007149CB">
        <w:rPr>
          <w:rFonts w:ascii="Traditional Arabic" w:hAnsi="Traditional Arabic" w:cs="Traditional Arabic"/>
          <w:sz w:val="36"/>
          <w:szCs w:val="36"/>
          <w:rtl/>
          <w:lang w:bidi="ar-KW"/>
        </w:rPr>
        <w:t>...</w:t>
      </w:r>
      <w:r w:rsidR="00073E43" w:rsidRPr="007149CB">
        <w:rPr>
          <w:rFonts w:ascii="Traditional Arabic" w:hAnsi="Traditional Arabic" w:cs="Traditional Arabic"/>
          <w:w w:val="80"/>
          <w:sz w:val="34"/>
          <w:rtl/>
          <w:lang w:bidi="ar-KW"/>
        </w:rPr>
        <w:t>))</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8"/>
      </w:r>
      <w:r w:rsidR="00CF5AA9" w:rsidRPr="007149CB">
        <w:rPr>
          <w:rFonts w:ascii="Times New Roman" w:hAnsi="Times New Roman" w:cs="Traditional Arabic"/>
          <w:sz w:val="36"/>
          <w:szCs w:val="36"/>
          <w:vertAlign w:val="superscript"/>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Pr="007149CB">
        <w:rPr>
          <w:rFonts w:ascii="Traditional Arabic" w:hAnsi="Traditional Arabic" w:cs="Traditional Arabic"/>
          <w:sz w:val="36"/>
          <w:szCs w:val="36"/>
          <w:rtl/>
          <w:lang w:bidi="ar-KW"/>
        </w:rPr>
        <w:t xml:space="preserve"> أن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كان يدعو في أثناء الصلاة ولم يكره ذلك.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لا</w:t>
      </w:r>
      <w:r w:rsidRPr="007149CB">
        <w:rPr>
          <w:rFonts w:ascii="Traditional Arabic" w:hAnsi="Traditional Arabic" w:cs="Traditional Arabic"/>
          <w:sz w:val="36"/>
          <w:szCs w:val="36"/>
          <w:rtl/>
          <w:lang w:bidi="ar-KW"/>
        </w:rPr>
        <w:t xml:space="preserve"> يجوز الدعاء عند مرور المصلي بآية الجنة أو النار.</w:t>
      </w:r>
    </w:p>
    <w:p w:rsidR="00F053C5" w:rsidRPr="007149CB" w:rsidRDefault="008D3680" w:rsidP="00F053C5">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مجاهد بن جبر</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19"/>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053C5"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ومحمد</w:t>
      </w:r>
      <w:r w:rsidRPr="007149CB">
        <w:rPr>
          <w:rFonts w:ascii="Traditional Arabic" w:hAnsi="Traditional Arabic" w:cs="Traditional Arabic"/>
          <w:sz w:val="36"/>
          <w:szCs w:val="36"/>
          <w:rtl/>
          <w:lang w:bidi="ar-KW"/>
        </w:rPr>
        <w:t xml:space="preserve"> بن سيرين</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0"/>
      </w:r>
      <w:r w:rsidR="00CF5AA9" w:rsidRPr="007149CB">
        <w:rPr>
          <w:rFonts w:ascii="Times New Roman" w:hAnsi="Times New Roman" w:cs="Traditional Arabic"/>
          <w:sz w:val="36"/>
          <w:szCs w:val="36"/>
          <w:vertAlign w:val="superscript"/>
          <w:rtl/>
          <w:lang w:bidi="ar-KW"/>
        </w:rPr>
        <w:t>)</w:t>
      </w:r>
      <w:r w:rsidR="00F053C5" w:rsidRPr="007149CB">
        <w:rPr>
          <w:rFonts w:ascii="Traditional Arabic" w:hAnsi="Traditional Arabic" w:cs="Traditional Arabic" w:hint="cs"/>
          <w:sz w:val="36"/>
          <w:szCs w:val="36"/>
          <w:rtl/>
          <w:lang w:bidi="ar-KW"/>
        </w:rPr>
        <w:t>.</w:t>
      </w:r>
    </w:p>
    <w:p w:rsidR="008D3680" w:rsidRPr="007149CB" w:rsidRDefault="008D3680" w:rsidP="009D19EC">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 xml:space="preserve">وهو مذهب الحنفية في الفريضة والتطوع إذا كان </w:t>
      </w:r>
      <w:r w:rsidR="009D19EC" w:rsidRPr="007149CB">
        <w:rPr>
          <w:rFonts w:ascii="Traditional Arabic" w:hAnsi="Traditional Arabic" w:cs="Traditional Arabic" w:hint="cs"/>
          <w:sz w:val="36"/>
          <w:szCs w:val="36"/>
          <w:rtl/>
          <w:lang w:bidi="ar-KW"/>
        </w:rPr>
        <w:t>المصلي مقتدياً</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1"/>
      </w:r>
      <w:r w:rsidR="00CF5AA9"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w:t>
      </w:r>
      <w:r w:rsidR="00276DD7">
        <w:rPr>
          <w:rFonts w:ascii="Traditional Arabic" w:hAnsi="Traditional Arabic" w:cs="Traditional Arabic" w:hint="cs"/>
          <w:sz w:val="36"/>
          <w:szCs w:val="36"/>
          <w:rtl/>
          <w:lang w:bidi="ar-KW"/>
        </w:rPr>
        <w:t xml:space="preserve">قول عند </w:t>
      </w:r>
      <w:r w:rsidRPr="007149CB">
        <w:rPr>
          <w:rFonts w:ascii="Traditional Arabic" w:hAnsi="Traditional Arabic" w:cs="Traditional Arabic"/>
          <w:sz w:val="36"/>
          <w:szCs w:val="36"/>
          <w:rtl/>
          <w:lang w:bidi="ar-KW"/>
        </w:rPr>
        <w:t>الحنابلة</w:t>
      </w:r>
      <w:r w:rsidR="00DC7CD7">
        <w:rPr>
          <w:rFonts w:ascii="Traditional Arabic" w:hAnsi="Traditional Arabic" w:cs="Traditional Arabic" w:hint="cs"/>
          <w:sz w:val="36"/>
          <w:szCs w:val="36"/>
          <w:rtl/>
          <w:lang w:bidi="ar-KW"/>
        </w:rPr>
        <w:t xml:space="preserve"> </w:t>
      </w:r>
      <w:r w:rsidR="00DC7CD7">
        <w:rPr>
          <w:rFonts w:ascii="Traditional Arabic" w:hAnsi="Traditional Arabic" w:cs="Traditional Arabic" w:hint="cs"/>
          <w:sz w:val="36"/>
          <w:szCs w:val="36"/>
          <w:rtl/>
          <w:lang w:bidi="ar-KW"/>
        </w:rPr>
        <w:lastRenderedPageBreak/>
        <w:t>في الفريضة دون النافلة</w:t>
      </w:r>
      <w:r w:rsidR="00CF5AA9"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2"/>
      </w:r>
      <w:r w:rsidR="00CF5AA9"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517AE8">
      <w:pPr>
        <w:pStyle w:val="ListParagraph"/>
        <w:widowControl w:val="0"/>
        <w:numPr>
          <w:ilvl w:val="0"/>
          <w:numId w:val="37"/>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قول</w:t>
      </w:r>
      <w:r w:rsidRPr="007149CB">
        <w:rPr>
          <w:rFonts w:ascii="Traditional Arabic" w:hAnsi="Traditional Arabic" w:cs="Traditional Arabic"/>
          <w:sz w:val="36"/>
          <w:szCs w:val="36"/>
          <w:rtl/>
          <w:lang w:bidi="ar-KW"/>
        </w:rPr>
        <w:t xml:space="preserve"> الله تعالى: </w:t>
      </w:r>
      <w:r w:rsidR="003D3BB5" w:rsidRPr="007149CB">
        <w:rPr>
          <w:rFonts w:ascii="QCF_BSML" w:hAnsi="QCF_BSML" w:cs="QCF_BSML"/>
          <w:sz w:val="32"/>
          <w:szCs w:val="32"/>
          <w:rtl/>
        </w:rPr>
        <w:t>ﮋ</w:t>
      </w:r>
      <w:r w:rsidR="003D3BB5" w:rsidRPr="007149CB">
        <w:rPr>
          <w:rFonts w:ascii="QCF_BSML" w:hAnsi="QCF_BSML" w:cs="QCF_BSML"/>
          <w:sz w:val="2"/>
          <w:szCs w:val="2"/>
          <w:rtl/>
        </w:rPr>
        <w:t xml:space="preserve"> </w:t>
      </w:r>
      <w:r w:rsidR="003D3BB5" w:rsidRPr="007149CB">
        <w:rPr>
          <w:rFonts w:ascii="QCF_P176" w:hAnsi="QCF_P176" w:cs="QCF_P176"/>
          <w:sz w:val="32"/>
          <w:szCs w:val="32"/>
          <w:rtl/>
        </w:rPr>
        <w:t>ﯙ</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ﯚ</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ﯛ</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ﯜ</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ﯝ</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ﯞ</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ﯟ</w:t>
      </w:r>
      <w:r w:rsidR="003D3BB5" w:rsidRPr="007149CB">
        <w:rPr>
          <w:rFonts w:ascii="QCF_P176" w:hAnsi="QCF_P176" w:cs="QCF_P176"/>
          <w:sz w:val="2"/>
          <w:szCs w:val="2"/>
          <w:rtl/>
        </w:rPr>
        <w:t xml:space="preserve"> </w:t>
      </w:r>
      <w:r w:rsidR="003D3BB5" w:rsidRPr="007149CB">
        <w:rPr>
          <w:rFonts w:ascii="QCF_P176" w:hAnsi="QCF_P176" w:cs="QCF_P176"/>
          <w:sz w:val="32"/>
          <w:szCs w:val="32"/>
          <w:rtl/>
        </w:rPr>
        <w:t>ﯠ</w:t>
      </w:r>
      <w:r w:rsidR="003D3BB5" w:rsidRPr="007149CB">
        <w:rPr>
          <w:rFonts w:ascii="QCF_P176" w:hAnsi="QCF_P176" w:cs="QCF_P176"/>
          <w:sz w:val="2"/>
          <w:szCs w:val="2"/>
          <w:rtl/>
        </w:rPr>
        <w:t xml:space="preserve"> </w:t>
      </w:r>
      <w:r w:rsidR="003D3BB5" w:rsidRPr="007149CB">
        <w:rPr>
          <w:rFonts w:ascii="QCF_BSML" w:hAnsi="QCF_BSML" w:cs="QCF_BSML"/>
          <w:sz w:val="32"/>
          <w:szCs w:val="32"/>
          <w:rtl/>
        </w:rPr>
        <w:t>ﮊ</w:t>
      </w:r>
      <w:r w:rsidR="003D3BB5" w:rsidRPr="007149CB">
        <w:rPr>
          <w:rFonts w:ascii="Arial" w:hAnsi="Arial"/>
          <w:sz w:val="18"/>
          <w:szCs w:val="18"/>
          <w:rtl/>
        </w:rPr>
        <w:t xml:space="preserve"> </w:t>
      </w:r>
      <w:r w:rsidR="003D3BB5" w:rsidRPr="007149CB">
        <w:rPr>
          <w:rFonts w:ascii="Traditional Arabic" w:hAnsi="Arial" w:cs="Traditional Arabic" w:hint="cs"/>
          <w:sz w:val="32"/>
          <w:szCs w:val="32"/>
          <w:rtl/>
        </w:rPr>
        <w:t>[</w:t>
      </w:r>
      <w:r w:rsidR="003D3BB5" w:rsidRPr="007149CB">
        <w:rPr>
          <w:rFonts w:ascii="Traditional Arabic" w:hAnsi="Arial" w:cs="Traditional Arabic"/>
          <w:sz w:val="32"/>
          <w:szCs w:val="32"/>
          <w:rtl/>
        </w:rPr>
        <w:t>الأعراف:٢٠٤</w:t>
      </w:r>
      <w:r w:rsidR="003D3BB5" w:rsidRPr="007149CB">
        <w:rPr>
          <w:rFonts w:ascii="Traditional Arabic" w:hAnsi="Arial" w:cs="Traditional Arabic"/>
          <w:sz w:val="32"/>
          <w:szCs w:val="32"/>
        </w:rPr>
        <w:t xml:space="preserve"> </w:t>
      </w:r>
      <w:r w:rsidR="003D3BB5" w:rsidRPr="007149CB">
        <w:rPr>
          <w:rFonts w:ascii="Traditional Arabic" w:hAnsi="Traditional Arabic" w:cs="Traditional Arabic" w:hint="cs"/>
          <w:sz w:val="32"/>
          <w:szCs w:val="32"/>
          <w:rtl/>
          <w:lang w:bidi="ar-KW"/>
        </w:rPr>
        <w:t>]</w:t>
      </w:r>
      <w:r w:rsidR="003D3BB5"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284560" w:rsidRPr="007149CB">
        <w:rPr>
          <w:rFonts w:ascii="Traditional Arabic" w:hAnsi="Traditional Arabic" w:cs="Traditional Arabic"/>
          <w:b/>
          <w:bCs/>
          <w:sz w:val="36"/>
          <w:szCs w:val="36"/>
          <w:rtl/>
          <w:lang w:bidi="ar-KW"/>
        </w:rPr>
        <w:t>:</w:t>
      </w:r>
      <w:r w:rsidR="003D3BB5"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أن</w:t>
      </w:r>
      <w:r w:rsidR="00CC2236">
        <w:rPr>
          <w:rFonts w:ascii="Traditional Arabic" w:hAnsi="Traditional Arabic" w:cs="Traditional Arabic"/>
          <w:sz w:val="36"/>
          <w:szCs w:val="36"/>
          <w:rtl/>
          <w:lang w:bidi="ar-KW"/>
        </w:rPr>
        <w:t xml:space="preserve"> المطلوب </w:t>
      </w:r>
      <w:r w:rsidR="00CC2236">
        <w:rPr>
          <w:rFonts w:ascii="Traditional Arabic" w:hAnsi="Traditional Arabic" w:cs="Traditional Arabic" w:hint="cs"/>
          <w:sz w:val="36"/>
          <w:szCs w:val="36"/>
          <w:rtl/>
          <w:lang w:bidi="ar-KW"/>
        </w:rPr>
        <w:t>في</w:t>
      </w:r>
      <w:r w:rsidRPr="007149CB">
        <w:rPr>
          <w:rFonts w:ascii="Traditional Arabic" w:hAnsi="Traditional Arabic" w:cs="Traditional Arabic"/>
          <w:sz w:val="36"/>
          <w:szCs w:val="36"/>
          <w:rtl/>
          <w:lang w:bidi="ar-KW"/>
        </w:rPr>
        <w:t xml:space="preserve"> الآية أمران: الاستماع</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والسكوت. فيعمل بكل منهما فوجب السكوت مطلقاً وأن الداعي ينافي السكوت.</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رتب الوعد وجزم به على من أنصت واستمع</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وأما الذي تشاغل بالدعاء عن الإنصات للقرآن فلم يجزم بالوعد وهو رحمته.</w:t>
      </w:r>
    </w:p>
    <w:p w:rsidR="008D3680" w:rsidRPr="007149CB" w:rsidRDefault="008D3680" w:rsidP="00517AE8">
      <w:pPr>
        <w:pStyle w:val="ListParagraph"/>
        <w:widowControl w:val="0"/>
        <w:numPr>
          <w:ilvl w:val="0"/>
          <w:numId w:val="37"/>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الإنصات للقرآن واجب</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وسؤال الجنة والتعوذ من النار مخل به.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Default="008D3680" w:rsidP="003F194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القول</w:t>
      </w:r>
      <w:r w:rsidR="00CC2236">
        <w:rPr>
          <w:rFonts w:ascii="Traditional Arabic" w:hAnsi="Traditional Arabic" w:cs="Traditional Arabic"/>
          <w:sz w:val="36"/>
          <w:szCs w:val="36"/>
          <w:rtl/>
          <w:lang w:bidi="ar-KW"/>
        </w:rPr>
        <w:t xml:space="preserve"> ا</w:t>
      </w:r>
      <w:r w:rsidR="00CC2236">
        <w:rPr>
          <w:rFonts w:ascii="Traditional Arabic" w:hAnsi="Traditional Arabic" w:cs="Traditional Arabic" w:hint="cs"/>
          <w:sz w:val="36"/>
          <w:szCs w:val="36"/>
          <w:rtl/>
          <w:lang w:bidi="ar-KW"/>
        </w:rPr>
        <w:t>لثاني</w:t>
      </w:r>
      <w:r w:rsidRPr="007149CB">
        <w:rPr>
          <w:rFonts w:ascii="Traditional Arabic" w:hAnsi="Traditional Arabic" w:cs="Traditional Arabic"/>
          <w:sz w:val="36"/>
          <w:szCs w:val="36"/>
          <w:rtl/>
          <w:lang w:bidi="ar-KW"/>
        </w:rPr>
        <w:t xml:space="preserve"> هو </w:t>
      </w:r>
      <w:r w:rsidR="00CC2236">
        <w:rPr>
          <w:rFonts w:ascii="Traditional Arabic" w:hAnsi="Traditional Arabic" w:cs="Traditional Arabic"/>
          <w:sz w:val="36"/>
          <w:szCs w:val="36"/>
          <w:rtl/>
          <w:lang w:bidi="ar-KW"/>
        </w:rPr>
        <w:t>الراجح</w:t>
      </w:r>
      <w:r w:rsidR="00CC2236">
        <w:rPr>
          <w:rFonts w:ascii="Traditional Arabic" w:hAnsi="Traditional Arabic" w:cs="Traditional Arabic" w:hint="cs"/>
          <w:sz w:val="36"/>
          <w:szCs w:val="36"/>
          <w:rtl/>
          <w:lang w:bidi="ar-KW"/>
        </w:rPr>
        <w:t xml:space="preserve">، وإنما تحمل الأدلة التي استدل بها أصحاب القول الأول في النافلة دون الفريضة، لأنه لم ينقل عن النبي </w:t>
      </w:r>
      <w:r w:rsidR="003F1949" w:rsidRPr="007149CB">
        <w:rPr>
          <w:rFonts w:ascii="AGA Arabesque" w:hAnsi="AGA Arabesque" w:cs="Times New Roman"/>
          <w:sz w:val="32"/>
          <w:szCs w:val="32"/>
          <w:lang w:bidi="ar-KW"/>
        </w:rPr>
        <w:t></w:t>
      </w:r>
      <w:r w:rsidR="00CC2236">
        <w:rPr>
          <w:rFonts w:ascii="Traditional Arabic" w:hAnsi="Traditional Arabic" w:cs="Traditional Arabic" w:hint="cs"/>
          <w:sz w:val="36"/>
          <w:szCs w:val="36"/>
          <w:rtl/>
          <w:lang w:bidi="ar-KW"/>
        </w:rPr>
        <w:t xml:space="preserve"> ذلك إلا في النافلة دون الفريضة، مع كثرة من وصف صلاة النبي </w:t>
      </w:r>
      <w:r w:rsidR="003F1949" w:rsidRPr="007149CB">
        <w:rPr>
          <w:rFonts w:ascii="AGA Arabesque" w:hAnsi="AGA Arabesque" w:cs="Times New Roman"/>
          <w:sz w:val="32"/>
          <w:szCs w:val="32"/>
          <w:lang w:bidi="ar-KW"/>
        </w:rPr>
        <w:t></w:t>
      </w:r>
      <w:r w:rsidR="00CC2236">
        <w:rPr>
          <w:rFonts w:ascii="Traditional Arabic" w:hAnsi="Traditional Arabic" w:cs="Traditional Arabic"/>
          <w:sz w:val="36"/>
          <w:szCs w:val="36"/>
          <w:rtl/>
          <w:lang w:bidi="ar-KW"/>
        </w:rPr>
        <w:t xml:space="preserve"> </w:t>
      </w:r>
      <w:r w:rsidR="00E86713" w:rsidRPr="007149CB">
        <w:rPr>
          <w:rFonts w:ascii="Traditional Arabic" w:hAnsi="Traditional Arabic" w:cs="Traditional Arabic" w:hint="cs"/>
          <w:sz w:val="36"/>
          <w:szCs w:val="36"/>
          <w:rtl/>
          <w:lang w:bidi="ar-KW"/>
        </w:rPr>
        <w:t>.</w:t>
      </w:r>
    </w:p>
    <w:p w:rsidR="00DE39E8" w:rsidRPr="007149CB" w:rsidRDefault="00DE39E8" w:rsidP="00DE39E8">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121A20" w:rsidRPr="00121A20" w:rsidRDefault="00121A20" w:rsidP="00DE39E8">
      <w:pPr>
        <w:widowControl w:val="0"/>
        <w:spacing w:after="0" w:line="240" w:lineRule="auto"/>
        <w:ind w:left="0" w:firstLine="0"/>
        <w:jc w:val="center"/>
        <w:rPr>
          <w:rFonts w:ascii="Traditional Arabic" w:hAnsi="Traditional Arabic" w:cs="Traditional Arabic"/>
          <w:sz w:val="28"/>
          <w:szCs w:val="28"/>
          <w:rtl/>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الخامس وعشرون</w:t>
      </w:r>
    </w:p>
    <w:p w:rsidR="00B656FA" w:rsidRPr="007149CB" w:rsidRDefault="00B656FA" w:rsidP="00B656FA">
      <w:pPr>
        <w:widowControl w:val="0"/>
        <w:spacing w:after="0"/>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sz w:val="34"/>
          <w:szCs w:val="34"/>
          <w:rtl/>
        </w:rPr>
        <w:t>السجود بغير ركوع إذا قرأ السجدة</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يجوز</w:t>
      </w:r>
      <w:r w:rsidRPr="007149CB">
        <w:rPr>
          <w:rFonts w:ascii="Traditional Arabic" w:hAnsi="Traditional Arabic" w:cs="Traditional Arabic"/>
          <w:sz w:val="36"/>
          <w:szCs w:val="36"/>
          <w:rtl/>
          <w:lang w:bidi="ar-KW"/>
        </w:rPr>
        <w:t xml:space="preserve"> الركوع إن شاء أو السجود إذا قر</w:t>
      </w:r>
      <w:r w:rsidR="00CC2236">
        <w:rPr>
          <w:rFonts w:ascii="Traditional Arabic" w:hAnsi="Traditional Arabic" w:cs="Traditional Arabic"/>
          <w:sz w:val="36"/>
          <w:szCs w:val="36"/>
          <w:rtl/>
          <w:lang w:bidi="ar-KW"/>
        </w:rPr>
        <w:t>أ السجد</w:t>
      </w:r>
      <w:r w:rsidR="00E7144D">
        <w:rPr>
          <w:rFonts w:ascii="Traditional Arabic" w:hAnsi="Traditional Arabic" w:cs="Traditional Arabic" w:hint="cs"/>
          <w:sz w:val="36"/>
          <w:szCs w:val="36"/>
          <w:rtl/>
          <w:lang w:bidi="ar-KW"/>
        </w:rPr>
        <w:t>ة</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بردة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الأشعريّ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دخل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أخته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وهي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غير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ركوع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ذلك</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عليها</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3"/>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جمهور أهل العلم من الصحابة والتابعين ومن علماء الأمصار وفقهائهم أن</w:t>
      </w:r>
      <w:r w:rsidRPr="007149CB">
        <w:rPr>
          <w:rFonts w:ascii="Traditional Arabic" w:hAnsi="Traditional Arabic" w:cs="Traditional Arabic" w:hint="eastAsia"/>
          <w:sz w:val="36"/>
          <w:szCs w:val="36"/>
          <w:rtl/>
          <w:lang w:bidi="ar-KW"/>
        </w:rPr>
        <w:t>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sz w:val="36"/>
          <w:szCs w:val="36"/>
          <w:rtl/>
          <w:lang w:bidi="ar-KW"/>
        </w:rPr>
        <w:lastRenderedPageBreak/>
        <w:t>يجوز له الركوع إن شاء أو</w:t>
      </w:r>
      <w:r w:rsidR="00AE7210">
        <w:rPr>
          <w:rFonts w:ascii="Traditional Arabic" w:hAnsi="Traditional Arabic" w:cs="Traditional Arabic"/>
          <w:sz w:val="36"/>
          <w:szCs w:val="36"/>
          <w:rtl/>
          <w:lang w:bidi="ar-KW"/>
        </w:rPr>
        <w:t xml:space="preserve"> السجود إذا قرأ السجدة</w:t>
      </w:r>
      <w:r w:rsidRPr="007149CB">
        <w:rPr>
          <w:rFonts w:ascii="Traditional Arabic" w:hAnsi="Traditional Arabic" w:cs="Traditional Arabic"/>
          <w:sz w:val="36"/>
          <w:szCs w:val="36"/>
          <w:rtl/>
          <w:lang w:bidi="ar-KW"/>
        </w:rPr>
        <w:t xml:space="preserve"> في آخر السورة</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4"/>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Pr="007149CB" w:rsidRDefault="00B656FA" w:rsidP="00B656FA">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B656FA" w:rsidRPr="007149CB" w:rsidRDefault="00B656FA" w:rsidP="00B656FA">
      <w:pPr>
        <w:pStyle w:val="ListParagraph"/>
        <w:widowControl w:val="0"/>
        <w:numPr>
          <w:ilvl w:val="0"/>
          <w:numId w:val="33"/>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عبد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بن مسعود </w:t>
      </w:r>
      <w:r w:rsidRPr="007149CB">
        <w:rPr>
          <w:rFonts w:ascii="AGA Arabesque" w:hAnsi="AGA Arabesque" w:cs="Times New Roman"/>
          <w:sz w:val="32"/>
          <w:szCs w:val="32"/>
          <w:lang w:bidi="ar-KW"/>
        </w:rPr>
        <w:t></w:t>
      </w:r>
      <w:r w:rsidRPr="007149CB">
        <w:rPr>
          <w:rFonts w:ascii="AGA Arabesque" w:hAnsi="AGA Arabesque" w:cs="Times New Roman"/>
          <w:sz w:val="32"/>
          <w:szCs w:val="32"/>
          <w:rtl/>
          <w:lang w:bidi="ar-KW"/>
        </w:rPr>
        <w:t xml:space="preserve"> </w:t>
      </w: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كانت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خاتمة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شئت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ركعت</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شئت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سجدت</w:t>
      </w:r>
      <w:r w:rsidRPr="007149CB">
        <w:rPr>
          <w:rFonts w:ascii="Traditional Arabic" w:hAnsi="Traditional Arabic" w:cs="Traditional Arabic"/>
          <w:w w:val="80"/>
          <w:sz w:val="34"/>
          <w:rtl/>
          <w:lang w:bidi="ar-KW"/>
        </w:rPr>
        <w:t>))</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5"/>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B656FA" w:rsidRDefault="00B656FA" w:rsidP="00B656FA">
      <w:pPr>
        <w:pStyle w:val="ListParagraph"/>
        <w:widowControl w:val="0"/>
        <w:numPr>
          <w:ilvl w:val="0"/>
          <w:numId w:val="33"/>
        </w:numPr>
        <w:tabs>
          <w:tab w:val="left" w:pos="46"/>
        </w:tabs>
        <w:spacing w:after="0" w:line="240" w:lineRule="auto"/>
        <w:ind w:left="283" w:hanging="283"/>
        <w:rPr>
          <w:rFonts w:ascii="Traditional Arabic" w:hAnsi="Traditional Arabic" w:cs="Traditional Arabic" w:hint="cs"/>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الرّبيع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خثيم</w:t>
      </w:r>
      <w:r w:rsidR="00821CCC" w:rsidRPr="00821CCC">
        <w:rPr>
          <w:rFonts w:ascii="Traditional Arabic" w:hAnsi="Traditional Arabic" w:cs="Traditional Arabic" w:hint="cs"/>
          <w:sz w:val="36"/>
          <w:szCs w:val="36"/>
          <w:vertAlign w:val="superscript"/>
          <w:rtl/>
          <w:lang w:bidi="ar-KW"/>
        </w:rPr>
        <w:t>(</w:t>
      </w:r>
      <w:r w:rsidRPr="00821CCC">
        <w:rPr>
          <w:rStyle w:val="a4"/>
          <w:rFonts w:ascii="Traditional Arabic" w:hAnsi="Traditional Arabic" w:cs="Traditional Arabic"/>
          <w:sz w:val="36"/>
          <w:szCs w:val="36"/>
          <w:rtl/>
          <w:lang w:bidi="ar-KW"/>
        </w:rPr>
        <w:footnoteReference w:id="226"/>
      </w:r>
      <w:r w:rsidR="00821CCC" w:rsidRPr="00821CCC">
        <w:rPr>
          <w:rFonts w:ascii="Traditional Arabic" w:hAnsi="Traditional Arabic" w:cs="Traditional Arabic" w:hint="cs"/>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كانت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آخر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شئت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فاركع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شئت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فاسجد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الرّكعة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w w:val="80"/>
          <w:sz w:val="34"/>
          <w:rtl/>
          <w:lang w:bidi="ar-KW"/>
        </w:rPr>
        <w:t>))</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7"/>
      </w:r>
      <w:r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714AE3" w:rsidRPr="00714AE3" w:rsidRDefault="00714AE3" w:rsidP="00714AE3">
      <w:pPr>
        <w:pStyle w:val="ListParagraph"/>
        <w:widowControl w:val="0"/>
        <w:tabs>
          <w:tab w:val="left" w:pos="46"/>
        </w:tabs>
        <w:spacing w:after="0" w:line="240" w:lineRule="auto"/>
        <w:ind w:left="283" w:firstLine="0"/>
        <w:rPr>
          <w:rFonts w:ascii="Traditional Arabic" w:hAnsi="Traditional Arabic" w:cs="Traditional Arabic" w:hint="cs"/>
          <w:sz w:val="14"/>
          <w:szCs w:val="14"/>
          <w:lang w:bidi="ar-KW"/>
        </w:rPr>
      </w:pPr>
    </w:p>
    <w:p w:rsidR="00B656FA" w:rsidRDefault="00714AE3" w:rsidP="00341B0A">
      <w:pPr>
        <w:widowControl w:val="0"/>
        <w:spacing w:after="0"/>
        <w:ind w:left="0" w:firstLine="0"/>
        <w:jc w:val="center"/>
        <w:rPr>
          <w:rFonts w:ascii="خط لوتس الجديد" w:hAnsi="خط لوتس الجديد" w:cs="AL-Mateen" w:hint="cs"/>
          <w:sz w:val="34"/>
          <w:szCs w:val="34"/>
          <w:rtl/>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714AE3" w:rsidRPr="00714AE3" w:rsidRDefault="00714AE3" w:rsidP="00341B0A">
      <w:pPr>
        <w:widowControl w:val="0"/>
        <w:spacing w:after="0"/>
        <w:ind w:left="0" w:firstLine="0"/>
        <w:jc w:val="center"/>
        <w:rPr>
          <w:rFonts w:ascii="Traditional Arabic" w:hAnsi="Traditional Arabic" w:cs="Traditional Arabic"/>
          <w:sz w:val="10"/>
          <w:szCs w:val="10"/>
          <w:rtl/>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السادس وعشرون</w:t>
      </w:r>
    </w:p>
    <w:p w:rsidR="008D3680" w:rsidRPr="007149CB" w:rsidRDefault="008D3680" w:rsidP="008F3C8F">
      <w:pPr>
        <w:widowControl w:val="0"/>
        <w:spacing w:after="0"/>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hint="eastAsia"/>
          <w:sz w:val="34"/>
          <w:szCs w:val="34"/>
          <w:rtl/>
        </w:rPr>
        <w:t>كيفية</w:t>
      </w:r>
      <w:r w:rsidRPr="007149CB">
        <w:rPr>
          <w:rFonts w:ascii="خط لوتس الجديد" w:hAnsi="خط لوتس الجديد" w:cs="AL-Mateen"/>
          <w:sz w:val="34"/>
          <w:szCs w:val="34"/>
          <w:rtl/>
        </w:rPr>
        <w:t xml:space="preserve"> السجود عند قراءة القرآن في الطريق</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جواز</w:t>
      </w:r>
      <w:r w:rsidRPr="007149CB">
        <w:rPr>
          <w:rFonts w:ascii="Traditional Arabic" w:hAnsi="Traditional Arabic" w:cs="Traditional Arabic"/>
          <w:sz w:val="36"/>
          <w:szCs w:val="36"/>
          <w:rtl/>
          <w:lang w:bidi="ar-KW"/>
        </w:rPr>
        <w:t xml:space="preserve"> السجود في الطريق إذا مر بالسجدة.</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إبراهيم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التّميميّ</w:t>
      </w:r>
      <w:r w:rsidR="00821CCC" w:rsidRPr="00821CCC">
        <w:rPr>
          <w:rFonts w:ascii="Traditional Arabic" w:hAnsi="Traditional Arabic" w:cs="Traditional Arabic" w:hint="cs"/>
          <w:sz w:val="36"/>
          <w:szCs w:val="36"/>
          <w:vertAlign w:val="superscript"/>
          <w:rtl/>
          <w:lang w:bidi="ar-KW"/>
        </w:rPr>
        <w:t>(</w:t>
      </w:r>
      <w:r w:rsidR="00451054" w:rsidRPr="00821CCC">
        <w:rPr>
          <w:rStyle w:val="a4"/>
          <w:rFonts w:ascii="Traditional Arabic" w:hAnsi="Traditional Arabic" w:cs="Traditional Arabic"/>
          <w:sz w:val="36"/>
          <w:szCs w:val="36"/>
          <w:rtl/>
          <w:lang w:bidi="ar-KW"/>
        </w:rPr>
        <w:footnoteReference w:id="228"/>
      </w:r>
      <w:r w:rsidR="00821CCC" w:rsidRPr="00821CCC">
        <w:rPr>
          <w:rFonts w:ascii="Traditional Arabic" w:hAnsi="Traditional Arabic" w:cs="Traditional Arabic" w:hint="cs"/>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E907B3"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كنت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يمشي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الطّريق</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فإذا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قرأت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قلت</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أتسجد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الطّريق</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9B504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نعم</w:t>
      </w:r>
      <w:r w:rsidR="00E907B3" w:rsidRPr="007149CB">
        <w:rPr>
          <w:rFonts w:ascii="Traditional Arabic" w:hAnsi="Traditional Arabic" w:cs="Traditional Arabic"/>
          <w:w w:val="80"/>
          <w:sz w:val="34"/>
          <w:rtl/>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29"/>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E907B3" w:rsidRPr="007149CB" w:rsidRDefault="008D3680" w:rsidP="00E907B3">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lastRenderedPageBreak/>
        <w:t>قال</w:t>
      </w:r>
      <w:r w:rsidRPr="007149CB">
        <w:rPr>
          <w:rFonts w:ascii="Traditional Arabic" w:hAnsi="Traditional Arabic" w:cs="Traditional Arabic"/>
          <w:sz w:val="36"/>
          <w:szCs w:val="36"/>
          <w:rtl/>
          <w:lang w:bidi="ar-KW"/>
        </w:rPr>
        <w:t xml:space="preserve"> به</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عبد الله بن مسعود رضي الله عنه</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0"/>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451054">
        <w:rPr>
          <w:rFonts w:ascii="Traditional Arabic" w:hAnsi="Traditional Arabic" w:cs="Traditional Arabic" w:hint="cs"/>
          <w:sz w:val="36"/>
          <w:szCs w:val="36"/>
          <w:rtl/>
          <w:lang w:bidi="ar-KW"/>
        </w:rPr>
        <w:t xml:space="preserve"> وعائشة رضي الله عنها</w:t>
      </w:r>
      <w:r w:rsidR="00821CCC" w:rsidRPr="00821CCC">
        <w:rPr>
          <w:rFonts w:ascii="Traditional Arabic" w:hAnsi="Traditional Arabic" w:cs="Traditional Arabic" w:hint="cs"/>
          <w:sz w:val="36"/>
          <w:szCs w:val="36"/>
          <w:vertAlign w:val="superscript"/>
          <w:rtl/>
          <w:lang w:bidi="ar-KW"/>
        </w:rPr>
        <w:t>(</w:t>
      </w:r>
      <w:r w:rsidR="00451054" w:rsidRPr="00821CCC">
        <w:rPr>
          <w:rStyle w:val="a4"/>
          <w:rFonts w:ascii="Traditional Arabic" w:hAnsi="Traditional Arabic" w:cs="Traditional Arabic"/>
          <w:sz w:val="36"/>
          <w:szCs w:val="36"/>
          <w:rtl/>
          <w:lang w:bidi="ar-KW"/>
        </w:rPr>
        <w:footnoteReference w:id="231"/>
      </w:r>
      <w:r w:rsidR="00821CCC" w:rsidRPr="00821CCC">
        <w:rPr>
          <w:rFonts w:ascii="Traditional Arabic" w:hAnsi="Traditional Arabic" w:cs="Traditional Arabic" w:hint="cs"/>
          <w:sz w:val="36"/>
          <w:szCs w:val="36"/>
          <w:vertAlign w:val="superscript"/>
          <w:rtl/>
          <w:lang w:bidi="ar-KW"/>
        </w:rPr>
        <w:t>)</w:t>
      </w:r>
      <w:r w:rsidR="00451054">
        <w:rPr>
          <w:rFonts w:ascii="Traditional Arabic" w:hAnsi="Traditional Arabic" w:cs="Traditional Arabic" w:hint="cs"/>
          <w:sz w:val="36"/>
          <w:szCs w:val="36"/>
          <w:rtl/>
          <w:lang w:bidi="ar-KW"/>
        </w:rPr>
        <w:t>،</w:t>
      </w:r>
      <w:r w:rsidR="002864D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وسليمان</w:t>
      </w:r>
      <w:r w:rsidRPr="007149CB">
        <w:rPr>
          <w:rFonts w:ascii="Traditional Arabic" w:hAnsi="Traditional Arabic" w:cs="Traditional Arabic"/>
          <w:sz w:val="36"/>
          <w:szCs w:val="36"/>
          <w:rtl/>
          <w:lang w:bidi="ar-KW"/>
        </w:rPr>
        <w:t xml:space="preserve"> التيمي</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2"/>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2864DA"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وأبو</w:t>
      </w:r>
      <w:r w:rsidRPr="007149CB">
        <w:rPr>
          <w:rFonts w:ascii="Traditional Arabic" w:hAnsi="Traditional Arabic" w:cs="Traditional Arabic"/>
          <w:sz w:val="36"/>
          <w:szCs w:val="36"/>
          <w:rtl/>
          <w:lang w:bidi="ar-KW"/>
        </w:rPr>
        <w:t xml:space="preserve"> العالية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3"/>
      </w:r>
      <w:r w:rsidR="00057183" w:rsidRPr="007149CB">
        <w:rPr>
          <w:rFonts w:ascii="Times New Roman" w:hAnsi="Times New Roman" w:cs="Traditional Arabic"/>
          <w:sz w:val="36"/>
          <w:szCs w:val="36"/>
          <w:vertAlign w:val="superscript"/>
          <w:rtl/>
          <w:lang w:bidi="ar-KW"/>
        </w:rPr>
        <w:t>)</w:t>
      </w:r>
      <w:r w:rsidR="00E907B3" w:rsidRPr="007149CB">
        <w:rPr>
          <w:rFonts w:ascii="Traditional Arabic" w:hAnsi="Traditional Arabic" w:cs="Traditional Arabic" w:hint="cs"/>
          <w:sz w:val="36"/>
          <w:szCs w:val="36"/>
          <w:rtl/>
          <w:lang w:bidi="ar-KW"/>
        </w:rPr>
        <w:t>.</w:t>
      </w:r>
    </w:p>
    <w:p w:rsidR="008D3680" w:rsidRPr="007149CB" w:rsidRDefault="008D3680" w:rsidP="00E907B3">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4"/>
      </w:r>
      <w:r w:rsidR="00057183" w:rsidRPr="007149CB">
        <w:rPr>
          <w:rFonts w:ascii="Times New Roman" w:hAnsi="Times New Roman" w:cs="Traditional Arabic"/>
          <w:sz w:val="36"/>
          <w:szCs w:val="36"/>
          <w:vertAlign w:val="superscript"/>
          <w:rtl/>
          <w:lang w:bidi="ar-KW"/>
        </w:rPr>
        <w:t>)</w:t>
      </w:r>
      <w:r w:rsidR="00E907B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والمالكية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5"/>
      </w:r>
      <w:r w:rsidR="00057183" w:rsidRPr="007149CB">
        <w:rPr>
          <w:rFonts w:ascii="Times New Roman" w:hAnsi="Times New Roman" w:cs="Traditional Arabic"/>
          <w:sz w:val="36"/>
          <w:szCs w:val="36"/>
          <w:vertAlign w:val="superscript"/>
          <w:rtl/>
          <w:lang w:bidi="ar-KW"/>
        </w:rPr>
        <w:t>)</w:t>
      </w:r>
      <w:r w:rsidR="00E907B3"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والشافعية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6"/>
      </w:r>
      <w:r w:rsidR="00057183" w:rsidRPr="007149CB">
        <w:rPr>
          <w:rFonts w:ascii="Times New Roman" w:hAnsi="Times New Roman" w:cs="Traditional Arabic"/>
          <w:sz w:val="36"/>
          <w:szCs w:val="36"/>
          <w:vertAlign w:val="superscript"/>
          <w:rtl/>
          <w:lang w:bidi="ar-KW"/>
        </w:rPr>
        <w:t>)</w:t>
      </w:r>
      <w:r w:rsidR="00E907B3"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والحنابلة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7"/>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1A455F">
      <w:pPr>
        <w:pStyle w:val="ListParagraph"/>
        <w:widowControl w:val="0"/>
        <w:numPr>
          <w:ilvl w:val="0"/>
          <w:numId w:val="41"/>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عمر</w:t>
      </w:r>
      <w:r w:rsidRPr="007149CB">
        <w:rPr>
          <w:rFonts w:ascii="Traditional Arabic" w:hAnsi="Traditional Arabic" w:cs="Traditional Arabic"/>
          <w:sz w:val="36"/>
          <w:szCs w:val="36"/>
          <w:rtl/>
          <w:lang w:bidi="ar-KW"/>
        </w:rPr>
        <w:t xml:space="preserve"> رضي الله عنهما</w:t>
      </w:r>
      <w:r w:rsidR="00451054">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00FB75A8"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عام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الفتح</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كلّهم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الرّاكب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والسّاجد</w:t>
      </w:r>
      <w:r w:rsidRPr="007149CB">
        <w:rPr>
          <w:rFonts w:ascii="Traditional Arabic" w:hAnsi="Traditional Arabic" w:cs="Traditional Arabic"/>
          <w:sz w:val="36"/>
          <w:szCs w:val="36"/>
          <w:rtl/>
          <w:lang w:bidi="ar-KW"/>
        </w:rPr>
        <w:t xml:space="preserve"> </w:t>
      </w:r>
      <w:r w:rsidR="00E7144D">
        <w:rPr>
          <w:rFonts w:ascii="Traditional Arabic" w:hAnsi="Traditional Arabic" w:cs="Traditional Arabic" w:hint="eastAsia"/>
          <w:sz w:val="36"/>
          <w:szCs w:val="36"/>
          <w:rtl/>
          <w:lang w:bidi="ar-KW"/>
        </w:rPr>
        <w:t>ف</w:t>
      </w:r>
      <w:r w:rsidR="00E7144D">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الأرض</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حتّى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الرّاكب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ليسجد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يده</w:t>
      </w:r>
      <w:r w:rsidR="00FB75A8" w:rsidRPr="007149CB">
        <w:rPr>
          <w:rFonts w:ascii="Traditional Arabic" w:hAnsi="Traditional Arabic" w:cs="Traditional Arabic"/>
          <w:w w:val="80"/>
          <w:sz w:val="34"/>
          <w:rtl/>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8"/>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1A455F">
      <w:pPr>
        <w:pStyle w:val="ListParagraph"/>
        <w:widowControl w:val="0"/>
        <w:numPr>
          <w:ilvl w:val="0"/>
          <w:numId w:val="41"/>
        </w:numPr>
        <w:tabs>
          <w:tab w:val="left" w:pos="46"/>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سجدة التلاوة تطوع فأشبه سائر التطوعات فيسجد كما يسجد في صلاة التطوع.</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يومئ</w:t>
      </w:r>
      <w:r w:rsidRPr="007149CB">
        <w:rPr>
          <w:rFonts w:ascii="Traditional Arabic" w:hAnsi="Traditional Arabic" w:cs="Traditional Arabic"/>
          <w:sz w:val="36"/>
          <w:szCs w:val="36"/>
          <w:rtl/>
          <w:lang w:bidi="ar-KW"/>
        </w:rPr>
        <w:t xml:space="preserve"> ولا يسجد إذا مر بآية سجدة وهو في الطريق.</w:t>
      </w:r>
    </w:p>
    <w:p w:rsidR="003058EC" w:rsidRPr="007149CB" w:rsidRDefault="008D3680" w:rsidP="00E7144D">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قال</w:t>
      </w:r>
      <w:r w:rsidRPr="007149CB">
        <w:rPr>
          <w:rFonts w:ascii="Traditional Arabic" w:hAnsi="Traditional Arabic" w:cs="Traditional Arabic"/>
          <w:sz w:val="36"/>
          <w:szCs w:val="36"/>
          <w:rtl/>
          <w:lang w:bidi="ar-KW"/>
        </w:rPr>
        <w:t xml:space="preserve"> به: عبد الله بن مسعود </w:t>
      </w:r>
      <w:r w:rsidR="00FB3E88" w:rsidRPr="007149CB">
        <w:rPr>
          <w:rFonts w:ascii="AGA Arabesque" w:hAnsi="AGA Arabesque" w:cs="Times New Roman"/>
          <w:sz w:val="32"/>
          <w:szCs w:val="32"/>
          <w:lang w:bidi="ar-KW"/>
        </w:rPr>
        <w:t></w:t>
      </w:r>
      <w:r w:rsidR="00FB3E88" w:rsidRPr="007149CB">
        <w:rPr>
          <w:rFonts w:ascii="Times New Roman" w:hAnsi="Times New Roman" w:cs="Traditional Arabic"/>
          <w:sz w:val="36"/>
          <w:szCs w:val="36"/>
          <w:vertAlign w:val="superscript"/>
          <w:rtl/>
          <w:lang w:bidi="ar-KW"/>
        </w:rPr>
        <w:t xml:space="preserve"> </w:t>
      </w:r>
      <w:r w:rsidR="00E7144D">
        <w:rPr>
          <w:rFonts w:ascii="Traditional Arabic" w:hAnsi="Traditional Arabic" w:cs="Traditional Arabic" w:hint="cs"/>
          <w:sz w:val="36"/>
          <w:szCs w:val="36"/>
          <w:rtl/>
          <w:lang w:bidi="ar-KW"/>
        </w:rPr>
        <w:t xml:space="preserve">في </w:t>
      </w:r>
      <w:r w:rsidR="00E7144D" w:rsidRPr="007149CB">
        <w:rPr>
          <w:rFonts w:ascii="Traditional Arabic" w:hAnsi="Traditional Arabic" w:cs="Traditional Arabic"/>
          <w:sz w:val="36"/>
          <w:szCs w:val="36"/>
          <w:rtl/>
          <w:lang w:bidi="ar-KW"/>
        </w:rPr>
        <w:t>رواية عن</w:t>
      </w:r>
      <w:r w:rsidR="00E7144D">
        <w:rPr>
          <w:rFonts w:ascii="Traditional Arabic" w:hAnsi="Traditional Arabic" w:cs="Traditional Arabic" w:hint="cs"/>
          <w:sz w:val="36"/>
          <w:szCs w:val="36"/>
          <w:rtl/>
          <w:lang w:bidi="ar-KW"/>
        </w:rPr>
        <w:t>ه</w:t>
      </w:r>
      <w:r w:rsidR="00E7144D" w:rsidRPr="007149CB">
        <w:rPr>
          <w:rFonts w:ascii="Traditional Arabic" w:hAnsi="Traditional Arabic" w:cs="Traditional Arabic"/>
          <w:sz w:val="36"/>
          <w:szCs w:val="36"/>
          <w:rtl/>
          <w:lang w:bidi="ar-KW"/>
        </w:rPr>
        <w:t xml:space="preserve"> </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39"/>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p>
    <w:p w:rsidR="00FB3E88" w:rsidRPr="007149CB" w:rsidRDefault="008D3680" w:rsidP="00FB3E88">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وعطاء</w:t>
      </w:r>
      <w:r w:rsidRPr="007149CB">
        <w:rPr>
          <w:rFonts w:ascii="Traditional Arabic" w:hAnsi="Traditional Arabic" w:cs="Traditional Arabic"/>
          <w:sz w:val="36"/>
          <w:szCs w:val="36"/>
          <w:rtl/>
          <w:lang w:bidi="ar-KW"/>
        </w:rPr>
        <w:t xml:space="preserve"> بن أبي رباح</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0"/>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والأسود بن يزيد النخعي</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1"/>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وأبو عبد الرحمن السلمي</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2"/>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sz w:val="36"/>
          <w:szCs w:val="36"/>
          <w:rtl/>
          <w:lang w:bidi="ar-KW"/>
        </w:rPr>
        <w:lastRenderedPageBreak/>
        <w:t>وعلقمة بن قيس النخعي</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3"/>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B75A8"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وإبراهيم</w:t>
      </w:r>
      <w:r w:rsidRPr="007149CB">
        <w:rPr>
          <w:rFonts w:ascii="Traditional Arabic" w:hAnsi="Traditional Arabic" w:cs="Traditional Arabic"/>
          <w:sz w:val="36"/>
          <w:szCs w:val="36"/>
          <w:rtl/>
          <w:lang w:bidi="ar-KW"/>
        </w:rPr>
        <w:t xml:space="preserve"> النخعي</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4"/>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وكردوس الثعلبي</w:t>
      </w:r>
      <w:r w:rsidR="00050FFD" w:rsidRPr="007149CB">
        <w:rPr>
          <w:rFonts w:ascii="Times New Roman" w:hAnsi="Times New Roman" w:cs="Traditional Arabic"/>
          <w:sz w:val="36"/>
          <w:szCs w:val="36"/>
          <w:vertAlign w:val="superscript"/>
          <w:rtl/>
          <w:lang w:bidi="ar-KW"/>
        </w:rPr>
        <w:t>(</w:t>
      </w:r>
      <w:r w:rsidR="00050FFD" w:rsidRPr="007149CB">
        <w:rPr>
          <w:rStyle w:val="a4"/>
          <w:rFonts w:ascii="Times New Roman" w:hAnsi="Times New Roman" w:cs="Traditional Arabic"/>
          <w:sz w:val="36"/>
          <w:szCs w:val="36"/>
          <w:rtl/>
          <w:lang w:bidi="ar-KW"/>
        </w:rPr>
        <w:footnoteReference w:id="245"/>
      </w:r>
      <w:r w:rsidR="00050FFD" w:rsidRPr="007149CB">
        <w:rPr>
          <w:rFonts w:ascii="Times New Roman" w:hAnsi="Times New Roman" w:cs="Traditional Arabic"/>
          <w:sz w:val="36"/>
          <w:szCs w:val="36"/>
          <w:vertAlign w:val="superscript"/>
          <w:rtl/>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6"/>
      </w:r>
      <w:r w:rsidR="00057183" w:rsidRPr="007149CB">
        <w:rPr>
          <w:rFonts w:ascii="Times New Roman" w:hAnsi="Times New Roman" w:cs="Traditional Arabic"/>
          <w:sz w:val="36"/>
          <w:szCs w:val="36"/>
          <w:vertAlign w:val="superscript"/>
          <w:rtl/>
          <w:lang w:bidi="ar-KW"/>
        </w:rPr>
        <w:t>)</w:t>
      </w:r>
      <w:r w:rsidR="00FB3E88"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w:t>
      </w:r>
      <w:r w:rsidRPr="007149CB">
        <w:rPr>
          <w:rFonts w:ascii="Traditional Arabic" w:hAnsi="Traditional Arabic" w:cs="Traditional Arabic"/>
          <w:sz w:val="36"/>
          <w:szCs w:val="36"/>
          <w:rtl/>
          <w:lang w:bidi="ar-KW"/>
        </w:rPr>
        <w:t>سلمة بن كهيل</w:t>
      </w:r>
      <w:r w:rsidR="00050FFD" w:rsidRPr="007149CB">
        <w:rPr>
          <w:rFonts w:ascii="Times New Roman" w:hAnsi="Times New Roman" w:cs="Traditional Arabic"/>
          <w:sz w:val="36"/>
          <w:szCs w:val="36"/>
          <w:vertAlign w:val="superscript"/>
          <w:rtl/>
          <w:lang w:bidi="ar-KW"/>
        </w:rPr>
        <w:t>(</w:t>
      </w:r>
      <w:r w:rsidR="00050FFD" w:rsidRPr="007149CB">
        <w:rPr>
          <w:rStyle w:val="a4"/>
          <w:rFonts w:ascii="Times New Roman" w:hAnsi="Times New Roman" w:cs="Traditional Arabic"/>
          <w:sz w:val="36"/>
          <w:szCs w:val="36"/>
          <w:rtl/>
          <w:lang w:bidi="ar-KW"/>
        </w:rPr>
        <w:footnoteReference w:id="247"/>
      </w:r>
      <w:r w:rsidR="00050FFD" w:rsidRPr="007149CB">
        <w:rPr>
          <w:rFonts w:ascii="Times New Roman" w:hAnsi="Times New Roman" w:cs="Traditional Arabic"/>
          <w:sz w:val="36"/>
          <w:szCs w:val="36"/>
          <w:vertAlign w:val="superscript"/>
          <w:rtl/>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8"/>
      </w:r>
      <w:r w:rsidR="00057183" w:rsidRPr="007149CB">
        <w:rPr>
          <w:rFonts w:ascii="Times New Roman" w:hAnsi="Times New Roman" w:cs="Traditional Arabic"/>
          <w:sz w:val="36"/>
          <w:szCs w:val="36"/>
          <w:vertAlign w:val="superscript"/>
          <w:rtl/>
          <w:lang w:bidi="ar-KW"/>
        </w:rPr>
        <w:t>)</w:t>
      </w:r>
      <w:r w:rsidR="00FB3E88" w:rsidRPr="007149CB">
        <w:rPr>
          <w:rFonts w:ascii="Traditional Arabic" w:hAnsi="Traditional Arabic" w:cs="Traditional Arabic" w:hint="cs"/>
          <w:sz w:val="36"/>
          <w:szCs w:val="36"/>
          <w:rtl/>
          <w:lang w:bidi="ar-KW"/>
        </w:rPr>
        <w:t>.</w:t>
      </w:r>
    </w:p>
    <w:p w:rsidR="008D3680" w:rsidRPr="007149CB" w:rsidRDefault="008D3680" w:rsidP="00FB3E88">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وجه عند الشافعية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49"/>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وقول عند الحنابلة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0"/>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الأول هو الراجح لق</w:t>
      </w:r>
      <w:r w:rsidR="00DC7CD7">
        <w:rPr>
          <w:rFonts w:ascii="Traditional Arabic" w:hAnsi="Traditional Arabic" w:cs="Traditional Arabic"/>
          <w:sz w:val="36"/>
          <w:szCs w:val="36"/>
          <w:rtl/>
          <w:lang w:bidi="ar-KW"/>
        </w:rPr>
        <w:t>وة الأدلة</w:t>
      </w:r>
      <w:r w:rsidR="00DC7CD7">
        <w:rPr>
          <w:rFonts w:ascii="Traditional Arabic" w:hAnsi="Traditional Arabic" w:cs="Traditional Arabic" w:hint="cs"/>
          <w:sz w:val="36"/>
          <w:szCs w:val="36"/>
          <w:rtl/>
          <w:lang w:bidi="ar-KW"/>
        </w:rPr>
        <w:t>،</w:t>
      </w:r>
      <w:r w:rsidR="00DC7CD7">
        <w:rPr>
          <w:rFonts w:ascii="Traditional Arabic" w:hAnsi="Traditional Arabic" w:cs="Traditional Arabic"/>
          <w:sz w:val="36"/>
          <w:szCs w:val="36"/>
          <w:rtl/>
          <w:lang w:bidi="ar-KW"/>
        </w:rPr>
        <w:t xml:space="preserve"> لأن الأصل عند المرور </w:t>
      </w:r>
      <w:r w:rsidR="00DC7CD7">
        <w:rPr>
          <w:rFonts w:ascii="Traditional Arabic" w:hAnsi="Traditional Arabic" w:cs="Traditional Arabic" w:hint="cs"/>
          <w:sz w:val="36"/>
          <w:szCs w:val="36"/>
          <w:rtl/>
          <w:lang w:bidi="ar-KW"/>
        </w:rPr>
        <w:t>ب</w:t>
      </w:r>
      <w:r w:rsidRPr="007149CB">
        <w:rPr>
          <w:rFonts w:ascii="Traditional Arabic" w:hAnsi="Traditional Arabic" w:cs="Traditional Arabic"/>
          <w:sz w:val="36"/>
          <w:szCs w:val="36"/>
          <w:rtl/>
          <w:lang w:bidi="ar-KW"/>
        </w:rPr>
        <w:t>آية السجدة أن يسجد على الأرض</w:t>
      </w:r>
      <w:r w:rsidR="00DC7CD7">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فلا ينتقل عن هذا الأصل إلا بعذر</w:t>
      </w:r>
      <w:r w:rsidR="00BD164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كما إذا كان راكباً على دابة فحينئذ جاز له الإيماء.</w:t>
      </w:r>
    </w:p>
    <w:p w:rsidR="00DE39E8" w:rsidRPr="007149CB" w:rsidRDefault="00DE39E8" w:rsidP="00DE39E8">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20"/>
          <w:szCs w:val="20"/>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السابع وعشرون</w:t>
      </w:r>
    </w:p>
    <w:p w:rsidR="008D3680" w:rsidRPr="007149CB" w:rsidRDefault="008D3680" w:rsidP="0026112B">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إذا</w:t>
      </w:r>
      <w:r w:rsidRPr="007149CB">
        <w:rPr>
          <w:rFonts w:ascii="خط لوتس الجديد" w:hAnsi="خط لوتس الجديد" w:cs="AL-Mateen"/>
          <w:sz w:val="34"/>
          <w:szCs w:val="34"/>
          <w:rtl/>
        </w:rPr>
        <w:t xml:space="preserve"> قرأ آية </w:t>
      </w:r>
      <w:r w:rsidRPr="007149CB">
        <w:rPr>
          <w:rFonts w:ascii="خط لوتس الجديد" w:hAnsi="خط لوتس الجديد" w:cs="AL-Mateen" w:hint="eastAsia"/>
          <w:sz w:val="34"/>
          <w:szCs w:val="34"/>
          <w:rtl/>
        </w:rPr>
        <w:t>سجدة</w:t>
      </w:r>
      <w:r w:rsidRPr="007149CB">
        <w:rPr>
          <w:rFonts w:ascii="خط لوتس الجديد" w:hAnsi="خط لوتس الجديد" w:cs="AL-Mateen"/>
          <w:sz w:val="34"/>
          <w:szCs w:val="34"/>
          <w:rtl/>
        </w:rPr>
        <w:t xml:space="preserve"> أكثر من مرة</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يكتفى</w:t>
      </w:r>
      <w:r w:rsidRPr="007149CB">
        <w:rPr>
          <w:rFonts w:ascii="Traditional Arabic" w:hAnsi="Traditional Arabic" w:cs="Traditional Arabic"/>
          <w:sz w:val="36"/>
          <w:szCs w:val="36"/>
          <w:rtl/>
          <w:lang w:bidi="ar-KW"/>
        </w:rPr>
        <w:t xml:space="preserve"> بسجدة واحدة </w:t>
      </w:r>
      <w:r w:rsidRPr="007149CB">
        <w:rPr>
          <w:rFonts w:ascii="Traditional Arabic" w:hAnsi="Traditional Arabic" w:cs="Traditional Arabic" w:hint="eastAsia"/>
          <w:sz w:val="36"/>
          <w:szCs w:val="36"/>
          <w:rtl/>
          <w:lang w:bidi="ar-KW"/>
        </w:rPr>
        <w:t>إذا</w:t>
      </w:r>
      <w:r w:rsidRPr="007149CB">
        <w:rPr>
          <w:rFonts w:ascii="Traditional Arabic" w:hAnsi="Traditional Arabic" w:cs="Traditional Arabic"/>
          <w:sz w:val="36"/>
          <w:szCs w:val="36"/>
          <w:rtl/>
          <w:lang w:bidi="ar-KW"/>
        </w:rPr>
        <w:t xml:space="preserve"> قرأ آية سجدة أكثر من مرة.</w:t>
      </w:r>
    </w:p>
    <w:p w:rsidR="008D3680" w:rsidRPr="007149CB" w:rsidRDefault="008D3680" w:rsidP="00821CCC">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ذكر</w:t>
      </w:r>
      <w:r w:rsidRPr="007149CB">
        <w:rPr>
          <w:rFonts w:ascii="Traditional Arabic" w:hAnsi="Traditional Arabic" w:cs="Traditional Arabic"/>
          <w:sz w:val="36"/>
          <w:szCs w:val="36"/>
          <w:rtl/>
          <w:lang w:bidi="ar-KW"/>
        </w:rPr>
        <w:t xml:space="preserve"> السرخسي عن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الأشعري</w:t>
      </w:r>
      <w:r w:rsidRPr="007149CB">
        <w:rPr>
          <w:rFonts w:ascii="Traditional Arabic" w:hAnsi="Traditional Arabic" w:cs="Traditional Arabic"/>
          <w:sz w:val="36"/>
          <w:szCs w:val="36"/>
          <w:rtl/>
          <w:lang w:bidi="ar-KW"/>
        </w:rPr>
        <w:t xml:space="preserve"> </w:t>
      </w:r>
      <w:r w:rsidR="00821CCC"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يعلم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بالبصرة</w:t>
      </w:r>
      <w:r w:rsidR="00BD164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يزحف</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هذا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تارة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وإلى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هذا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تارة</w:t>
      </w:r>
      <w:r w:rsidR="00BD164A">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فيعلمهم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آية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واحدة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1"/>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FE2F87" w:rsidRPr="007149CB" w:rsidRDefault="002C0AEF"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lastRenderedPageBreak/>
        <w:t>و</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به: مجاهد</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52"/>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8D3680" w:rsidRPr="007149CB">
        <w:rPr>
          <w:rFonts w:ascii="Traditional Arabic" w:hAnsi="Traditional Arabic" w:cs="Traditional Arabic"/>
          <w:sz w:val="36"/>
          <w:szCs w:val="36"/>
          <w:rtl/>
          <w:lang w:bidi="ar-KW"/>
        </w:rPr>
        <w:t xml:space="preserve"> وإبراهيم النخعي</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53"/>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E2F87" w:rsidRPr="007149CB">
        <w:rPr>
          <w:rFonts w:ascii="Traditional Arabic" w:hAnsi="Traditional Arabic" w:cs="Traditional Arabic" w:hint="cs"/>
          <w:sz w:val="36"/>
          <w:szCs w:val="36"/>
          <w:rtl/>
          <w:lang w:bidi="ar-KW"/>
        </w:rPr>
        <w:t xml:space="preserve"> </w:t>
      </w:r>
      <w:r w:rsidR="00DC7CD7">
        <w:rPr>
          <w:rFonts w:ascii="Traditional Arabic" w:hAnsi="Traditional Arabic" w:cs="Traditional Arabic" w:hint="eastAsia"/>
          <w:sz w:val="36"/>
          <w:szCs w:val="36"/>
          <w:rtl/>
          <w:lang w:bidi="ar-KW"/>
        </w:rPr>
        <w:t>وأ</w:t>
      </w:r>
      <w:r w:rsidR="00DC7CD7">
        <w:rPr>
          <w:rFonts w:ascii="Traditional Arabic" w:hAnsi="Traditional Arabic" w:cs="Traditional Arabic" w:hint="cs"/>
          <w:sz w:val="36"/>
          <w:szCs w:val="36"/>
          <w:rtl/>
          <w:lang w:bidi="ar-KW"/>
        </w:rPr>
        <w:t>بو</w:t>
      </w:r>
      <w:r w:rsidR="008D3680" w:rsidRPr="007149CB">
        <w:rPr>
          <w:rFonts w:ascii="Traditional Arabic" w:hAnsi="Traditional Arabic" w:cs="Traditional Arabic"/>
          <w:sz w:val="36"/>
          <w:szCs w:val="36"/>
          <w:rtl/>
          <w:lang w:bidi="ar-KW"/>
        </w:rPr>
        <w:t xml:space="preserve"> عبد الرحمن السلمي</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54"/>
      </w:r>
      <w:r w:rsidR="00057183" w:rsidRPr="007149CB">
        <w:rPr>
          <w:rFonts w:ascii="Times New Roman" w:hAnsi="Times New Roman" w:cs="Traditional Arabic"/>
          <w:sz w:val="36"/>
          <w:szCs w:val="36"/>
          <w:vertAlign w:val="superscript"/>
          <w:rtl/>
          <w:lang w:bidi="ar-KW"/>
        </w:rPr>
        <w:t>)</w:t>
      </w:r>
      <w:r w:rsidR="00FE2F87" w:rsidRPr="007149CB">
        <w:rPr>
          <w:rFonts w:ascii="Traditional Arabic" w:hAnsi="Traditional Arabic" w:cs="Traditional Arabic" w:hint="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مذهب الحنفية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5"/>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والشافعية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6"/>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ووجه عند الحنابلة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57"/>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602D72" w:rsidRPr="007149CB" w:rsidRDefault="00602D72" w:rsidP="00964072">
      <w:pPr>
        <w:widowControl w:val="0"/>
        <w:tabs>
          <w:tab w:val="left" w:pos="46"/>
        </w:tabs>
        <w:spacing w:after="0" w:line="240" w:lineRule="auto"/>
        <w:ind w:left="0" w:firstLine="284"/>
        <w:rPr>
          <w:rFonts w:ascii="Traditional Arabic" w:hAnsi="Traditional Arabic" w:cs="Traditional Arabic" w:hint="cs"/>
          <w:b/>
          <w:bCs/>
          <w:sz w:val="36"/>
          <w:szCs w:val="36"/>
          <w:rtl/>
          <w:lang w:bidi="ar-KW"/>
        </w:rPr>
      </w:pPr>
      <w:r w:rsidRPr="007149CB">
        <w:rPr>
          <w:rFonts w:ascii="Traditional Arabic" w:hAnsi="Traditional Arabic" w:cs="Traditional Arabic" w:hint="cs"/>
          <w:b/>
          <w:bCs/>
          <w:sz w:val="36"/>
          <w:szCs w:val="36"/>
          <w:rtl/>
          <w:lang w:bidi="ar-KW"/>
        </w:rPr>
        <w:t>استدلوا:</w:t>
      </w:r>
    </w:p>
    <w:p w:rsidR="008D3680" w:rsidRPr="007149CB" w:rsidRDefault="008D3680" w:rsidP="00602D72">
      <w:pPr>
        <w:pStyle w:val="ListParagraph"/>
        <w:widowControl w:val="0"/>
        <w:numPr>
          <w:ilvl w:val="0"/>
          <w:numId w:val="42"/>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جبريل عليه السلام كان ينزل على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فيقرأ آية السجدة عليه ثم يقرأها النبي </w:t>
      </w:r>
      <w:r w:rsidR="000C50BA"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على أصحابه فكان لا يسجد إلا مرة واحدة</w:t>
      </w:r>
      <w:r w:rsidR="00B1529A">
        <w:rPr>
          <w:rStyle w:val="a4"/>
          <w:rFonts w:ascii="Traditional Arabic" w:hAnsi="Traditional Arabic"/>
          <w:sz w:val="36"/>
          <w:szCs w:val="36"/>
          <w:rtl/>
          <w:lang w:bidi="ar-KW"/>
        </w:rPr>
        <w:footnoteReference w:id="258"/>
      </w:r>
      <w:r w:rsidRPr="007149CB">
        <w:rPr>
          <w:rFonts w:ascii="Traditional Arabic" w:hAnsi="Traditional Arabic" w:cs="Traditional Arabic"/>
          <w:sz w:val="36"/>
          <w:szCs w:val="36"/>
          <w:rtl/>
          <w:lang w:bidi="ar-KW"/>
        </w:rPr>
        <w:t>.</w:t>
      </w:r>
    </w:p>
    <w:p w:rsidR="008D3680" w:rsidRPr="007149CB" w:rsidRDefault="00B07799" w:rsidP="00602D72">
      <w:pPr>
        <w:pStyle w:val="ListParagraph"/>
        <w:widowControl w:val="0"/>
        <w:numPr>
          <w:ilvl w:val="0"/>
          <w:numId w:val="42"/>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كان</w:t>
      </w:r>
      <w:r w:rsidR="008D3680" w:rsidRPr="007149CB">
        <w:rPr>
          <w:rFonts w:ascii="Traditional Arabic" w:hAnsi="Traditional Arabic" w:cs="Traditional Arabic"/>
          <w:sz w:val="36"/>
          <w:szCs w:val="36"/>
          <w:rtl/>
          <w:lang w:bidi="ar-KW"/>
        </w:rPr>
        <w:t xml:space="preserve"> أبو عبد الرحمن السلمي يعلم الحسن</w:t>
      </w:r>
      <w:r w:rsidR="002C0AEF" w:rsidRPr="007149CB">
        <w:rPr>
          <w:rFonts w:ascii="Times New Roman" w:hAnsi="Times New Roman" w:cs="Traditional Arabic"/>
          <w:sz w:val="36"/>
          <w:szCs w:val="36"/>
          <w:vertAlign w:val="superscript"/>
          <w:rtl/>
          <w:lang w:bidi="ar-KW"/>
        </w:rPr>
        <w:t>(</w:t>
      </w:r>
      <w:r w:rsidR="002C0AEF" w:rsidRPr="007149CB">
        <w:rPr>
          <w:rStyle w:val="a4"/>
          <w:rFonts w:ascii="Times New Roman" w:hAnsi="Times New Roman" w:cs="Traditional Arabic"/>
          <w:sz w:val="36"/>
          <w:szCs w:val="36"/>
          <w:rtl/>
          <w:lang w:bidi="ar-KW"/>
        </w:rPr>
        <w:footnoteReference w:id="259"/>
      </w:r>
      <w:r w:rsidR="002C0AEF"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 xml:space="preserve"> والحسين القرآ</w:t>
      </w:r>
      <w:r w:rsidR="008D3680" w:rsidRPr="007149CB">
        <w:rPr>
          <w:rFonts w:ascii="Traditional Arabic" w:hAnsi="Traditional Arabic" w:cs="Traditional Arabic" w:hint="eastAsia"/>
          <w:sz w:val="36"/>
          <w:szCs w:val="36"/>
          <w:rtl/>
          <w:lang w:bidi="ar-KW"/>
        </w:rPr>
        <w:t>ن</w:t>
      </w:r>
      <w:r w:rsidR="008D3680" w:rsidRPr="007149CB">
        <w:rPr>
          <w:rFonts w:ascii="Traditional Arabic" w:hAnsi="Traditional Arabic" w:cs="Traditional Arabic"/>
          <w:sz w:val="36"/>
          <w:szCs w:val="36"/>
          <w:rtl/>
          <w:lang w:bidi="ar-KW"/>
        </w:rPr>
        <w:t xml:space="preserve"> ولا يزيد على السجدة الواحدة وذلك بمحضر علي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008D3680" w:rsidRPr="007149CB">
        <w:rPr>
          <w:rFonts w:ascii="Traditional Arabic" w:hAnsi="Traditional Arabic" w:cs="Traditional Arabic"/>
          <w:sz w:val="36"/>
          <w:szCs w:val="36"/>
          <w:rtl/>
          <w:lang w:bidi="ar-KW"/>
        </w:rPr>
        <w:t>ولم ينكر ذلك</w:t>
      </w:r>
      <w:r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0"/>
      </w:r>
      <w:r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602D72">
      <w:pPr>
        <w:pStyle w:val="ListParagraph"/>
        <w:widowControl w:val="0"/>
        <w:numPr>
          <w:ilvl w:val="0"/>
          <w:numId w:val="42"/>
        </w:numPr>
        <w:tabs>
          <w:tab w:val="left" w:pos="46"/>
        </w:tabs>
        <w:spacing w:after="0" w:line="240" w:lineRule="auto"/>
        <w:ind w:left="283" w:hanging="283"/>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المجلس</w:t>
      </w:r>
      <w:r w:rsidRPr="007149CB">
        <w:rPr>
          <w:rFonts w:ascii="Traditional Arabic" w:hAnsi="Traditional Arabic" w:cs="Traditional Arabic"/>
          <w:sz w:val="36"/>
          <w:szCs w:val="36"/>
          <w:rtl/>
          <w:lang w:bidi="ar-KW"/>
        </w:rPr>
        <w:t xml:space="preserve"> الواحد جامع للكلمات المتفرقة كما في الإيجاب والقبول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ولر</w:t>
      </w:r>
      <w:r w:rsidR="00602D72" w:rsidRPr="007149CB">
        <w:rPr>
          <w:rFonts w:ascii="Traditional Arabic" w:hAnsi="Traditional Arabic" w:cs="Traditional Arabic"/>
          <w:sz w:val="36"/>
          <w:szCs w:val="36"/>
          <w:rtl/>
          <w:lang w:bidi="ar-KW"/>
        </w:rPr>
        <w:t>فع الحرج عن المعلمين بتكرارهم ل</w:t>
      </w:r>
      <w:r w:rsidR="00602D72" w:rsidRPr="007149CB">
        <w:rPr>
          <w:rFonts w:ascii="Traditional Arabic" w:hAnsi="Traditional Arabic" w:cs="Traditional Arabic" w:hint="cs"/>
          <w:sz w:val="36"/>
          <w:szCs w:val="36"/>
          <w:rtl/>
          <w:lang w:bidi="ar-KW"/>
        </w:rPr>
        <w:t>آ</w:t>
      </w:r>
      <w:r w:rsidRPr="007149CB">
        <w:rPr>
          <w:rFonts w:ascii="Traditional Arabic" w:hAnsi="Traditional Arabic" w:cs="Traditional Arabic"/>
          <w:sz w:val="36"/>
          <w:szCs w:val="36"/>
          <w:rtl/>
          <w:lang w:bidi="ar-KW"/>
        </w:rPr>
        <w:t>ية السجدة للصبيان وغيرهم</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1"/>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يكرر</w:t>
      </w:r>
      <w:r w:rsidRPr="007149CB">
        <w:rPr>
          <w:rFonts w:ascii="Traditional Arabic" w:hAnsi="Traditional Arabic" w:cs="Traditional Arabic"/>
          <w:sz w:val="36"/>
          <w:szCs w:val="36"/>
          <w:rtl/>
          <w:lang w:bidi="ar-KW"/>
        </w:rPr>
        <w:t xml:space="preserve"> السجود كلما كرر قراءة آية السجدة.</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lastRenderedPageBreak/>
        <w:t>وهو</w:t>
      </w:r>
      <w:r w:rsidRPr="007149CB">
        <w:rPr>
          <w:rFonts w:ascii="Traditional Arabic" w:hAnsi="Traditional Arabic" w:cs="Traditional Arabic"/>
          <w:sz w:val="36"/>
          <w:szCs w:val="36"/>
          <w:rtl/>
          <w:lang w:bidi="ar-KW"/>
        </w:rPr>
        <w:t xml:space="preserve"> مذهب المالكية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2"/>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Pr="007149CB">
        <w:rPr>
          <w:rFonts w:ascii="Traditional Arabic" w:hAnsi="Traditional Arabic" w:cs="Traditional Arabic"/>
          <w:sz w:val="36"/>
          <w:szCs w:val="36"/>
          <w:rtl/>
          <w:lang w:bidi="ar-KW"/>
        </w:rPr>
        <w:t xml:space="preserve"> والأظهر عند الحنابلة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3"/>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القول</w:t>
      </w:r>
      <w:r w:rsidRPr="007149CB">
        <w:rPr>
          <w:rFonts w:ascii="Traditional Arabic" w:hAnsi="Traditional Arabic" w:cs="Traditional Arabic"/>
          <w:sz w:val="36"/>
          <w:szCs w:val="36"/>
          <w:rtl/>
          <w:lang w:bidi="ar-KW"/>
        </w:rPr>
        <w:t xml:space="preserve"> الأول </w:t>
      </w:r>
      <w:r w:rsidR="00B07799">
        <w:rPr>
          <w:rFonts w:ascii="Traditional Arabic" w:hAnsi="Traditional Arabic" w:cs="Traditional Arabic"/>
          <w:sz w:val="36"/>
          <w:szCs w:val="36"/>
          <w:rtl/>
          <w:lang w:bidi="ar-KW"/>
        </w:rPr>
        <w:t>هو الراجح لقوة أدلته</w:t>
      </w:r>
      <w:r w:rsidR="00B07799">
        <w:rPr>
          <w:rFonts w:ascii="Traditional Arabic" w:hAnsi="Traditional Arabic" w:cs="Traditional Arabic" w:hint="cs"/>
          <w:sz w:val="36"/>
          <w:szCs w:val="36"/>
          <w:rtl/>
          <w:lang w:bidi="ar-KW"/>
        </w:rPr>
        <w:t>،</w:t>
      </w:r>
      <w:r w:rsidR="00B07799">
        <w:rPr>
          <w:rFonts w:ascii="Traditional Arabic" w:hAnsi="Traditional Arabic" w:cs="Traditional Arabic"/>
          <w:sz w:val="36"/>
          <w:szCs w:val="36"/>
          <w:rtl/>
          <w:lang w:bidi="ar-KW"/>
        </w:rPr>
        <w:t xml:space="preserve"> و</w:t>
      </w:r>
      <w:r w:rsidR="00B07799">
        <w:rPr>
          <w:rFonts w:ascii="Traditional Arabic" w:hAnsi="Traditional Arabic" w:cs="Traditional Arabic" w:hint="cs"/>
          <w:sz w:val="36"/>
          <w:szCs w:val="36"/>
          <w:rtl/>
          <w:lang w:bidi="ar-KW"/>
        </w:rPr>
        <w:t>يسهل</w:t>
      </w:r>
      <w:r w:rsidR="00B07799">
        <w:rPr>
          <w:rFonts w:ascii="Traditional Arabic" w:hAnsi="Traditional Arabic" w:cs="Traditional Arabic"/>
          <w:sz w:val="36"/>
          <w:szCs w:val="36"/>
          <w:rtl/>
          <w:lang w:bidi="ar-KW"/>
        </w:rPr>
        <w:t xml:space="preserve"> </w:t>
      </w:r>
      <w:r w:rsidR="00B07799">
        <w:rPr>
          <w:rFonts w:ascii="Traditional Arabic" w:hAnsi="Traditional Arabic" w:cs="Traditional Arabic" w:hint="cs"/>
          <w:sz w:val="36"/>
          <w:szCs w:val="36"/>
          <w:rtl/>
          <w:lang w:bidi="ar-KW"/>
        </w:rPr>
        <w:t xml:space="preserve">على </w:t>
      </w:r>
      <w:r w:rsidRPr="007149CB">
        <w:rPr>
          <w:rFonts w:ascii="Traditional Arabic" w:hAnsi="Traditional Arabic" w:cs="Traditional Arabic"/>
          <w:sz w:val="36"/>
          <w:szCs w:val="36"/>
          <w:rtl/>
          <w:lang w:bidi="ar-KW"/>
        </w:rPr>
        <w:t>من ابتلي بالتعليم</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ولم يرد دليل خاص في تكرار السجود كلما قرأ آية السجدة. </w:t>
      </w:r>
    </w:p>
    <w:p w:rsidR="00DE39E8" w:rsidRPr="007149CB" w:rsidRDefault="00DE39E8" w:rsidP="00DE39E8">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20"/>
          <w:szCs w:val="20"/>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الثامن وعشرون</w:t>
      </w:r>
    </w:p>
    <w:p w:rsidR="008D3680" w:rsidRPr="007149CB" w:rsidRDefault="008D3680" w:rsidP="00FE2F87">
      <w:pPr>
        <w:widowControl w:val="0"/>
        <w:spacing w:after="0"/>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sz w:val="34"/>
          <w:szCs w:val="34"/>
          <w:rtl/>
        </w:rPr>
        <w:t>قراءة واحد والباقون يستمعون له</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ذكر</w:t>
      </w:r>
      <w:r w:rsidRPr="007149CB">
        <w:rPr>
          <w:rFonts w:ascii="Traditional Arabic" w:hAnsi="Traditional Arabic" w:cs="Traditional Arabic"/>
          <w:sz w:val="36"/>
          <w:szCs w:val="36"/>
          <w:rtl/>
          <w:lang w:bidi="ar-KW"/>
        </w:rPr>
        <w:t xml:space="preserve"> شيخ الإسلام ابن تيمية رحمه الله تعالى جواز قراءة </w:t>
      </w:r>
      <w:r w:rsidRPr="007149CB">
        <w:rPr>
          <w:rFonts w:ascii="Traditional Arabic" w:hAnsi="Traditional Arabic" w:cs="Traditional Arabic" w:hint="eastAsia"/>
          <w:sz w:val="36"/>
          <w:szCs w:val="36"/>
          <w:rtl/>
          <w:lang w:bidi="ar-KW"/>
        </w:rPr>
        <w:t>الواحد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والباقون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يستمعون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الصّحابة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يفعلونها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موسى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وغيره</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4"/>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جمهور أهل العلم من الصحابة والتابعين وأئمة فقهاء الأمصار في جواز قراءة الواحد والباقون يستمعون إليه</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5"/>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1E76CD">
      <w:pPr>
        <w:pStyle w:val="ListParagraph"/>
        <w:widowControl w:val="0"/>
        <w:numPr>
          <w:ilvl w:val="0"/>
          <w:numId w:val="43"/>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عمر</w:t>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FE2F87"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النبي</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فيها</w:t>
      </w:r>
      <w:r w:rsidRPr="007149CB">
        <w:rPr>
          <w:rFonts w:ascii="Traditional Arabic" w:hAnsi="Traditional Arabic" w:cs="Traditional Arabic"/>
          <w:sz w:val="36"/>
          <w:szCs w:val="36"/>
          <w:rtl/>
          <w:lang w:bidi="ar-KW"/>
        </w:rPr>
        <w:t xml:space="preserve"> السجدة </w:t>
      </w:r>
      <w:r w:rsidRPr="007149CB">
        <w:rPr>
          <w:rFonts w:ascii="Traditional Arabic" w:hAnsi="Traditional Arabic" w:cs="Traditional Arabic" w:hint="eastAsia"/>
          <w:sz w:val="36"/>
          <w:szCs w:val="36"/>
          <w:rtl/>
          <w:lang w:bidi="ar-KW"/>
        </w:rPr>
        <w:t>فيسجد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ونسجد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حتى</w:t>
      </w:r>
      <w:r w:rsidRPr="007149CB">
        <w:rPr>
          <w:rFonts w:ascii="Traditional Arabic" w:hAnsi="Traditional Arabic" w:cs="Traditional Arabic"/>
          <w:sz w:val="36"/>
          <w:szCs w:val="36"/>
          <w:rtl/>
          <w:lang w:bidi="ar-KW"/>
        </w:rPr>
        <w:t xml:space="preserve"> ما </w:t>
      </w:r>
      <w:r w:rsidRPr="007149CB">
        <w:rPr>
          <w:rFonts w:ascii="Traditional Arabic" w:hAnsi="Traditional Arabic" w:cs="Traditional Arabic" w:hint="eastAsia"/>
          <w:sz w:val="36"/>
          <w:szCs w:val="36"/>
          <w:rtl/>
          <w:lang w:bidi="ar-KW"/>
        </w:rPr>
        <w:t>يجد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أحدنا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موضع</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جبهته</w:t>
      </w:r>
      <w:r w:rsidR="00FE2F87" w:rsidRPr="007149CB">
        <w:rPr>
          <w:rFonts w:ascii="Traditional Arabic" w:hAnsi="Traditional Arabic" w:cs="Traditional Arabic"/>
          <w:w w:val="80"/>
          <w:sz w:val="34"/>
          <w:rtl/>
          <w:lang w:bidi="ar-KW"/>
        </w:rPr>
        <w:t>))</w:t>
      </w:r>
      <w:r w:rsidR="003B46A6">
        <w:rPr>
          <w:rFonts w:ascii="Traditional Arabic" w:hAnsi="Traditional Arabic" w:cs="Traditional Arabic" w:hint="cs"/>
          <w:w w:val="80"/>
          <w:sz w:val="34"/>
          <w:rtl/>
          <w:lang w:bidi="ar-KW"/>
        </w:rPr>
        <w:t xml:space="preserve"> </w:t>
      </w:r>
      <w:r w:rsidR="003B46A6" w:rsidRPr="003B46A6">
        <w:rPr>
          <w:rFonts w:ascii="Traditional Arabic" w:hAnsi="Traditional Arabic" w:cs="Traditional Arabic" w:hint="cs"/>
          <w:w w:val="80"/>
          <w:sz w:val="36"/>
          <w:szCs w:val="36"/>
          <w:rtl/>
          <w:lang w:bidi="ar-KW"/>
        </w:rPr>
        <w:t>متفق عليه</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6"/>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B07799" w:rsidP="009215BE">
      <w:pPr>
        <w:pStyle w:val="ListParagraph"/>
        <w:widowControl w:val="0"/>
        <w:numPr>
          <w:ilvl w:val="0"/>
          <w:numId w:val="43"/>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أبي</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سلمة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الرحمن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B1529A">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FE2F87" w:rsidRPr="007149CB">
        <w:rPr>
          <w:rFonts w:ascii="Traditional Arabic" w:hAnsi="Traditional Arabic" w:cs="Traditional Arabic"/>
          <w:w w:val="80"/>
          <w:sz w:val="34"/>
          <w:rtl/>
          <w:lang w:bidi="ar-KW"/>
        </w:rPr>
        <w:t>((</w:t>
      </w:r>
      <w:r w:rsidR="008D3680" w:rsidRPr="007149CB">
        <w:rPr>
          <w:rFonts w:ascii="Traditional Arabic" w:hAnsi="Traditional Arabic" w:cs="Traditional Arabic" w:hint="eastAsia"/>
          <w:sz w:val="36"/>
          <w:szCs w:val="36"/>
          <w:rtl/>
          <w:lang w:bidi="ar-KW"/>
        </w:rPr>
        <w:t>كان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عمر</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الخطاب</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إذا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جلس</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عنده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أبو</w:t>
      </w:r>
      <w:r w:rsidR="00FE2F87" w:rsidRPr="007149CB">
        <w:rPr>
          <w:rFonts w:ascii="Traditional Arabic" w:hAnsi="Traditional Arabic" w:cs="Traditional Arabic" w:hint="cs"/>
          <w:sz w:val="36"/>
          <w:szCs w:val="36"/>
          <w:rtl/>
          <w:lang w:bidi="ar-KW"/>
        </w:rPr>
        <w:t> </w:t>
      </w:r>
      <w:r w:rsidR="008D3680" w:rsidRPr="007149CB">
        <w:rPr>
          <w:rFonts w:ascii="Traditional Arabic" w:hAnsi="Traditional Arabic" w:cs="Traditional Arabic" w:hint="eastAsia"/>
          <w:sz w:val="36"/>
          <w:szCs w:val="36"/>
          <w:rtl/>
          <w:lang w:bidi="ar-KW"/>
        </w:rPr>
        <w:t>موسى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ربما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ذكرنا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ربنا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أبا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موسى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فيقرأ</w:t>
      </w:r>
      <w:r w:rsidR="00FE2F87" w:rsidRPr="007149CB">
        <w:rPr>
          <w:rFonts w:ascii="Traditional Arabic" w:hAnsi="Traditional Arabic" w:cs="Traditional Arabic"/>
          <w:w w:val="80"/>
          <w:sz w:val="34"/>
          <w:rtl/>
          <w:lang w:bidi="ar-KW"/>
        </w:rPr>
        <w:t>))</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67"/>
      </w:r>
      <w:r w:rsidR="00057183"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B07799" w:rsidP="00042B77">
      <w:pPr>
        <w:pStyle w:val="ListParagraph"/>
        <w:widowControl w:val="0"/>
        <w:numPr>
          <w:ilvl w:val="0"/>
          <w:numId w:val="43"/>
        </w:numPr>
        <w:tabs>
          <w:tab w:val="left" w:pos="46"/>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8D3680" w:rsidRPr="007149CB">
        <w:rPr>
          <w:rFonts w:ascii="Traditional Arabic" w:hAnsi="Traditional Arabic" w:cs="Traditional Arabic" w:hint="eastAsia"/>
          <w:sz w:val="36"/>
          <w:szCs w:val="36"/>
          <w:rtl/>
          <w:lang w:bidi="ar-KW"/>
        </w:rPr>
        <w:t>عن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مسروق</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FE2F87" w:rsidRPr="007149CB">
        <w:rPr>
          <w:rFonts w:ascii="Traditional Arabic" w:hAnsi="Traditional Arabic" w:cs="Traditional Arabic"/>
          <w:w w:val="80"/>
          <w:sz w:val="34"/>
          <w:rtl/>
          <w:lang w:bidi="ar-KW"/>
        </w:rPr>
        <w:t>((</w:t>
      </w:r>
      <w:r w:rsidR="008D3680" w:rsidRPr="007149CB">
        <w:rPr>
          <w:rFonts w:ascii="Traditional Arabic" w:hAnsi="Traditional Arabic" w:cs="Traditional Arabic" w:hint="eastAsia"/>
          <w:sz w:val="36"/>
          <w:szCs w:val="36"/>
          <w:rtl/>
          <w:lang w:bidi="ar-KW"/>
        </w:rPr>
        <w:t>كان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عبد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يقرئنا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القرآن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في</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المسجد</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ثمّ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يجلس</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بعده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يثبت</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النّاس</w:t>
      </w:r>
      <w:r w:rsidR="00FE2F87" w:rsidRPr="007149CB">
        <w:rPr>
          <w:rFonts w:ascii="Traditional Arabic" w:hAnsi="Traditional Arabic" w:cs="Traditional Arabic"/>
          <w:w w:val="80"/>
          <w:sz w:val="34"/>
          <w:rtl/>
          <w:lang w:bidi="ar-KW"/>
        </w:rPr>
        <w:t>))</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68"/>
      </w:r>
      <w:r w:rsidR="00057183" w:rsidRPr="007149CB">
        <w:rPr>
          <w:rFonts w:ascii="Times New Roman" w:hAnsi="Times New Roman" w:cs="Traditional Arabic"/>
          <w:sz w:val="36"/>
          <w:szCs w:val="36"/>
          <w:vertAlign w:val="superscript"/>
          <w:rtl/>
          <w:lang w:bidi="ar-KW"/>
        </w:rPr>
        <w:t>)</w:t>
      </w:r>
      <w:r w:rsidR="008D3680" w:rsidRPr="007149CB">
        <w:rPr>
          <w:rFonts w:ascii="Traditional Arabic" w:hAnsi="Traditional Arabic" w:cs="Traditional Arabic"/>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 من هذه النصوص</w:t>
      </w:r>
      <w:r w:rsidR="00FE2F87"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sz w:val="36"/>
          <w:szCs w:val="36"/>
          <w:rtl/>
          <w:lang w:bidi="ar-KW"/>
        </w:rPr>
        <w:t xml:space="preserve"> جواز قراءة القرآن مع  وجود من يستمع له.</w:t>
      </w:r>
    </w:p>
    <w:p w:rsidR="00DE39E8" w:rsidRPr="007149CB" w:rsidRDefault="00DE39E8" w:rsidP="00964072">
      <w:pPr>
        <w:widowControl w:val="0"/>
        <w:tabs>
          <w:tab w:val="left" w:pos="46"/>
        </w:tabs>
        <w:spacing w:after="0" w:line="240" w:lineRule="auto"/>
        <w:ind w:left="0" w:firstLine="284"/>
        <w:rPr>
          <w:rFonts w:ascii="Traditional Arabic" w:hAnsi="Traditional Arabic" w:cs="Traditional Arabic" w:hint="cs"/>
          <w:sz w:val="20"/>
          <w:szCs w:val="20"/>
          <w:rtl/>
          <w:lang w:bidi="ar-KW"/>
        </w:rPr>
      </w:pPr>
    </w:p>
    <w:p w:rsidR="00DE39E8" w:rsidRPr="007149CB" w:rsidRDefault="00DE39E8" w:rsidP="00DE39E8">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DE39E8" w:rsidRPr="007149CB" w:rsidRDefault="00DE39E8" w:rsidP="00964072">
      <w:pPr>
        <w:widowControl w:val="0"/>
        <w:tabs>
          <w:tab w:val="left" w:pos="46"/>
        </w:tabs>
        <w:spacing w:after="0" w:line="240" w:lineRule="auto"/>
        <w:ind w:left="0" w:firstLine="284"/>
        <w:rPr>
          <w:rFonts w:ascii="Traditional Arabic" w:hAnsi="Traditional Arabic" w:cs="Traditional Arabic" w:hint="cs"/>
          <w:sz w:val="20"/>
          <w:szCs w:val="20"/>
          <w:rtl/>
          <w:lang w:bidi="ar-KW"/>
        </w:rPr>
      </w:pPr>
    </w:p>
    <w:p w:rsidR="008D3680" w:rsidRPr="007149CB" w:rsidRDefault="008D3680" w:rsidP="00DE39E8">
      <w:pPr>
        <w:widowControl w:val="0"/>
        <w:spacing w:after="0" w:line="240" w:lineRule="auto"/>
        <w:ind w:left="0" w:firstLine="0"/>
        <w:jc w:val="center"/>
        <w:rPr>
          <w:rFonts w:ascii="خط لوتس الجديد" w:hAnsi="خط لوتس الجديد" w:cs="AL-Mateen"/>
          <w:sz w:val="34"/>
          <w:szCs w:val="34"/>
          <w:rtl/>
        </w:rPr>
      </w:pPr>
      <w:r w:rsidRPr="007149CB">
        <w:rPr>
          <w:rFonts w:ascii="خط لوتس الجديد" w:hAnsi="خط لوتس الجديد" w:cs="AL-Mateen" w:hint="eastAsia"/>
          <w:sz w:val="34"/>
          <w:szCs w:val="34"/>
          <w:rtl/>
        </w:rPr>
        <w:t>المبحث</w:t>
      </w:r>
      <w:r w:rsidRPr="007149CB">
        <w:rPr>
          <w:rFonts w:ascii="خط لوتس الجديد" w:hAnsi="خط لوتس الجديد" w:cs="AL-Mateen"/>
          <w:sz w:val="34"/>
          <w:szCs w:val="34"/>
          <w:rtl/>
        </w:rPr>
        <w:t xml:space="preserve"> التاسع وعشرون</w:t>
      </w:r>
    </w:p>
    <w:p w:rsidR="008D3680" w:rsidRPr="007149CB" w:rsidRDefault="008D3680" w:rsidP="00FE2F87">
      <w:pPr>
        <w:widowControl w:val="0"/>
        <w:spacing w:after="0"/>
        <w:ind w:left="0" w:firstLine="0"/>
        <w:jc w:val="center"/>
        <w:rPr>
          <w:rFonts w:ascii="Traditional Arabic" w:hAnsi="Traditional Arabic" w:cs="Traditional Arabic"/>
          <w:b/>
          <w:bCs/>
          <w:sz w:val="36"/>
          <w:szCs w:val="36"/>
          <w:rtl/>
          <w:lang w:bidi="ar-KW"/>
        </w:rPr>
      </w:pPr>
      <w:r w:rsidRPr="007149CB">
        <w:rPr>
          <w:rFonts w:ascii="خط لوتس الجديد" w:hAnsi="خط لوتس الجديد" w:cs="AL-Mateen"/>
          <w:sz w:val="34"/>
          <w:szCs w:val="34"/>
          <w:rtl/>
        </w:rPr>
        <w:t>قراءة آية فيها سجدة على المنبر</w:t>
      </w:r>
      <w:r w:rsidR="00284560" w:rsidRPr="007149CB">
        <w:rPr>
          <w:rFonts w:ascii="خط لوتس الجديد" w:hAnsi="خط لوتس الجديد" w:cs="AL-Mateen"/>
          <w:sz w:val="34"/>
          <w:szCs w:val="34"/>
          <w:rtl/>
        </w:rPr>
        <w:t>,</w:t>
      </w:r>
      <w:r w:rsidRPr="007149CB">
        <w:rPr>
          <w:rFonts w:ascii="خط لوتس الجديد" w:hAnsi="خط لوتس الجديد" w:cs="AL-Mateen"/>
          <w:sz w:val="34"/>
          <w:szCs w:val="34"/>
          <w:rtl/>
        </w:rPr>
        <w:t xml:space="preserve"> ماذا يفعل قارئها؟</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يسن</w:t>
      </w:r>
      <w:r w:rsidRPr="007149CB">
        <w:rPr>
          <w:rFonts w:ascii="Traditional Arabic" w:hAnsi="Traditional Arabic" w:cs="Traditional Arabic"/>
          <w:sz w:val="36"/>
          <w:szCs w:val="36"/>
          <w:rtl/>
          <w:lang w:bidi="ar-KW"/>
        </w:rPr>
        <w:t xml:space="preserve"> النزول من المنبر إذا قرأ السجدة فيسجدها ثم يعود إلى المنبر.</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صفوان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محرز</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بينا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الأشعريّ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يخطب</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يوم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الجمعة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إذ</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الآخرة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سورة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الحجّ</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فنزل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المنبر</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ثمّ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عاد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إلى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مجلسه</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69"/>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FE2F87" w:rsidRPr="007149CB" w:rsidRDefault="008D3680" w:rsidP="003F1949">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w:t>
      </w:r>
      <w:r w:rsidR="00FE2F87"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 xml:space="preserve">عمر بن الخطاب </w:t>
      </w:r>
      <w:r w:rsidR="00FE2F87" w:rsidRPr="007149CB">
        <w:rPr>
          <w:rFonts w:ascii="AGA Arabesque" w:hAnsi="AGA Arabesque" w:cs="Times New Roman"/>
          <w:sz w:val="32"/>
          <w:szCs w:val="32"/>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0"/>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E2F87"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وعمار</w:t>
      </w:r>
      <w:r w:rsidRPr="007149CB">
        <w:rPr>
          <w:rFonts w:ascii="Traditional Arabic" w:hAnsi="Traditional Arabic" w:cs="Traditional Arabic"/>
          <w:sz w:val="36"/>
          <w:szCs w:val="36"/>
          <w:rtl/>
          <w:lang w:bidi="ar-KW"/>
        </w:rPr>
        <w:t xml:space="preserve"> بن ياسر </w:t>
      </w:r>
      <w:r w:rsidR="00FE2F87" w:rsidRPr="007149CB">
        <w:rPr>
          <w:rFonts w:ascii="AGA Arabesque" w:hAnsi="AGA Arabesque" w:cs="Times New Roman"/>
          <w:sz w:val="32"/>
          <w:szCs w:val="32"/>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1"/>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E2F87"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والنعمان</w:t>
      </w:r>
      <w:r w:rsidRPr="007149CB">
        <w:rPr>
          <w:rFonts w:ascii="Traditional Arabic" w:hAnsi="Traditional Arabic" w:cs="Traditional Arabic"/>
          <w:sz w:val="36"/>
          <w:szCs w:val="36"/>
          <w:rtl/>
          <w:lang w:bidi="ar-KW"/>
        </w:rPr>
        <w:t xml:space="preserve"> بن بش</w:t>
      </w:r>
      <w:r w:rsidR="00602D72" w:rsidRPr="007149CB">
        <w:rPr>
          <w:rFonts w:ascii="Traditional Arabic" w:hAnsi="Traditional Arabic" w:cs="Traditional Arabic" w:hint="cs"/>
          <w:sz w:val="36"/>
          <w:szCs w:val="36"/>
          <w:rtl/>
          <w:lang w:bidi="ar-KW"/>
        </w:rPr>
        <w:t>ي</w:t>
      </w:r>
      <w:r w:rsidRPr="007149CB">
        <w:rPr>
          <w:rFonts w:ascii="Traditional Arabic" w:hAnsi="Traditional Arabic" w:cs="Traditional Arabic"/>
          <w:sz w:val="36"/>
          <w:szCs w:val="36"/>
          <w:rtl/>
          <w:lang w:bidi="ar-KW"/>
        </w:rPr>
        <w:t xml:space="preserve">ر </w:t>
      </w:r>
      <w:r w:rsidR="003F1949" w:rsidRPr="007149CB">
        <w:rPr>
          <w:rFonts w:ascii="AGA Arabesque" w:hAnsi="AGA Arabesque" w:cs="Times New Roman"/>
          <w:sz w:val="32"/>
          <w:szCs w:val="32"/>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2"/>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FE2F87"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وعقبة</w:t>
      </w:r>
      <w:r w:rsidRPr="007149CB">
        <w:rPr>
          <w:rFonts w:ascii="Traditional Arabic" w:hAnsi="Traditional Arabic" w:cs="Traditional Arabic"/>
          <w:sz w:val="36"/>
          <w:szCs w:val="36"/>
          <w:rtl/>
          <w:lang w:bidi="ar-KW"/>
        </w:rPr>
        <w:t xml:space="preserve"> بن عامر الجهني </w:t>
      </w:r>
      <w:r w:rsidR="00FE2F87" w:rsidRPr="007149CB">
        <w:rPr>
          <w:rFonts w:ascii="AGA Arabesque" w:hAnsi="AGA Arabesque" w:cs="Times New Roman"/>
          <w:sz w:val="32"/>
          <w:szCs w:val="32"/>
          <w:lang w:bidi="ar-KW"/>
        </w:rPr>
        <w:t></w:t>
      </w:r>
      <w:r w:rsidR="00FE2F87"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3"/>
      </w:r>
      <w:r w:rsidR="00FE2F87" w:rsidRPr="007149CB">
        <w:rPr>
          <w:rFonts w:ascii="Times New Roman" w:hAnsi="Times New Roman" w:cs="Traditional Arabic"/>
          <w:sz w:val="36"/>
          <w:szCs w:val="36"/>
          <w:vertAlign w:val="superscript"/>
          <w:rtl/>
          <w:lang w:bidi="ar-KW"/>
        </w:rPr>
        <w:t>)</w:t>
      </w:r>
      <w:r w:rsidR="00FE2F87" w:rsidRPr="007149CB">
        <w:rPr>
          <w:rFonts w:ascii="Traditional Arabic" w:hAnsi="Traditional Arabic" w:cs="Traditional Arabic" w:hint="cs"/>
          <w:sz w:val="36"/>
          <w:szCs w:val="36"/>
          <w:rtl/>
          <w:lang w:bidi="ar-KW"/>
        </w:rPr>
        <w:t>.</w:t>
      </w:r>
    </w:p>
    <w:p w:rsidR="008D3680" w:rsidRPr="007149CB" w:rsidRDefault="008D3680" w:rsidP="002E62AB">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sz w:val="36"/>
          <w:szCs w:val="36"/>
          <w:rtl/>
          <w:lang w:bidi="ar-KW"/>
        </w:rPr>
        <w:t>وهو مذهب الحنفية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4"/>
      </w:r>
      <w:r w:rsidR="00057183" w:rsidRPr="007149CB">
        <w:rPr>
          <w:rFonts w:ascii="Times New Roman" w:hAnsi="Times New Roman" w:cs="Traditional Arabic"/>
          <w:sz w:val="36"/>
          <w:szCs w:val="36"/>
          <w:vertAlign w:val="superscript"/>
          <w:rtl/>
          <w:lang w:bidi="ar-KW"/>
        </w:rPr>
        <w:t>)</w:t>
      </w:r>
      <w:r w:rsidR="003C378B">
        <w:rPr>
          <w:rFonts w:ascii="Traditional Arabic" w:hAnsi="Traditional Arabic" w:cs="Traditional Arabic"/>
          <w:sz w:val="36"/>
          <w:szCs w:val="36"/>
          <w:rtl/>
          <w:lang w:bidi="ar-KW"/>
        </w:rPr>
        <w:t xml:space="preserve"> و</w:t>
      </w:r>
      <w:r w:rsidR="003C378B">
        <w:rPr>
          <w:rFonts w:ascii="Traditional Arabic" w:hAnsi="Traditional Arabic" w:cs="Traditional Arabic" w:hint="cs"/>
          <w:sz w:val="36"/>
          <w:szCs w:val="36"/>
          <w:rtl/>
          <w:lang w:bidi="ar-KW"/>
        </w:rPr>
        <w:t>قول</w:t>
      </w:r>
      <w:r w:rsidRPr="007149CB">
        <w:rPr>
          <w:rFonts w:ascii="Traditional Arabic" w:hAnsi="Traditional Arabic" w:cs="Traditional Arabic"/>
          <w:sz w:val="36"/>
          <w:szCs w:val="36"/>
          <w:rtl/>
          <w:lang w:bidi="ar-KW"/>
        </w:rPr>
        <w:t xml:space="preserve"> عند المالكية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5"/>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7153CB" w:rsidRPr="007149CB">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والشافعية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6"/>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hint="eastAsia"/>
          <w:sz w:val="36"/>
          <w:szCs w:val="36"/>
          <w:rtl/>
          <w:lang w:bidi="ar-KW"/>
        </w:rPr>
        <w:t>,</w:t>
      </w:r>
      <w:r w:rsidR="002E62AB">
        <w:rPr>
          <w:rFonts w:ascii="Traditional Arabic" w:hAnsi="Traditional Arabic" w:cs="Traditional Arabic" w:hint="cs"/>
          <w:sz w:val="36"/>
          <w:szCs w:val="36"/>
          <w:rtl/>
          <w:lang w:bidi="ar-KW"/>
        </w:rPr>
        <w:t xml:space="preserve"> </w:t>
      </w:r>
      <w:r w:rsidRPr="007149CB">
        <w:rPr>
          <w:rFonts w:ascii="Traditional Arabic" w:hAnsi="Traditional Arabic" w:cs="Traditional Arabic"/>
          <w:sz w:val="36"/>
          <w:szCs w:val="36"/>
          <w:rtl/>
          <w:lang w:bidi="ar-KW"/>
        </w:rPr>
        <w:t>والحنابلة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7"/>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182CE7" w:rsidRDefault="00182CE7" w:rsidP="00964072">
      <w:pPr>
        <w:widowControl w:val="0"/>
        <w:tabs>
          <w:tab w:val="left" w:pos="46"/>
        </w:tabs>
        <w:spacing w:after="0" w:line="240" w:lineRule="auto"/>
        <w:ind w:left="0" w:firstLine="284"/>
        <w:rPr>
          <w:rFonts w:ascii="Traditional Arabic" w:hAnsi="Traditional Arabic" w:cs="Traditional Arabic" w:hint="cs"/>
          <w:b/>
          <w:bCs/>
          <w:sz w:val="36"/>
          <w:szCs w:val="36"/>
          <w:rtl/>
          <w:lang w:bidi="ar-KW"/>
        </w:rPr>
      </w:pP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lastRenderedPageBreak/>
        <w:t>واستدلوا</w:t>
      </w:r>
      <w:r w:rsidRPr="007149CB">
        <w:rPr>
          <w:rFonts w:ascii="Traditional Arabic" w:hAnsi="Traditional Arabic" w:cs="Traditional Arabic"/>
          <w:b/>
          <w:bCs/>
          <w:sz w:val="36"/>
          <w:szCs w:val="36"/>
          <w:rtl/>
          <w:lang w:bidi="ar-KW"/>
        </w:rPr>
        <w:t>:</w:t>
      </w:r>
    </w:p>
    <w:p w:rsidR="008D3680" w:rsidRPr="007149CB" w:rsidRDefault="008D3680" w:rsidP="003F1949">
      <w:pPr>
        <w:pStyle w:val="ListParagraph"/>
        <w:widowControl w:val="0"/>
        <w:numPr>
          <w:ilvl w:val="0"/>
          <w:numId w:val="44"/>
        </w:numPr>
        <w:tabs>
          <w:tab w:val="left" w:pos="46"/>
        </w:tabs>
        <w:spacing w:after="0" w:line="240" w:lineRule="auto"/>
        <w:ind w:left="283" w:hanging="283"/>
        <w:rPr>
          <w:rFonts w:ascii="Traditional Arabic" w:hAnsi="Traditional Arabic" w:cs="Traditional Arabic"/>
          <w:sz w:val="36"/>
          <w:szCs w:val="36"/>
          <w:lang w:bidi="ar-KW"/>
        </w:rPr>
      </w:pPr>
      <w:r w:rsidRPr="007149CB">
        <w:rPr>
          <w:rFonts w:ascii="Traditional Arabic" w:hAnsi="Traditional Arabic" w:cs="Traditional Arabic" w:hint="eastAsia"/>
          <w:sz w:val="36"/>
          <w:szCs w:val="36"/>
          <w:rtl/>
          <w:lang w:bidi="ar-KW"/>
        </w:rPr>
        <w:t>عن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أبي</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سعيد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الخدري</w:t>
      </w:r>
      <w:r w:rsidRPr="007149CB">
        <w:rPr>
          <w:rFonts w:ascii="Traditional Arabic" w:hAnsi="Traditional Arabic" w:cs="Traditional Arabic"/>
          <w:sz w:val="36"/>
          <w:szCs w:val="36"/>
          <w:rtl/>
          <w:lang w:bidi="ar-KW"/>
        </w:rPr>
        <w:t xml:space="preserve"> </w:t>
      </w:r>
      <w:r w:rsidR="003F1949" w:rsidRPr="007149CB">
        <w:rPr>
          <w:rFonts w:ascii="AGA Arabesque" w:hAnsi="AGA Arabesque" w:cs="Times New Roman"/>
          <w:sz w:val="32"/>
          <w:szCs w:val="32"/>
          <w:lang w:bidi="ar-KW"/>
        </w:rPr>
        <w:t></w:t>
      </w:r>
      <w:r w:rsidR="003F1949">
        <w:rPr>
          <w:rFonts w:ascii="Traditional Arabic" w:hAnsi="Traditional Arabic" w:cs="Traditional Arabic" w:hint="cs"/>
          <w:sz w:val="36"/>
          <w:szCs w:val="36"/>
          <w:rtl/>
          <w:lang w:bidi="ar-KW"/>
        </w:rPr>
        <w:t xml:space="preserve"> </w:t>
      </w:r>
      <w:r w:rsidRPr="007149CB">
        <w:rPr>
          <w:rFonts w:ascii="Traditional Arabic" w:hAnsi="Traditional Arabic" w:cs="Traditional Arabic" w:hint="eastAsia"/>
          <w:sz w:val="36"/>
          <w:szCs w:val="36"/>
          <w:rtl/>
          <w:lang w:bidi="ar-KW"/>
        </w:rPr>
        <w:t>أنه</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قال</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w:t>
      </w:r>
      <w:r w:rsidR="007153CB" w:rsidRPr="007149CB">
        <w:rPr>
          <w:rFonts w:ascii="Traditional Arabic" w:hAnsi="Traditional Arabic" w:cs="Traditional Arabic"/>
          <w:w w:val="80"/>
          <w:sz w:val="34"/>
          <w:rtl/>
          <w:lang w:bidi="ar-KW"/>
        </w:rPr>
        <w:t>((</w:t>
      </w:r>
      <w:r w:rsidRPr="007149CB">
        <w:rPr>
          <w:rFonts w:ascii="Traditional Arabic" w:hAnsi="Traditional Arabic" w:cs="Traditional Arabic" w:hint="eastAsia"/>
          <w:sz w:val="36"/>
          <w:szCs w:val="36"/>
          <w:rtl/>
          <w:lang w:bidi="ar-KW"/>
        </w:rPr>
        <w:t>قرأ</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وهو</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على</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المنبر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ص</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بلغ</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نزل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معه</w:t>
      </w:r>
      <w:r w:rsidR="007153CB"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كان</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يوم</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آخر</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قرأها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فلما</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بلغ</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السجدة</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تشزن</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8"/>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الناس</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للسجود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فقال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رسول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الله</w:t>
      </w:r>
      <w:r w:rsidRPr="007149CB">
        <w:rPr>
          <w:rFonts w:ascii="Traditional Arabic" w:hAnsi="Traditional Arabic" w:cs="Traditional Arabic"/>
          <w:sz w:val="36"/>
          <w:szCs w:val="36"/>
          <w:rtl/>
          <w:lang w:bidi="ar-KW"/>
        </w:rPr>
        <w:t xml:space="preserve"> </w:t>
      </w:r>
      <w:r w:rsidR="00614740" w:rsidRPr="007149CB">
        <w:rPr>
          <w:rFonts w:ascii="AGA Arabesque" w:hAnsi="AGA Arabesque" w:cs="Times New Roman"/>
          <w:sz w:val="32"/>
          <w:szCs w:val="32"/>
          <w:lang w:bidi="ar-KW"/>
        </w:rPr>
        <w:t></w:t>
      </w:r>
      <w:r w:rsidRPr="007149CB">
        <w:rPr>
          <w:rFonts w:ascii="Traditional Arabic" w:hAnsi="Traditional Arabic" w:cs="Traditional Arabic"/>
          <w:sz w:val="36"/>
          <w:szCs w:val="36"/>
          <w:rtl/>
          <w:lang w:bidi="ar-KW"/>
        </w:rPr>
        <w:t xml:space="preserve">: </w:t>
      </w:r>
      <w:r w:rsidR="007153CB" w:rsidRPr="007149CB">
        <w:rPr>
          <w:rFonts w:ascii="Traditional Arabic" w:hAnsi="Traditional Arabic" w:cs="Traditional Arabic"/>
          <w:b/>
          <w:bCs/>
          <w:w w:val="80"/>
          <w:sz w:val="34"/>
          <w:rtl/>
          <w:lang w:bidi="ar-KW"/>
        </w:rPr>
        <w:t>((</w:t>
      </w:r>
      <w:r w:rsidRPr="007149CB">
        <w:rPr>
          <w:rFonts w:ascii="Traditional Arabic" w:hAnsi="Traditional Arabic" w:cs="Traditional Arabic" w:hint="eastAsia"/>
          <w:b/>
          <w:bCs/>
          <w:sz w:val="36"/>
          <w:szCs w:val="36"/>
          <w:rtl/>
          <w:lang w:bidi="ar-KW"/>
        </w:rPr>
        <w:t>إنما</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هي</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توبة</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نبي</w:t>
      </w:r>
      <w:r w:rsidR="007153CB" w:rsidRPr="007149CB">
        <w:rPr>
          <w:rFonts w:ascii="Traditional Arabic" w:hAnsi="Traditional Arabic" w:cs="Traditional Arabic" w:hint="cs"/>
          <w:b/>
          <w:bCs/>
          <w:sz w:val="36"/>
          <w:szCs w:val="36"/>
          <w:rtl/>
          <w:lang w:bidi="ar-KW"/>
        </w:rPr>
        <w:t>,</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ولكني</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رأيتكم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تشزنتم</w:t>
      </w:r>
      <w:r w:rsidRPr="007149CB">
        <w:rPr>
          <w:rFonts w:ascii="Traditional Arabic" w:hAnsi="Traditional Arabic" w:cs="Traditional Arabic"/>
          <w:b/>
          <w:bCs/>
          <w:sz w:val="36"/>
          <w:szCs w:val="36"/>
          <w:rtl/>
          <w:lang w:bidi="ar-KW"/>
        </w:rPr>
        <w:t xml:space="preserve"> </w:t>
      </w:r>
      <w:r w:rsidRPr="007149CB">
        <w:rPr>
          <w:rFonts w:ascii="Traditional Arabic" w:hAnsi="Traditional Arabic" w:cs="Traditional Arabic" w:hint="eastAsia"/>
          <w:b/>
          <w:bCs/>
          <w:sz w:val="36"/>
          <w:szCs w:val="36"/>
          <w:rtl/>
          <w:lang w:bidi="ar-KW"/>
        </w:rPr>
        <w:t>للسجود</w:t>
      </w:r>
      <w:r w:rsidR="007153CB" w:rsidRPr="007149CB">
        <w:rPr>
          <w:rFonts w:ascii="Traditional Arabic" w:hAnsi="Traditional Arabic" w:cs="Traditional Arabic"/>
          <w:b/>
          <w:bCs/>
          <w:w w:val="80"/>
          <w:sz w:val="34"/>
          <w:rtl/>
          <w:lang w:bidi="ar-KW"/>
        </w:rPr>
        <w:t>))</w:t>
      </w:r>
      <w:r w:rsidRPr="007149CB">
        <w:rPr>
          <w:rFonts w:ascii="Traditional Arabic" w:hAnsi="Traditional Arabic" w:cs="Traditional Arabic"/>
          <w:sz w:val="36"/>
          <w:szCs w:val="36"/>
          <w:rtl/>
          <w:lang w:bidi="ar-KW"/>
        </w:rPr>
        <w:t>.</w:t>
      </w:r>
      <w:r w:rsidRPr="007149CB">
        <w:rPr>
          <w:rFonts w:ascii="Traditional Arabic" w:hAnsi="Traditional Arabic" w:cs="Traditional Arabic" w:hint="eastAsia"/>
          <w:sz w:val="36"/>
          <w:szCs w:val="36"/>
          <w:rtl/>
          <w:lang w:bidi="ar-KW"/>
        </w:rPr>
        <w:t>فنزل</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فسجد</w:t>
      </w:r>
      <w:r w:rsidRPr="007149CB">
        <w:rPr>
          <w:rFonts w:ascii="Traditional Arabic" w:hAnsi="Traditional Arabic" w:cs="Traditional Arabic"/>
          <w:sz w:val="36"/>
          <w:szCs w:val="36"/>
          <w:rtl/>
          <w:lang w:bidi="ar-KW"/>
        </w:rPr>
        <w:t xml:space="preserve"> </w:t>
      </w:r>
      <w:r w:rsidRPr="007149CB">
        <w:rPr>
          <w:rFonts w:ascii="Traditional Arabic" w:hAnsi="Traditional Arabic" w:cs="Traditional Arabic" w:hint="eastAsia"/>
          <w:sz w:val="36"/>
          <w:szCs w:val="36"/>
          <w:rtl/>
          <w:lang w:bidi="ar-KW"/>
        </w:rPr>
        <w:t>وسجدوا</w:t>
      </w:r>
      <w:r w:rsidR="007153CB" w:rsidRPr="007149CB">
        <w:rPr>
          <w:rFonts w:ascii="Traditional Arabic" w:hAnsi="Traditional Arabic" w:cs="Traditional Arabic"/>
          <w:w w:val="80"/>
          <w:sz w:val="34"/>
          <w:rtl/>
          <w:lang w:bidi="ar-KW"/>
        </w:rPr>
        <w:t>))</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79"/>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w:t>
      </w:r>
    </w:p>
    <w:p w:rsidR="008D3680" w:rsidRPr="007149CB" w:rsidRDefault="003B46A6" w:rsidP="00DB4639">
      <w:pPr>
        <w:pStyle w:val="ListParagraph"/>
        <w:widowControl w:val="0"/>
        <w:numPr>
          <w:ilvl w:val="0"/>
          <w:numId w:val="44"/>
        </w:numPr>
        <w:tabs>
          <w:tab w:val="left" w:pos="330"/>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DB4639" w:rsidRPr="007149CB">
        <w:rPr>
          <w:rFonts w:ascii="Traditional Arabic" w:hAnsi="Traditional Arabic" w:cs="Traditional Arabic" w:hint="cs"/>
          <w:sz w:val="36"/>
          <w:szCs w:val="36"/>
          <w:rtl/>
          <w:lang w:bidi="ar-KW"/>
        </w:rPr>
        <w:t xml:space="preserve">عن </w:t>
      </w:r>
      <w:r w:rsidR="008D3680" w:rsidRPr="007149CB">
        <w:rPr>
          <w:rFonts w:ascii="Traditional Arabic" w:hAnsi="Traditional Arabic" w:cs="Traditional Arabic" w:hint="eastAsia"/>
          <w:sz w:val="36"/>
          <w:szCs w:val="36"/>
          <w:rtl/>
          <w:lang w:bidi="ar-KW"/>
        </w:rPr>
        <w:t>عمر</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الخطّاب</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رضى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عنه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قرأ</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يوم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الجمعة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المنبر</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بسورة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النّحل</w:t>
      </w:r>
      <w:r w:rsidR="003C378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حتّى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إذا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جاء</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السّجدة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نزل</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فسجد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وسجد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النّاس</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حتّى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إذا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كانت</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الجمعة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القابلة</w:t>
      </w:r>
      <w:r w:rsidR="003C378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قرأ</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بها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حتّى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إذا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جاء</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السّجدة</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قال</w:t>
      </w:r>
      <w:r w:rsidR="00ED40A9" w:rsidRPr="007149CB">
        <w:rPr>
          <w:rFonts w:ascii="Traditional Arabic" w:hAnsi="Traditional Arabic" w:cs="Traditional Arabic" w:hint="cs"/>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أيّها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النّاس</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إنّا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نمرّ</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بالسّجود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فمن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سجد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فقد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أصاب</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ومن</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لم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يسجد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فلا</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إثم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عليه</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ولم</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يسجد</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عمر</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رضى</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الله</w:t>
      </w:r>
      <w:r w:rsidR="008D3680" w:rsidRPr="007149CB">
        <w:rPr>
          <w:rFonts w:ascii="Traditional Arabic" w:hAnsi="Traditional Arabic" w:cs="Traditional Arabic"/>
          <w:sz w:val="36"/>
          <w:szCs w:val="36"/>
          <w:rtl/>
          <w:lang w:bidi="ar-KW"/>
        </w:rPr>
        <w:t xml:space="preserve"> </w:t>
      </w:r>
      <w:r w:rsidR="008D3680" w:rsidRPr="007149CB">
        <w:rPr>
          <w:rFonts w:ascii="Traditional Arabic" w:hAnsi="Traditional Arabic" w:cs="Traditional Arabic" w:hint="eastAsia"/>
          <w:sz w:val="36"/>
          <w:szCs w:val="36"/>
          <w:rtl/>
          <w:lang w:bidi="ar-KW"/>
        </w:rPr>
        <w:t>عنه</w:t>
      </w:r>
      <w:r w:rsidR="00057183" w:rsidRPr="007149CB">
        <w:rPr>
          <w:rFonts w:ascii="Times New Roman" w:hAnsi="Times New Roman" w:cs="Traditional Arabic"/>
          <w:sz w:val="36"/>
          <w:szCs w:val="36"/>
          <w:vertAlign w:val="superscript"/>
          <w:rtl/>
          <w:lang w:bidi="ar-KW"/>
        </w:rPr>
        <w:t>(</w:t>
      </w:r>
      <w:r w:rsidR="008D3680" w:rsidRPr="007149CB">
        <w:rPr>
          <w:rStyle w:val="a4"/>
          <w:rFonts w:ascii="Times New Roman" w:hAnsi="Times New Roman" w:cs="Traditional Arabic"/>
          <w:sz w:val="36"/>
          <w:szCs w:val="36"/>
          <w:rtl/>
          <w:lang w:bidi="ar-KW"/>
        </w:rPr>
        <w:footnoteReference w:id="280"/>
      </w:r>
      <w:r w:rsidR="00057183" w:rsidRPr="007149CB">
        <w:rPr>
          <w:rFonts w:ascii="Times New Roman" w:hAnsi="Times New Roman" w:cs="Traditional Arabic"/>
          <w:sz w:val="36"/>
          <w:szCs w:val="36"/>
          <w:vertAlign w:val="superscript"/>
          <w:rtl/>
          <w:lang w:bidi="ar-KW"/>
        </w:rPr>
        <w:t>)</w:t>
      </w:r>
      <w:r w:rsidR="00284560" w:rsidRPr="007149CB">
        <w:rPr>
          <w:rFonts w:ascii="Traditional Arabic" w:hAnsi="Traditional Arabic" w:cs="Traditional Arabic"/>
          <w:sz w:val="36"/>
          <w:szCs w:val="36"/>
          <w:rtl/>
          <w:lang w:bidi="ar-KW"/>
        </w:rPr>
        <w:t>.</w:t>
      </w:r>
      <w:r w:rsidR="008D3680" w:rsidRPr="007149CB">
        <w:rPr>
          <w:rFonts w:ascii="Traditional Arabic" w:hAnsi="Traditional Arabic" w:cs="Traditional Arabic"/>
          <w:sz w:val="36"/>
          <w:szCs w:val="36"/>
          <w:rtl/>
          <w:lang w:bidi="ar-KW"/>
        </w:rPr>
        <w:t xml:space="preserve"> </w:t>
      </w:r>
    </w:p>
    <w:p w:rsidR="008D3680" w:rsidRPr="007149CB" w:rsidRDefault="008D3680" w:rsidP="00B20EB5">
      <w:pPr>
        <w:pStyle w:val="ListParagraph"/>
        <w:widowControl w:val="0"/>
        <w:tabs>
          <w:tab w:val="left" w:pos="330"/>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b/>
          <w:bCs/>
          <w:sz w:val="36"/>
          <w:szCs w:val="36"/>
          <w:rtl/>
          <w:lang w:bidi="ar-KW"/>
        </w:rPr>
        <w:t>وجه</w:t>
      </w:r>
      <w:r w:rsidRPr="007149CB">
        <w:rPr>
          <w:rFonts w:ascii="Traditional Arabic" w:hAnsi="Traditional Arabic" w:cs="Traditional Arabic"/>
          <w:b/>
          <w:bCs/>
          <w:sz w:val="36"/>
          <w:szCs w:val="36"/>
          <w:rtl/>
          <w:lang w:bidi="ar-KW"/>
        </w:rPr>
        <w:t xml:space="preserve"> الدلالة</w:t>
      </w:r>
      <w:r w:rsidR="00B20EB5"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من الحديث والأثر ثبوت </w:t>
      </w:r>
      <w:r w:rsidR="00DB4639" w:rsidRPr="007149CB">
        <w:rPr>
          <w:rFonts w:ascii="Traditional Arabic" w:hAnsi="Traditional Arabic" w:cs="Traditional Arabic" w:hint="cs"/>
          <w:sz w:val="36"/>
          <w:szCs w:val="36"/>
          <w:rtl/>
          <w:lang w:bidi="ar-KW"/>
        </w:rPr>
        <w:t>ذ</w:t>
      </w:r>
      <w:r w:rsidRPr="007149CB">
        <w:rPr>
          <w:rFonts w:ascii="Traditional Arabic" w:hAnsi="Traditional Arabic" w:cs="Traditional Arabic"/>
          <w:sz w:val="36"/>
          <w:szCs w:val="36"/>
          <w:rtl/>
          <w:lang w:bidi="ar-KW"/>
        </w:rPr>
        <w:t xml:space="preserve">لك من فعل النبي </w:t>
      </w:r>
      <w:r w:rsidR="000C50BA" w:rsidRPr="007149CB">
        <w:rPr>
          <w:rFonts w:ascii="AGA Arabesque" w:hAnsi="AGA Arabesque" w:cs="Times New Roman"/>
          <w:sz w:val="32"/>
          <w:szCs w:val="32"/>
          <w:lang w:bidi="ar-KW"/>
        </w:rPr>
        <w:t></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وإجماع الصحابة رضي</w:t>
      </w:r>
      <w:r w:rsidR="00B20EB5" w:rsidRPr="007149CB">
        <w:rPr>
          <w:rFonts w:ascii="Traditional Arabic" w:hAnsi="Traditional Arabic" w:cs="Traditional Arabic" w:hint="cs"/>
          <w:sz w:val="36"/>
          <w:szCs w:val="36"/>
          <w:rtl/>
          <w:lang w:bidi="ar-KW"/>
        </w:rPr>
        <w:t> </w:t>
      </w:r>
      <w:r w:rsidRPr="007149CB">
        <w:rPr>
          <w:rFonts w:ascii="Traditional Arabic" w:hAnsi="Traditional Arabic" w:cs="Traditional Arabic"/>
          <w:sz w:val="36"/>
          <w:szCs w:val="36"/>
          <w:rtl/>
          <w:lang w:bidi="ar-KW"/>
        </w:rPr>
        <w:t xml:space="preserve">الله عنهم بحضورهم يوم الجمعة عند </w:t>
      </w:r>
      <w:r w:rsidRPr="007149CB">
        <w:rPr>
          <w:rFonts w:ascii="Traditional Arabic" w:hAnsi="Traditional Arabic" w:cs="Traditional Arabic" w:hint="eastAsia"/>
          <w:sz w:val="36"/>
          <w:szCs w:val="36"/>
          <w:rtl/>
          <w:lang w:bidi="ar-KW"/>
        </w:rPr>
        <w:t>عمر</w:t>
      </w:r>
      <w:r w:rsidRPr="007149CB">
        <w:rPr>
          <w:rFonts w:ascii="Traditional Arabic" w:hAnsi="Traditional Arabic" w:cs="Traditional Arabic"/>
          <w:sz w:val="36"/>
          <w:szCs w:val="36"/>
          <w:rtl/>
          <w:lang w:bidi="ar-KW"/>
        </w:rPr>
        <w:t xml:space="preserve"> </w:t>
      </w:r>
      <w:r w:rsidR="00053AF6" w:rsidRPr="007149CB">
        <w:rPr>
          <w:rFonts w:ascii="AGA Arabesque" w:hAnsi="AGA Arabesque" w:cs="Times New Roman"/>
          <w:sz w:val="32"/>
          <w:szCs w:val="32"/>
          <w:lang w:bidi="ar-KW"/>
        </w:rPr>
        <w:t></w:t>
      </w:r>
      <w:r w:rsidR="003C378B">
        <w:rPr>
          <w:rFonts w:ascii="AGA Arabesque" w:hAnsi="AGA Arabesque" w:cs="Times New Roman" w:hint="cs"/>
          <w:sz w:val="32"/>
          <w:szCs w:val="32"/>
          <w:rtl/>
          <w:lang w:bidi="ar-KW"/>
        </w:rPr>
        <w:t>،</w:t>
      </w:r>
      <w:r w:rsidR="00053AF6" w:rsidRPr="007149CB">
        <w:rPr>
          <w:rFonts w:ascii="AGA Arabesque" w:hAnsi="AGA Arabesque" w:cs="Times New Roman"/>
          <w:sz w:val="32"/>
          <w:szCs w:val="32"/>
          <w:rtl/>
          <w:lang w:bidi="ar-KW"/>
        </w:rPr>
        <w:t xml:space="preserve"> </w:t>
      </w:r>
      <w:r w:rsidRPr="007149CB">
        <w:rPr>
          <w:rFonts w:ascii="Traditional Arabic" w:hAnsi="Traditional Arabic" w:cs="Traditional Arabic"/>
          <w:sz w:val="36"/>
          <w:szCs w:val="36"/>
          <w:rtl/>
          <w:lang w:bidi="ar-KW"/>
        </w:rPr>
        <w:t>ولم ينكر أحد منهم ذلك</w:t>
      </w:r>
      <w:r w:rsidR="00440490"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فحصل الإجماع.</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القول</w:t>
      </w:r>
      <w:r w:rsidRPr="007149CB">
        <w:rPr>
          <w:rFonts w:ascii="Traditional Arabic" w:hAnsi="Traditional Arabic" w:cs="Traditional Arabic"/>
          <w:b/>
          <w:bCs/>
          <w:sz w:val="36"/>
          <w:szCs w:val="36"/>
          <w:rtl/>
          <w:lang w:bidi="ar-KW"/>
        </w:rPr>
        <w:t xml:space="preserve"> الثاني:</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يكره</w:t>
      </w:r>
      <w:r w:rsidRPr="007149CB">
        <w:rPr>
          <w:rFonts w:ascii="Traditional Arabic" w:hAnsi="Traditional Arabic" w:cs="Traditional Arabic"/>
          <w:sz w:val="36"/>
          <w:szCs w:val="36"/>
          <w:rtl/>
          <w:lang w:bidi="ar-KW"/>
        </w:rPr>
        <w:t xml:space="preserve"> السجود إذا قرأ آية السجدة وهو على المنبر.</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وبه</w:t>
      </w:r>
      <w:r w:rsidRPr="007149CB">
        <w:rPr>
          <w:rFonts w:ascii="Traditional Arabic" w:hAnsi="Traditional Arabic" w:cs="Traditional Arabic"/>
          <w:sz w:val="36"/>
          <w:szCs w:val="36"/>
          <w:rtl/>
          <w:lang w:bidi="ar-KW"/>
        </w:rPr>
        <w:t xml:space="preserve"> قال: المالكية</w:t>
      </w:r>
      <w:r w:rsidR="00057183" w:rsidRPr="007149CB">
        <w:rPr>
          <w:rFonts w:ascii="Times New Roman" w:hAnsi="Times New Roman" w:cs="Traditional Arabic"/>
          <w:sz w:val="36"/>
          <w:szCs w:val="36"/>
          <w:vertAlign w:val="superscript"/>
          <w:rtl/>
          <w:lang w:bidi="ar-KW"/>
        </w:rPr>
        <w:t>(</w:t>
      </w:r>
      <w:r w:rsidRPr="007149CB">
        <w:rPr>
          <w:rStyle w:val="a4"/>
          <w:rFonts w:ascii="Times New Roman" w:hAnsi="Times New Roman" w:cs="Traditional Arabic"/>
          <w:sz w:val="36"/>
          <w:szCs w:val="36"/>
          <w:rtl/>
          <w:lang w:bidi="ar-KW"/>
        </w:rPr>
        <w:footnoteReference w:id="281"/>
      </w:r>
      <w:r w:rsidR="00057183" w:rsidRPr="007149CB">
        <w:rPr>
          <w:rFonts w:ascii="Times New Roman" w:hAnsi="Times New Roman" w:cs="Traditional Arabic"/>
          <w:sz w:val="36"/>
          <w:szCs w:val="36"/>
          <w:vertAlign w:val="superscript"/>
          <w:rtl/>
          <w:lang w:bidi="ar-KW"/>
        </w:rPr>
        <w:t>)</w:t>
      </w:r>
      <w:r w:rsidRPr="007149CB">
        <w:rPr>
          <w:rFonts w:ascii="Traditional Arabic" w:hAnsi="Traditional Arabic" w:cs="Traditional Arabic"/>
          <w:sz w:val="36"/>
          <w:szCs w:val="36"/>
          <w:rtl/>
          <w:lang w:bidi="ar-KW"/>
        </w:rPr>
        <w:t xml:space="preserve">. </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واستدلوا</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sz w:val="36"/>
          <w:szCs w:val="36"/>
          <w:rtl/>
          <w:lang w:bidi="ar-KW"/>
        </w:rPr>
      </w:pPr>
      <w:r w:rsidRPr="007149CB">
        <w:rPr>
          <w:rFonts w:ascii="Traditional Arabic" w:hAnsi="Traditional Arabic" w:cs="Traditional Arabic" w:hint="eastAsia"/>
          <w:sz w:val="36"/>
          <w:szCs w:val="36"/>
          <w:rtl/>
          <w:lang w:bidi="ar-KW"/>
        </w:rPr>
        <w:t>أن</w:t>
      </w:r>
      <w:r w:rsidRPr="007149CB">
        <w:rPr>
          <w:rFonts w:ascii="Traditional Arabic" w:hAnsi="Traditional Arabic" w:cs="Traditional Arabic"/>
          <w:sz w:val="36"/>
          <w:szCs w:val="36"/>
          <w:rtl/>
          <w:lang w:bidi="ar-KW"/>
        </w:rPr>
        <w:t xml:space="preserve"> السجود أثناء الخطبة على المنبر يخل بنظام الخطبة</w:t>
      </w:r>
      <w:r w:rsidR="003C378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وينافيها</w:t>
      </w:r>
      <w:r w:rsidR="003C378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ويدخل التشويش على </w:t>
      </w:r>
      <w:r w:rsidRPr="007149CB">
        <w:rPr>
          <w:rFonts w:ascii="Traditional Arabic" w:hAnsi="Traditional Arabic" w:cs="Traditional Arabic"/>
          <w:sz w:val="36"/>
          <w:szCs w:val="36"/>
          <w:rtl/>
          <w:lang w:bidi="ar-KW"/>
        </w:rPr>
        <w:lastRenderedPageBreak/>
        <w:t>الحاضرين</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وسجدة التلاوة تطوع</w:t>
      </w:r>
      <w:r w:rsidR="003C378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ولا يجوز  التطوع على المنبر كركعتي التطوع.</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b/>
          <w:bCs/>
          <w:sz w:val="36"/>
          <w:szCs w:val="36"/>
          <w:rtl/>
          <w:lang w:bidi="ar-KW"/>
        </w:rPr>
      </w:pPr>
      <w:r w:rsidRPr="007149CB">
        <w:rPr>
          <w:rFonts w:ascii="Traditional Arabic" w:hAnsi="Traditional Arabic" w:cs="Traditional Arabic" w:hint="eastAsia"/>
          <w:b/>
          <w:bCs/>
          <w:sz w:val="36"/>
          <w:szCs w:val="36"/>
          <w:rtl/>
          <w:lang w:bidi="ar-KW"/>
        </w:rPr>
        <w:t>الراجح</w:t>
      </w:r>
      <w:r w:rsidRPr="007149CB">
        <w:rPr>
          <w:rFonts w:ascii="Traditional Arabic" w:hAnsi="Traditional Arabic" w:cs="Traditional Arabic"/>
          <w:b/>
          <w:bCs/>
          <w:sz w:val="36"/>
          <w:szCs w:val="36"/>
          <w:rtl/>
          <w:lang w:bidi="ar-KW"/>
        </w:rPr>
        <w:t>:</w:t>
      </w:r>
    </w:p>
    <w:p w:rsidR="008D3680" w:rsidRPr="007149CB" w:rsidRDefault="008D3680"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r w:rsidRPr="007149CB">
        <w:rPr>
          <w:rFonts w:ascii="Traditional Arabic" w:hAnsi="Traditional Arabic" w:cs="Traditional Arabic" w:hint="eastAsia"/>
          <w:sz w:val="36"/>
          <w:szCs w:val="36"/>
          <w:rtl/>
          <w:lang w:bidi="ar-KW"/>
        </w:rPr>
        <w:t>قوة</w:t>
      </w:r>
      <w:r w:rsidRPr="007149CB">
        <w:rPr>
          <w:rFonts w:ascii="Traditional Arabic" w:hAnsi="Traditional Arabic" w:cs="Traditional Arabic"/>
          <w:sz w:val="36"/>
          <w:szCs w:val="36"/>
          <w:rtl/>
          <w:lang w:bidi="ar-KW"/>
        </w:rPr>
        <w:t xml:space="preserve"> أدلة القول الأول بالنص والإجماع فثبت فعلها تطوعاً</w:t>
      </w:r>
      <w:r w:rsidR="00284560" w:rsidRPr="007149CB">
        <w:rPr>
          <w:rFonts w:ascii="Traditional Arabic" w:hAnsi="Traditional Arabic" w:cs="Traditional Arabic"/>
          <w:sz w:val="36"/>
          <w:szCs w:val="36"/>
          <w:rtl/>
          <w:lang w:bidi="ar-KW"/>
        </w:rPr>
        <w:t>,</w:t>
      </w:r>
      <w:r w:rsidRPr="007149CB">
        <w:rPr>
          <w:rFonts w:ascii="Traditional Arabic" w:hAnsi="Traditional Arabic" w:cs="Traditional Arabic"/>
          <w:sz w:val="36"/>
          <w:szCs w:val="36"/>
          <w:rtl/>
          <w:lang w:bidi="ar-KW"/>
        </w:rPr>
        <w:t xml:space="preserve"> وأن ذلك لا </w:t>
      </w:r>
      <w:r w:rsidR="00086592" w:rsidRPr="007149CB">
        <w:rPr>
          <w:rFonts w:ascii="Traditional Arabic" w:hAnsi="Traditional Arabic" w:cs="Traditional Arabic"/>
          <w:sz w:val="36"/>
          <w:szCs w:val="36"/>
          <w:rtl/>
          <w:lang w:bidi="ar-KW"/>
        </w:rPr>
        <w:t>يسبب الخلل في صلاة الجمعة.</w:t>
      </w:r>
    </w:p>
    <w:p w:rsidR="00182CE7" w:rsidRDefault="00182CE7" w:rsidP="00882DFB">
      <w:pPr>
        <w:widowControl w:val="0"/>
        <w:spacing w:after="0" w:line="240" w:lineRule="auto"/>
        <w:ind w:left="0" w:firstLine="0"/>
        <w:jc w:val="center"/>
        <w:rPr>
          <w:rFonts w:hint="cs"/>
          <w:sz w:val="36"/>
          <w:szCs w:val="36"/>
          <w:rtl/>
        </w:rPr>
      </w:pPr>
    </w:p>
    <w:p w:rsidR="00882DFB" w:rsidRPr="007149CB" w:rsidRDefault="00882DFB" w:rsidP="00882DFB">
      <w:pPr>
        <w:widowControl w:val="0"/>
        <w:spacing w:after="0" w:line="240" w:lineRule="auto"/>
        <w:ind w:left="0" w:firstLine="0"/>
        <w:jc w:val="center"/>
        <w:rPr>
          <w:sz w:val="36"/>
          <w:szCs w:val="36"/>
        </w:rPr>
      </w:pPr>
      <w:r w:rsidRPr="007149CB">
        <w:rPr>
          <w:sz w:val="36"/>
          <w:szCs w:val="36"/>
        </w:rPr>
        <w:sym w:font="AGA Arabesque" w:char="0024"/>
      </w:r>
      <w:r w:rsidRPr="007149CB">
        <w:rPr>
          <w:sz w:val="36"/>
          <w:szCs w:val="36"/>
        </w:rPr>
        <w:sym w:font="AGA Arabesque" w:char="0024"/>
      </w:r>
      <w:r w:rsidRPr="007149CB">
        <w:rPr>
          <w:sz w:val="36"/>
          <w:szCs w:val="36"/>
        </w:rPr>
        <w:sym w:font="AGA Arabesque" w:char="0024"/>
      </w:r>
    </w:p>
    <w:p w:rsidR="00882DFB" w:rsidRPr="007149CB" w:rsidRDefault="00882DFB" w:rsidP="00964072">
      <w:pPr>
        <w:widowControl w:val="0"/>
        <w:tabs>
          <w:tab w:val="left" w:pos="46"/>
        </w:tabs>
        <w:spacing w:after="0" w:line="240" w:lineRule="auto"/>
        <w:ind w:left="0" w:firstLine="284"/>
        <w:rPr>
          <w:rFonts w:ascii="Traditional Arabic" w:hAnsi="Traditional Arabic" w:cs="Traditional Arabic" w:hint="cs"/>
          <w:sz w:val="36"/>
          <w:szCs w:val="36"/>
          <w:rtl/>
          <w:lang w:bidi="ar-KW"/>
        </w:rPr>
      </w:pPr>
      <w:bookmarkStart w:id="0" w:name="_GoBack"/>
      <w:bookmarkEnd w:id="0"/>
    </w:p>
    <w:sectPr w:rsidR="00882DFB" w:rsidRPr="007149CB" w:rsidSect="006E2EB7">
      <w:headerReference w:type="default" r:id="rId9"/>
      <w:footnotePr>
        <w:numRestart w:val="eachPage"/>
      </w:footnotePr>
      <w:pgSz w:w="11906" w:h="16838" w:code="9"/>
      <w:pgMar w:top="1701" w:right="1985" w:bottom="1701" w:left="1701" w:header="851" w:footer="709" w:gutter="0"/>
      <w:pgNumType w:start="225"/>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5B2" w:rsidRDefault="001C75B2" w:rsidP="001F1F3B">
      <w:pPr>
        <w:spacing w:after="0" w:line="240" w:lineRule="auto"/>
      </w:pPr>
      <w:r>
        <w:separator/>
      </w:r>
    </w:p>
  </w:endnote>
  <w:endnote w:type="continuationSeparator" w:id="0">
    <w:p w:rsidR="001C75B2" w:rsidRDefault="001C75B2" w:rsidP="001F1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خط لوتس الجديد">
    <w:panose1 w:val="02000000000000000000"/>
    <w:charset w:val="00"/>
    <w:family w:val="auto"/>
    <w:pitch w:val="variable"/>
    <w:sig w:usb0="00002007" w:usb1="80000000" w:usb2="00000008" w:usb3="00000000" w:csb0="00000043"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358">
    <w:panose1 w:val="02000400000000000000"/>
    <w:charset w:val="00"/>
    <w:family w:val="auto"/>
    <w:pitch w:val="variable"/>
    <w:sig w:usb0="80002003" w:usb1="90000000" w:usb2="00000008" w:usb3="00000000" w:csb0="80000041" w:csb1="00000000"/>
  </w:font>
  <w:font w:name="QCF_P591">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5B2" w:rsidRDefault="001C75B2" w:rsidP="00BC7750">
      <w:pPr>
        <w:spacing w:after="0"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1C75B2" w:rsidRDefault="001C75B2" w:rsidP="00BC7750">
      <w:pPr>
        <w:spacing w:after="0"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1C75B2" w:rsidRPr="00A25564" w:rsidRDefault="001C75B2" w:rsidP="00BC7750">
      <w:pPr>
        <w:spacing w:after="0" w:line="192" w:lineRule="auto"/>
        <w:ind w:left="0" w:firstLine="0"/>
        <w:rPr>
          <w:rFonts w:ascii="Tahoma" w:hAnsi="Tahoma" w:cs="Traditional Arabic"/>
          <w:szCs w:val="24"/>
        </w:rPr>
      </w:pPr>
      <w:r w:rsidRPr="00A25564">
        <w:rPr>
          <w:rFonts w:ascii="Tahoma" w:hAnsi="Tahoma" w:cs="Traditional Arabic" w:hint="cs"/>
          <w:szCs w:val="24"/>
          <w:rtl/>
        </w:rPr>
        <w:t>=</w:t>
      </w:r>
    </w:p>
  </w:footnote>
  <w:footnote w:type="continuationNotice" w:id="1">
    <w:p w:rsidR="001C75B2" w:rsidRPr="00A25564" w:rsidRDefault="001C75B2" w:rsidP="00A25564">
      <w:pPr>
        <w:pStyle w:val="a6"/>
        <w:spacing w:line="192" w:lineRule="auto"/>
        <w:ind w:left="0" w:firstLine="0"/>
        <w:jc w:val="right"/>
        <w:rPr>
          <w:rFonts w:cs="Traditional Arabic"/>
          <w:szCs w:val="24"/>
        </w:rPr>
      </w:pPr>
      <w:r w:rsidRPr="00A25564">
        <w:rPr>
          <w:rFonts w:ascii="Tahoma" w:hAnsi="Tahoma" w:cs="Traditional Arabic" w:hint="cs"/>
          <w:szCs w:val="24"/>
          <w:rtl/>
        </w:rPr>
        <w:t>=</w:t>
      </w:r>
    </w:p>
  </w:footnote>
  <w:footnote w:id="2">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أحمد (4397)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وعبد الرزاق (1507)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(7970)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والطحاوي في شرح معاني الآثار (1/511) واللفظ له.</w:t>
      </w:r>
    </w:p>
  </w:footnote>
  <w:footnote w:id="3">
    <w:p w:rsidR="00042B77" w:rsidRPr="007149CB" w:rsidRDefault="00042B77" w:rsidP="000775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أخرجه</w:t>
      </w:r>
      <w:r w:rsidRPr="007149CB">
        <w:rPr>
          <w:rFonts w:ascii="Traditional Arabic" w:hAnsi="Traditional Arabic" w:cs="Traditional Arabic"/>
          <w:sz w:val="32"/>
          <w:szCs w:val="32"/>
          <w:rtl/>
          <w:lang w:bidi="ar-KW"/>
        </w:rPr>
        <w:t xml:space="preserve"> ابن أبي شيبة (3/4</w:t>
      </w:r>
      <w:r>
        <w:rPr>
          <w:rFonts w:ascii="Traditional Arabic" w:hAnsi="Traditional Arabic" w:cs="Traditional Arabic" w:hint="cs"/>
          <w:sz w:val="32"/>
          <w:szCs w:val="32"/>
          <w:rtl/>
          <w:lang w:bidi="ar-KW"/>
        </w:rPr>
        <w:t>35</w:t>
      </w:r>
      <w:r w:rsidRPr="007149CB">
        <w:rPr>
          <w:rFonts w:ascii="Traditional Arabic" w:hAnsi="Traditional Arabic" w:cs="Traditional Arabic"/>
          <w:sz w:val="32"/>
          <w:szCs w:val="32"/>
          <w:rtl/>
          <w:lang w:bidi="ar-KW"/>
        </w:rPr>
        <w:t>)</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4">
    <w:p w:rsidR="00042B77" w:rsidRPr="007149CB" w:rsidRDefault="00042B77" w:rsidP="000775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مواهب الجليل (1/142).</w:t>
      </w:r>
    </w:p>
  </w:footnote>
  <w:footnote w:id="5">
    <w:p w:rsidR="00042B77" w:rsidRPr="007149CB" w:rsidRDefault="00042B77" w:rsidP="00402AA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w:t>
      </w:r>
      <w:r w:rsidRPr="007149CB">
        <w:rPr>
          <w:rFonts w:ascii="Traditional Arabic" w:hAnsi="Traditional Arabic" w:cs="Traditional Arabic"/>
          <w:sz w:val="32"/>
          <w:szCs w:val="32"/>
          <w:rtl/>
          <w:lang w:bidi="ar-KW"/>
        </w:rPr>
        <w:t xml:space="preserve"> الفروع (1/358)</w:t>
      </w:r>
      <w:r>
        <w:rPr>
          <w:rFonts w:ascii="Traditional Arabic" w:hAnsi="Traditional Arabic" w:cs="Traditional Arabic" w:hint="cs"/>
          <w:sz w:val="32"/>
          <w:szCs w:val="32"/>
          <w:rtl/>
          <w:lang w:bidi="ar-KW"/>
        </w:rPr>
        <w:t xml:space="preserve"> وانظر مسائل أبي داود للإمام أحمد (ص62)</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مسائل</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الإمام</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أحمد</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وإسحاق</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بن</w:t>
      </w:r>
      <w:r w:rsidRPr="00402AA5">
        <w:rPr>
          <w:rFonts w:ascii="Traditional Arabic" w:hAnsi="Traditional Arabic" w:cs="Traditional Arabic"/>
          <w:sz w:val="32"/>
          <w:szCs w:val="32"/>
          <w:rtl/>
          <w:lang w:bidi="ar-KW"/>
        </w:rPr>
        <w:t xml:space="preserve"> </w:t>
      </w:r>
      <w:r w:rsidRPr="00402AA5">
        <w:rPr>
          <w:rFonts w:ascii="Traditional Arabic" w:hAnsi="Traditional Arabic" w:cs="Traditional Arabic" w:hint="eastAsia"/>
          <w:sz w:val="32"/>
          <w:szCs w:val="32"/>
          <w:rtl/>
          <w:lang w:bidi="ar-KW"/>
        </w:rPr>
        <w:t>راهويه</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Pr>
          <w:rFonts w:ascii="Traditional Arabic" w:hAnsi="Traditional Arabic" w:cs="Traditional Arabic"/>
          <w:sz w:val="32"/>
          <w:szCs w:val="32"/>
          <w:rtl/>
          <w:lang w:bidi="ar-KW"/>
        </w:rPr>
        <w:t>790</w:t>
      </w:r>
      <w:r>
        <w:rPr>
          <w:rFonts w:ascii="Traditional Arabic" w:hAnsi="Traditional Arabic" w:cs="Traditional Arabic" w:hint="cs"/>
          <w:sz w:val="32"/>
          <w:szCs w:val="32"/>
          <w:rtl/>
          <w:lang w:bidi="ar-KW"/>
        </w:rPr>
        <w:t>)</w:t>
      </w:r>
      <w:r w:rsidRPr="007149CB">
        <w:rPr>
          <w:rFonts w:ascii="Traditional Arabic" w:hAnsi="Traditional Arabic" w:cs="Traditional Arabic" w:hint="cs"/>
          <w:sz w:val="32"/>
          <w:szCs w:val="32"/>
          <w:rtl/>
          <w:lang w:bidi="ar-KW"/>
        </w:rPr>
        <w:t>.</w:t>
      </w:r>
    </w:p>
  </w:footnote>
  <w:footnote w:id="6">
    <w:p w:rsidR="00042B77" w:rsidRPr="007149CB" w:rsidRDefault="00042B77" w:rsidP="000775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أخرجه</w:t>
      </w:r>
      <w:r w:rsidRPr="007149CB">
        <w:rPr>
          <w:rFonts w:ascii="Traditional Arabic" w:hAnsi="Traditional Arabic" w:cs="Traditional Arabic"/>
          <w:sz w:val="32"/>
          <w:szCs w:val="32"/>
          <w:rtl/>
          <w:lang w:bidi="ar-KW"/>
        </w:rPr>
        <w:t xml:space="preserve"> ابن أبي شيبة (3/4</w:t>
      </w:r>
      <w:r>
        <w:rPr>
          <w:rFonts w:ascii="Traditional Arabic" w:hAnsi="Traditional Arabic" w:cs="Traditional Arabic" w:hint="cs"/>
          <w:sz w:val="32"/>
          <w:szCs w:val="32"/>
          <w:rtl/>
          <w:lang w:bidi="ar-KW"/>
        </w:rPr>
        <w:t>32</w:t>
      </w:r>
      <w:r w:rsidRPr="007149CB">
        <w:rPr>
          <w:rFonts w:ascii="Traditional Arabic" w:hAnsi="Traditional Arabic" w:cs="Traditional Arabic"/>
          <w:sz w:val="32"/>
          <w:szCs w:val="32"/>
          <w:rtl/>
          <w:lang w:bidi="ar-KW"/>
        </w:rPr>
        <w:t>)</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7">
    <w:p w:rsidR="00042B77" w:rsidRPr="007149CB" w:rsidRDefault="00042B77" w:rsidP="000775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rPr>
        <w:t>أخرجه لهما</w:t>
      </w:r>
      <w:r w:rsidRPr="007149CB">
        <w:rPr>
          <w:rFonts w:ascii="Traditional Arabic" w:hAnsi="Traditional Arabic" w:cs="Traditional Arabic"/>
          <w:sz w:val="32"/>
          <w:szCs w:val="32"/>
          <w:rtl/>
        </w:rPr>
        <w:t xml:space="preserve"> عبد الرزاق (1/384)</w:t>
      </w:r>
      <w:r w:rsidRPr="007149CB">
        <w:rPr>
          <w:rFonts w:ascii="Traditional Arabic" w:hAnsi="Traditional Arabic" w:cs="Traditional Arabic" w:hint="cs"/>
          <w:sz w:val="32"/>
          <w:szCs w:val="32"/>
          <w:rtl/>
          <w:lang w:bidi="ar-KW"/>
        </w:rPr>
        <w:t>.</w:t>
      </w:r>
    </w:p>
  </w:footnote>
  <w:footnote w:id="8">
    <w:p w:rsidR="00042B77" w:rsidRPr="007149CB" w:rsidRDefault="00042B77" w:rsidP="000775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أخرجه</w:t>
      </w:r>
      <w:r w:rsidRPr="007149CB">
        <w:rPr>
          <w:rFonts w:ascii="Traditional Arabic" w:hAnsi="Traditional Arabic" w:cs="Traditional Arabic"/>
          <w:sz w:val="32"/>
          <w:szCs w:val="32"/>
          <w:rtl/>
          <w:lang w:bidi="ar-KW"/>
        </w:rPr>
        <w:t xml:space="preserve"> ابن أبي شيبة (3/4</w:t>
      </w:r>
      <w:r>
        <w:rPr>
          <w:rFonts w:ascii="Traditional Arabic" w:hAnsi="Traditional Arabic" w:cs="Traditional Arabic" w:hint="cs"/>
          <w:sz w:val="32"/>
          <w:szCs w:val="32"/>
          <w:rtl/>
          <w:lang w:bidi="ar-KW"/>
        </w:rPr>
        <w:t>32</w:t>
      </w:r>
      <w:r w:rsidRPr="007149CB">
        <w:rPr>
          <w:rFonts w:ascii="Traditional Arabic" w:hAnsi="Traditional Arabic" w:cs="Traditional Arabic"/>
          <w:sz w:val="32"/>
          <w:szCs w:val="32"/>
          <w:rtl/>
          <w:lang w:bidi="ar-KW"/>
        </w:rPr>
        <w:t>)</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9">
    <w:p w:rsidR="00042B77" w:rsidRPr="007149CB" w:rsidRDefault="00042B77" w:rsidP="002A0B9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المبسوط (4/49) بدائع الصنائع(2/131)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0">
    <w:p w:rsidR="00042B77" w:rsidRPr="007149CB" w:rsidRDefault="00042B77" w:rsidP="0029584D">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المجموع شرح المهذب (3/156)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1">
    <w:p w:rsidR="00042B77" w:rsidRPr="007149CB" w:rsidRDefault="00042B77" w:rsidP="00402AA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الفروع (1/358) المبدع في شرح المقنع (1/213)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2">
    <w:p w:rsidR="00042B77" w:rsidRPr="007149CB" w:rsidRDefault="00042B77" w:rsidP="003D22BE">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cs="Traditional Arabic" w:hint="cs"/>
          <w:sz w:val="32"/>
          <w:szCs w:val="32"/>
          <w:rtl/>
        </w:rPr>
        <w:t xml:space="preserve"> </w:t>
      </w:r>
      <w:r w:rsidRPr="007149CB">
        <w:rPr>
          <w:rFonts w:cs="Traditional Arabic"/>
          <w:sz w:val="32"/>
          <w:szCs w:val="32"/>
          <w:rtl/>
        </w:rPr>
        <w:t>سعيد بن يزيد بن مسلمة الأزدي ثم الطاحي</w:t>
      </w:r>
      <w:r w:rsidRPr="007149CB">
        <w:rPr>
          <w:rFonts w:cs="Traditional Arabic" w:hint="cs"/>
          <w:sz w:val="32"/>
          <w:szCs w:val="32"/>
          <w:rtl/>
        </w:rPr>
        <w:t>,</w:t>
      </w:r>
      <w:r w:rsidRPr="007149CB">
        <w:rPr>
          <w:rFonts w:cs="Traditional Arabic"/>
          <w:sz w:val="32"/>
          <w:szCs w:val="32"/>
          <w:rtl/>
        </w:rPr>
        <w:t xml:space="preserve"> أبو مسلمة البصري القصير</w:t>
      </w:r>
      <w:r w:rsidRPr="007149CB">
        <w:rPr>
          <w:rFonts w:cs="Traditional Arabic" w:hint="cs"/>
          <w:sz w:val="32"/>
          <w:szCs w:val="32"/>
          <w:rtl/>
        </w:rPr>
        <w:t>,</w:t>
      </w:r>
      <w:r>
        <w:rPr>
          <w:rFonts w:cs="Traditional Arabic"/>
          <w:sz w:val="32"/>
          <w:szCs w:val="32"/>
          <w:rtl/>
        </w:rPr>
        <w:t xml:space="preserve"> ثقة</w:t>
      </w:r>
      <w:r w:rsidRPr="007149CB">
        <w:rPr>
          <w:rFonts w:cs="Traditional Arabic" w:hint="cs"/>
          <w:sz w:val="32"/>
          <w:szCs w:val="32"/>
          <w:rtl/>
        </w:rPr>
        <w:t>.</w:t>
      </w:r>
      <w:r w:rsidRPr="003D22BE">
        <w:rPr>
          <w:rFonts w:cs="Traditional Arabic"/>
          <w:sz w:val="32"/>
          <w:szCs w:val="32"/>
          <w:rtl/>
        </w:rPr>
        <w:t xml:space="preserve"> </w:t>
      </w:r>
      <w:r w:rsidRPr="003D22BE">
        <w:rPr>
          <w:rFonts w:cs="Traditional Arabic" w:hint="eastAsia"/>
          <w:sz w:val="32"/>
          <w:szCs w:val="32"/>
          <w:rtl/>
        </w:rPr>
        <w:t>التاريخ</w:t>
      </w:r>
      <w:r w:rsidRPr="003D22BE">
        <w:rPr>
          <w:rFonts w:cs="Traditional Arabic"/>
          <w:sz w:val="32"/>
          <w:szCs w:val="32"/>
          <w:rtl/>
        </w:rPr>
        <w:t xml:space="preserve"> </w:t>
      </w:r>
      <w:r w:rsidRPr="003D22BE">
        <w:rPr>
          <w:rFonts w:cs="Traditional Arabic" w:hint="eastAsia"/>
          <w:sz w:val="32"/>
          <w:szCs w:val="32"/>
          <w:rtl/>
        </w:rPr>
        <w:t>الكبير</w:t>
      </w:r>
      <w:r w:rsidRPr="003D22BE">
        <w:rPr>
          <w:rFonts w:cs="Traditional Arabic"/>
          <w:sz w:val="32"/>
          <w:szCs w:val="32"/>
          <w:rtl/>
        </w:rPr>
        <w:t xml:space="preserve"> </w:t>
      </w:r>
      <w:r w:rsidR="0097387E">
        <w:rPr>
          <w:rFonts w:cs="Traditional Arabic"/>
          <w:sz w:val="32"/>
          <w:szCs w:val="32"/>
          <w:rtl/>
        </w:rPr>
        <w:t>(</w:t>
      </w:r>
      <w:r w:rsidRPr="003D22BE">
        <w:rPr>
          <w:rFonts w:cs="Traditional Arabic"/>
          <w:sz w:val="32"/>
          <w:szCs w:val="32"/>
          <w:rtl/>
        </w:rPr>
        <w:t>3</w:t>
      </w:r>
      <w:r w:rsidR="0097387E">
        <w:rPr>
          <w:rFonts w:cs="Traditional Arabic"/>
          <w:sz w:val="32"/>
          <w:szCs w:val="32"/>
          <w:rtl/>
        </w:rPr>
        <w:t>/</w:t>
      </w:r>
      <w:r w:rsidRPr="003D22BE">
        <w:rPr>
          <w:rFonts w:cs="Traditional Arabic"/>
          <w:sz w:val="32"/>
          <w:szCs w:val="32"/>
          <w:rtl/>
        </w:rPr>
        <w:t>520</w:t>
      </w:r>
      <w:r w:rsidR="0097387E">
        <w:rPr>
          <w:rFonts w:cs="Traditional Arabic"/>
          <w:sz w:val="32"/>
          <w:szCs w:val="32"/>
          <w:rtl/>
        </w:rPr>
        <w:t>)</w:t>
      </w:r>
      <w:r w:rsidRPr="003D22BE">
        <w:rPr>
          <w:rFonts w:cs="Traditional Arabic"/>
          <w:sz w:val="32"/>
          <w:szCs w:val="32"/>
          <w:rtl/>
        </w:rPr>
        <w:t xml:space="preserve"> </w:t>
      </w:r>
      <w:r w:rsidRPr="003D22BE">
        <w:rPr>
          <w:rFonts w:cs="Traditional Arabic" w:hint="eastAsia"/>
          <w:sz w:val="32"/>
          <w:szCs w:val="32"/>
          <w:rtl/>
        </w:rPr>
        <w:t>الجرح</w:t>
      </w:r>
      <w:r w:rsidRPr="003D22BE">
        <w:rPr>
          <w:rFonts w:cs="Traditional Arabic"/>
          <w:sz w:val="32"/>
          <w:szCs w:val="32"/>
          <w:rtl/>
        </w:rPr>
        <w:t xml:space="preserve"> </w:t>
      </w:r>
      <w:r w:rsidRPr="003D22BE">
        <w:rPr>
          <w:rFonts w:cs="Traditional Arabic" w:hint="eastAsia"/>
          <w:sz w:val="32"/>
          <w:szCs w:val="32"/>
          <w:rtl/>
        </w:rPr>
        <w:t>والتعديل</w:t>
      </w:r>
      <w:r w:rsidRPr="003D22BE">
        <w:rPr>
          <w:rFonts w:cs="Traditional Arabic"/>
          <w:sz w:val="32"/>
          <w:szCs w:val="32"/>
          <w:rtl/>
        </w:rPr>
        <w:t xml:space="preserve"> </w:t>
      </w:r>
      <w:r w:rsidR="0097387E">
        <w:rPr>
          <w:rFonts w:cs="Traditional Arabic"/>
          <w:sz w:val="32"/>
          <w:szCs w:val="32"/>
          <w:rtl/>
        </w:rPr>
        <w:t>(</w:t>
      </w:r>
      <w:r w:rsidRPr="003D22BE">
        <w:rPr>
          <w:rFonts w:cs="Traditional Arabic"/>
          <w:sz w:val="32"/>
          <w:szCs w:val="32"/>
          <w:rtl/>
        </w:rPr>
        <w:t>4</w:t>
      </w:r>
      <w:r w:rsidR="0097387E">
        <w:rPr>
          <w:rFonts w:cs="Traditional Arabic"/>
          <w:sz w:val="32"/>
          <w:szCs w:val="32"/>
          <w:rtl/>
        </w:rPr>
        <w:t>/</w:t>
      </w:r>
      <w:r w:rsidRPr="003D22BE">
        <w:rPr>
          <w:rFonts w:cs="Traditional Arabic"/>
          <w:sz w:val="32"/>
          <w:szCs w:val="32"/>
          <w:rtl/>
        </w:rPr>
        <w:t>73</w:t>
      </w:r>
      <w:r w:rsidR="0097387E">
        <w:rPr>
          <w:rFonts w:cs="Traditional Arabic"/>
          <w:sz w:val="32"/>
          <w:szCs w:val="32"/>
          <w:rtl/>
        </w:rPr>
        <w:t>)</w:t>
      </w:r>
      <w:r w:rsidRPr="007149CB">
        <w:rPr>
          <w:rFonts w:cs="Traditional Arabic" w:hint="cs"/>
          <w:sz w:val="32"/>
          <w:szCs w:val="32"/>
          <w:rtl/>
        </w:rPr>
        <w:t xml:space="preserve"> </w:t>
      </w:r>
      <w:r w:rsidRPr="007149CB">
        <w:rPr>
          <w:rFonts w:cs="Traditional Arabic"/>
          <w:sz w:val="32"/>
          <w:szCs w:val="32"/>
          <w:rtl/>
        </w:rPr>
        <w:t xml:space="preserve">تقريب التهذيب </w:t>
      </w:r>
      <w:r w:rsidRPr="007149CB">
        <w:rPr>
          <w:rFonts w:cs="Traditional Arabic" w:hint="cs"/>
          <w:sz w:val="32"/>
          <w:szCs w:val="32"/>
          <w:rtl/>
        </w:rPr>
        <w:t>(242).</w:t>
      </w:r>
    </w:p>
  </w:footnote>
  <w:footnote w:id="1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(386)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النعال</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(555)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جواز</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النعلين</w:t>
      </w:r>
      <w:r w:rsidRPr="007149CB">
        <w:rPr>
          <w:rFonts w:ascii="Traditional Arabic" w:hAnsi="Traditional Arabic" w:cs="Traditional Arabic" w:hint="cs"/>
          <w:sz w:val="32"/>
          <w:szCs w:val="32"/>
          <w:rtl/>
          <w:lang w:bidi="ar-KW"/>
        </w:rPr>
        <w:t>.</w:t>
      </w:r>
    </w:p>
  </w:footnote>
  <w:footnote w:id="14">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أحمد (11153)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وأبوداود (650)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وابن</w:t>
      </w:r>
      <w:r w:rsidRPr="007149CB">
        <w:rPr>
          <w:rFonts w:ascii="Traditional Arabic" w:hAnsi="Traditional Arabic" w:cs="Traditional Arabic"/>
          <w:sz w:val="32"/>
          <w:szCs w:val="32"/>
          <w:rtl/>
          <w:lang w:bidi="ar-KW"/>
        </w:rPr>
        <w:t xml:space="preserve"> خزيمة (786).</w:t>
      </w:r>
      <w:r w:rsidRPr="007149CB">
        <w:rPr>
          <w:rFonts w:ascii="Traditional Arabic" w:hAnsi="Traditional Arabic" w:cs="Traditional Arabic" w:hint="cs"/>
          <w:sz w:val="32"/>
          <w:szCs w:val="32"/>
          <w:rtl/>
          <w:lang w:bidi="ar-KW"/>
        </w:rPr>
        <w:t xml:space="preserve"> </w:t>
      </w:r>
      <w:r w:rsidRPr="007149CB">
        <w:rPr>
          <w:rFonts w:ascii="Traditional Arabic" w:hAnsi="Traditional Arabic" w:cs="Traditional Arabic" w:hint="eastAsia"/>
          <w:sz w:val="32"/>
          <w:szCs w:val="32"/>
          <w:rtl/>
          <w:lang w:bidi="ar-KW"/>
        </w:rPr>
        <w:t>صححه</w:t>
      </w:r>
      <w:r w:rsidRPr="007149CB">
        <w:rPr>
          <w:rFonts w:ascii="Traditional Arabic" w:hAnsi="Traditional Arabic" w:cs="Traditional Arabic"/>
          <w:sz w:val="32"/>
          <w:szCs w:val="32"/>
          <w:rtl/>
          <w:lang w:bidi="ar-KW"/>
        </w:rPr>
        <w:t xml:space="preserve"> الألباني في سنن أبي داود (650)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5">
    <w:p w:rsidR="00042B77" w:rsidRPr="007149CB" w:rsidRDefault="00042B77" w:rsidP="003D22BE">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شداد بن أوس بن ثابت الأنصاري</w:t>
      </w:r>
      <w:r w:rsidRPr="007149CB">
        <w:rPr>
          <w:rFonts w:cs="Traditional Arabic" w:hint="cs"/>
          <w:sz w:val="32"/>
          <w:szCs w:val="32"/>
          <w:rtl/>
        </w:rPr>
        <w:t>,</w:t>
      </w:r>
      <w:r w:rsidRPr="007149CB">
        <w:rPr>
          <w:rFonts w:cs="Traditional Arabic"/>
          <w:sz w:val="32"/>
          <w:szCs w:val="32"/>
          <w:rtl/>
        </w:rPr>
        <w:t xml:space="preserve"> أبو يعلي</w:t>
      </w:r>
      <w:r w:rsidRPr="007149CB">
        <w:rPr>
          <w:rFonts w:cs="Traditional Arabic" w:hint="cs"/>
          <w:sz w:val="32"/>
          <w:szCs w:val="32"/>
          <w:rtl/>
        </w:rPr>
        <w:t>,</w:t>
      </w:r>
      <w:r w:rsidRPr="007149CB">
        <w:rPr>
          <w:rFonts w:cs="Traditional Arabic"/>
          <w:sz w:val="32"/>
          <w:szCs w:val="32"/>
          <w:rtl/>
        </w:rPr>
        <w:t xml:space="preserve"> صحابي</w:t>
      </w:r>
      <w:r w:rsidRPr="007149CB">
        <w:rPr>
          <w:rFonts w:cs="Traditional Arabic" w:hint="cs"/>
          <w:sz w:val="32"/>
          <w:szCs w:val="32"/>
          <w:rtl/>
        </w:rPr>
        <w:t>,</w:t>
      </w:r>
      <w:r w:rsidRPr="007149CB">
        <w:rPr>
          <w:rFonts w:cs="Traditional Arabic"/>
          <w:sz w:val="32"/>
          <w:szCs w:val="32"/>
          <w:rtl/>
        </w:rPr>
        <w:t xml:space="preserve"> مات بالشام قبل الستين أو بعدها وهو </w:t>
      </w:r>
      <w:r w:rsidRPr="007149CB">
        <w:rPr>
          <w:rFonts w:cs="Traditional Arabic" w:hint="cs"/>
          <w:sz w:val="32"/>
          <w:szCs w:val="32"/>
          <w:rtl/>
        </w:rPr>
        <w:t>ا</w:t>
      </w:r>
      <w:r w:rsidRPr="007149CB">
        <w:rPr>
          <w:rFonts w:cs="Traditional Arabic"/>
          <w:sz w:val="32"/>
          <w:szCs w:val="32"/>
          <w:rtl/>
        </w:rPr>
        <w:t>بن أخ حسان بن ثابت</w:t>
      </w:r>
      <w:r w:rsidRPr="007149CB">
        <w:rPr>
          <w:rFonts w:cs="Traditional Arabic" w:hint="cs"/>
          <w:sz w:val="32"/>
          <w:szCs w:val="32"/>
          <w:rtl/>
        </w:rPr>
        <w:t>.</w:t>
      </w:r>
      <w:r w:rsidRPr="003D22BE">
        <w:rPr>
          <w:rFonts w:cs="Traditional Arabic"/>
          <w:sz w:val="32"/>
          <w:szCs w:val="32"/>
          <w:rtl/>
        </w:rPr>
        <w:t xml:space="preserve"> </w:t>
      </w:r>
      <w:r w:rsidRPr="003D22BE">
        <w:rPr>
          <w:rFonts w:cs="Traditional Arabic" w:hint="eastAsia"/>
          <w:sz w:val="32"/>
          <w:szCs w:val="32"/>
          <w:rtl/>
        </w:rPr>
        <w:t>الاستيعاب</w:t>
      </w:r>
      <w:r w:rsidRPr="003D22BE">
        <w:rPr>
          <w:rFonts w:cs="Traditional Arabic"/>
          <w:sz w:val="32"/>
          <w:szCs w:val="32"/>
          <w:rtl/>
        </w:rPr>
        <w:t xml:space="preserve"> </w:t>
      </w:r>
      <w:r w:rsidRPr="003D22BE">
        <w:rPr>
          <w:rFonts w:cs="Traditional Arabic" w:hint="eastAsia"/>
          <w:sz w:val="32"/>
          <w:szCs w:val="32"/>
          <w:rtl/>
        </w:rPr>
        <w:t>في</w:t>
      </w:r>
      <w:r w:rsidRPr="003D22BE">
        <w:rPr>
          <w:rFonts w:cs="Traditional Arabic"/>
          <w:sz w:val="32"/>
          <w:szCs w:val="32"/>
          <w:rtl/>
        </w:rPr>
        <w:t xml:space="preserve"> </w:t>
      </w:r>
      <w:r w:rsidRPr="003D22BE">
        <w:rPr>
          <w:rFonts w:cs="Traditional Arabic" w:hint="eastAsia"/>
          <w:sz w:val="32"/>
          <w:szCs w:val="32"/>
          <w:rtl/>
        </w:rPr>
        <w:t>معرفة</w:t>
      </w:r>
      <w:r w:rsidRPr="003D22BE">
        <w:rPr>
          <w:rFonts w:cs="Traditional Arabic"/>
          <w:sz w:val="32"/>
          <w:szCs w:val="32"/>
          <w:rtl/>
        </w:rPr>
        <w:t xml:space="preserve"> </w:t>
      </w:r>
      <w:r w:rsidRPr="003D22BE">
        <w:rPr>
          <w:rFonts w:cs="Traditional Arabic" w:hint="eastAsia"/>
          <w:sz w:val="32"/>
          <w:szCs w:val="32"/>
          <w:rtl/>
        </w:rPr>
        <w:t>الأصحاب</w:t>
      </w:r>
      <w:r w:rsidRPr="003D22BE">
        <w:rPr>
          <w:rFonts w:cs="Traditional Arabic"/>
          <w:sz w:val="32"/>
          <w:szCs w:val="32"/>
          <w:rtl/>
        </w:rPr>
        <w:t xml:space="preserve"> </w:t>
      </w:r>
      <w:r w:rsidR="0097387E">
        <w:rPr>
          <w:rFonts w:cs="Traditional Arabic"/>
          <w:sz w:val="32"/>
          <w:szCs w:val="32"/>
          <w:rtl/>
        </w:rPr>
        <w:t>(</w:t>
      </w:r>
      <w:r w:rsidRPr="003D22BE">
        <w:rPr>
          <w:rFonts w:cs="Traditional Arabic"/>
          <w:sz w:val="32"/>
          <w:szCs w:val="32"/>
          <w:rtl/>
        </w:rPr>
        <w:t>2</w:t>
      </w:r>
      <w:r w:rsidR="0097387E">
        <w:rPr>
          <w:rFonts w:cs="Traditional Arabic"/>
          <w:sz w:val="32"/>
          <w:szCs w:val="32"/>
          <w:rtl/>
        </w:rPr>
        <w:t>/</w:t>
      </w:r>
      <w:r w:rsidRPr="003D22BE">
        <w:rPr>
          <w:rFonts w:cs="Traditional Arabic"/>
          <w:sz w:val="32"/>
          <w:szCs w:val="32"/>
          <w:rtl/>
        </w:rPr>
        <w:t>694</w:t>
      </w:r>
      <w:r w:rsidR="0097387E">
        <w:rPr>
          <w:rFonts w:cs="Traditional Arabic"/>
          <w:sz w:val="32"/>
          <w:szCs w:val="32"/>
          <w:rtl/>
        </w:rPr>
        <w:t>)</w:t>
      </w:r>
      <w:r w:rsidRPr="007149CB">
        <w:rPr>
          <w:rFonts w:cs="Traditional Arabic" w:hint="cs"/>
          <w:sz w:val="32"/>
          <w:szCs w:val="32"/>
          <w:rtl/>
        </w:rPr>
        <w:t xml:space="preserve"> </w:t>
      </w:r>
      <w:r>
        <w:rPr>
          <w:rFonts w:cs="Traditional Arabic" w:hint="cs"/>
          <w:sz w:val="32"/>
          <w:szCs w:val="32"/>
          <w:rtl/>
        </w:rPr>
        <w:t xml:space="preserve">الإصابة(2/139) </w:t>
      </w:r>
      <w:r w:rsidRPr="007149CB">
        <w:rPr>
          <w:rFonts w:cs="Traditional Arabic"/>
          <w:sz w:val="32"/>
          <w:szCs w:val="32"/>
          <w:rtl/>
        </w:rPr>
        <w:t xml:space="preserve">تقريب التهذيب </w:t>
      </w:r>
      <w:r w:rsidRPr="007149CB">
        <w:rPr>
          <w:rFonts w:cs="Traditional Arabic" w:hint="cs"/>
          <w:sz w:val="32"/>
          <w:szCs w:val="32"/>
          <w:rtl/>
        </w:rPr>
        <w:t>(264)</w:t>
      </w:r>
      <w:r w:rsidRPr="007149CB">
        <w:rPr>
          <w:rFonts w:ascii="Traditional Arabic" w:hAnsi="Traditional Arabic" w:cs="Traditional Arabic" w:hint="cs"/>
          <w:sz w:val="32"/>
          <w:szCs w:val="32"/>
          <w:rtl/>
          <w:lang w:bidi="ar-KW"/>
        </w:rPr>
        <w:t>.</w:t>
      </w:r>
    </w:p>
  </w:footnote>
  <w:footnote w:id="16">
    <w:p w:rsidR="00042B77" w:rsidRPr="007149CB" w:rsidRDefault="00042B77" w:rsidP="00234BBB">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أبوداود (652)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وابن</w:t>
      </w:r>
      <w:r w:rsidRPr="007149CB">
        <w:rPr>
          <w:rFonts w:ascii="Traditional Arabic" w:hAnsi="Traditional Arabic" w:cs="Traditional Arabic"/>
          <w:sz w:val="32"/>
          <w:szCs w:val="32"/>
          <w:rtl/>
          <w:lang w:bidi="ar-KW"/>
        </w:rPr>
        <w:t xml:space="preserve"> حبان (2186)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والحاكم (1/260)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وصححه الحاكم والألباني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سنن أبي داود (652)</w:t>
      </w:r>
      <w:r w:rsidRPr="007149CB">
        <w:rPr>
          <w:rFonts w:ascii="Traditional Arabic" w:hAnsi="Traditional Arabic" w:cs="Traditional Arabic" w:hint="cs"/>
          <w:sz w:val="32"/>
          <w:szCs w:val="32"/>
          <w:rtl/>
          <w:lang w:bidi="ar-KW"/>
        </w:rPr>
        <w:t>.</w:t>
      </w:r>
    </w:p>
  </w:footnote>
  <w:footnote w:id="1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أحمد (6627)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وأبوداود (653)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النعل</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ماجه (1038)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إقامة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النعال</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وصححه الألباني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سنن أبي داود (653)</w:t>
      </w:r>
      <w:r w:rsidRPr="007149CB">
        <w:rPr>
          <w:rFonts w:ascii="Traditional Arabic" w:hAnsi="Traditional Arabic" w:cs="Traditional Arabic" w:hint="cs"/>
          <w:sz w:val="32"/>
          <w:szCs w:val="32"/>
          <w:rtl/>
          <w:lang w:bidi="ar-KW"/>
        </w:rPr>
        <w:t>.</w:t>
      </w:r>
    </w:p>
  </w:footnote>
  <w:footnote w:id="18">
    <w:p w:rsidR="00042B77" w:rsidRPr="007149CB" w:rsidRDefault="00042B77" w:rsidP="003D22BE">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الضحاك بن مزاحم الهلالي أبو القاسم</w:t>
      </w:r>
      <w:r w:rsidRPr="007149CB">
        <w:rPr>
          <w:rFonts w:cs="Traditional Arabic" w:hint="cs"/>
          <w:sz w:val="32"/>
          <w:szCs w:val="32"/>
          <w:rtl/>
        </w:rPr>
        <w:t>,</w:t>
      </w:r>
      <w:r w:rsidRPr="007149CB">
        <w:rPr>
          <w:rFonts w:cs="Traditional Arabic"/>
          <w:sz w:val="32"/>
          <w:szCs w:val="32"/>
          <w:rtl/>
        </w:rPr>
        <w:t xml:space="preserve"> أو أبو محمد الخراساني</w:t>
      </w:r>
      <w:r w:rsidRPr="007149CB">
        <w:rPr>
          <w:rFonts w:cs="Traditional Arabic" w:hint="cs"/>
          <w:sz w:val="32"/>
          <w:szCs w:val="32"/>
          <w:rtl/>
        </w:rPr>
        <w:t>,</w:t>
      </w:r>
      <w:r>
        <w:rPr>
          <w:rFonts w:cs="Traditional Arabic"/>
          <w:sz w:val="32"/>
          <w:szCs w:val="32"/>
          <w:rtl/>
        </w:rPr>
        <w:t xml:space="preserve"> صدوق كثير الإرسال</w:t>
      </w:r>
      <w:r w:rsidRPr="007149CB">
        <w:rPr>
          <w:rFonts w:cs="Traditional Arabic" w:hint="cs"/>
          <w:sz w:val="32"/>
          <w:szCs w:val="32"/>
          <w:rtl/>
        </w:rPr>
        <w:t>.</w:t>
      </w:r>
      <w:r w:rsidRPr="007149CB">
        <w:rPr>
          <w:rFonts w:cs="Traditional Arabic"/>
          <w:sz w:val="32"/>
          <w:szCs w:val="32"/>
          <w:rtl/>
        </w:rPr>
        <w:t xml:space="preserve"> مات بعد المائة</w:t>
      </w:r>
      <w:r w:rsidRPr="007149CB">
        <w:rPr>
          <w:rFonts w:cs="Traditional Arabic" w:hint="cs"/>
          <w:sz w:val="32"/>
          <w:szCs w:val="32"/>
          <w:rtl/>
        </w:rPr>
        <w:t>.</w:t>
      </w:r>
      <w:r w:rsidRPr="003D22BE">
        <w:rPr>
          <w:rFonts w:cs="Traditional Arabic"/>
          <w:sz w:val="32"/>
          <w:szCs w:val="32"/>
          <w:rtl/>
        </w:rPr>
        <w:t xml:space="preserve"> </w:t>
      </w:r>
      <w:r w:rsidRPr="003D22BE">
        <w:rPr>
          <w:rFonts w:cs="Traditional Arabic" w:hint="eastAsia"/>
          <w:sz w:val="32"/>
          <w:szCs w:val="32"/>
          <w:rtl/>
        </w:rPr>
        <w:t>التاريخ</w:t>
      </w:r>
      <w:r w:rsidRPr="003D22BE">
        <w:rPr>
          <w:rFonts w:cs="Traditional Arabic"/>
          <w:sz w:val="32"/>
          <w:szCs w:val="32"/>
          <w:rtl/>
        </w:rPr>
        <w:t xml:space="preserve"> </w:t>
      </w:r>
      <w:r w:rsidRPr="003D22BE">
        <w:rPr>
          <w:rFonts w:cs="Traditional Arabic" w:hint="eastAsia"/>
          <w:sz w:val="32"/>
          <w:szCs w:val="32"/>
          <w:rtl/>
        </w:rPr>
        <w:t>الكبير</w:t>
      </w:r>
      <w:r w:rsidRPr="003D22BE">
        <w:rPr>
          <w:rFonts w:cs="Traditional Arabic"/>
          <w:sz w:val="32"/>
          <w:szCs w:val="32"/>
          <w:rtl/>
        </w:rPr>
        <w:t xml:space="preserve"> </w:t>
      </w:r>
      <w:r w:rsidR="0097387E">
        <w:rPr>
          <w:rFonts w:cs="Traditional Arabic"/>
          <w:sz w:val="32"/>
          <w:szCs w:val="32"/>
          <w:rtl/>
        </w:rPr>
        <w:t>(</w:t>
      </w:r>
      <w:r w:rsidRPr="003D22BE">
        <w:rPr>
          <w:rFonts w:cs="Traditional Arabic"/>
          <w:sz w:val="32"/>
          <w:szCs w:val="32"/>
          <w:rtl/>
        </w:rPr>
        <w:t>4</w:t>
      </w:r>
      <w:r w:rsidR="0097387E">
        <w:rPr>
          <w:rFonts w:cs="Traditional Arabic"/>
          <w:sz w:val="32"/>
          <w:szCs w:val="32"/>
          <w:rtl/>
        </w:rPr>
        <w:t>/</w:t>
      </w:r>
      <w:r w:rsidRPr="003D22BE">
        <w:rPr>
          <w:rFonts w:cs="Traditional Arabic"/>
          <w:sz w:val="32"/>
          <w:szCs w:val="32"/>
          <w:rtl/>
        </w:rPr>
        <w:t>332</w:t>
      </w:r>
      <w:r w:rsidR="0097387E">
        <w:rPr>
          <w:rFonts w:cs="Traditional Arabic"/>
          <w:sz w:val="32"/>
          <w:szCs w:val="32"/>
          <w:rtl/>
        </w:rPr>
        <w:t>)</w:t>
      </w:r>
      <w:r w:rsidRPr="007149CB">
        <w:rPr>
          <w:rFonts w:cs="Traditional Arabic" w:hint="cs"/>
          <w:sz w:val="32"/>
          <w:szCs w:val="32"/>
          <w:rtl/>
        </w:rPr>
        <w:t xml:space="preserve"> </w:t>
      </w:r>
      <w:r w:rsidRPr="003D22BE">
        <w:rPr>
          <w:rFonts w:cs="Traditional Arabic" w:hint="eastAsia"/>
          <w:sz w:val="32"/>
          <w:szCs w:val="32"/>
          <w:rtl/>
        </w:rPr>
        <w:t>الجرح</w:t>
      </w:r>
      <w:r w:rsidRPr="003D22BE">
        <w:rPr>
          <w:rFonts w:cs="Traditional Arabic"/>
          <w:sz w:val="32"/>
          <w:szCs w:val="32"/>
          <w:rtl/>
        </w:rPr>
        <w:t xml:space="preserve"> </w:t>
      </w:r>
      <w:r w:rsidRPr="003D22BE">
        <w:rPr>
          <w:rFonts w:cs="Traditional Arabic" w:hint="eastAsia"/>
          <w:sz w:val="32"/>
          <w:szCs w:val="32"/>
          <w:rtl/>
        </w:rPr>
        <w:t>والتعديل</w:t>
      </w:r>
      <w:r w:rsidRPr="003D22BE">
        <w:rPr>
          <w:rFonts w:cs="Traditional Arabic"/>
          <w:sz w:val="32"/>
          <w:szCs w:val="32"/>
          <w:rtl/>
        </w:rPr>
        <w:t xml:space="preserve"> </w:t>
      </w:r>
      <w:r w:rsidR="0097387E">
        <w:rPr>
          <w:rFonts w:cs="Traditional Arabic"/>
          <w:sz w:val="32"/>
          <w:szCs w:val="32"/>
          <w:rtl/>
        </w:rPr>
        <w:t>(</w:t>
      </w:r>
      <w:r w:rsidRPr="003D22BE">
        <w:rPr>
          <w:rFonts w:cs="Traditional Arabic"/>
          <w:sz w:val="32"/>
          <w:szCs w:val="32"/>
          <w:rtl/>
        </w:rPr>
        <w:t>4</w:t>
      </w:r>
      <w:r w:rsidR="0097387E">
        <w:rPr>
          <w:rFonts w:cs="Traditional Arabic"/>
          <w:sz w:val="32"/>
          <w:szCs w:val="32"/>
          <w:rtl/>
        </w:rPr>
        <w:t>/</w:t>
      </w:r>
      <w:r w:rsidRPr="003D22BE">
        <w:rPr>
          <w:rFonts w:cs="Traditional Arabic"/>
          <w:sz w:val="32"/>
          <w:szCs w:val="32"/>
          <w:rtl/>
        </w:rPr>
        <w:t>458</w:t>
      </w:r>
      <w:r w:rsidR="0097387E">
        <w:rPr>
          <w:rFonts w:cs="Traditional Arabic"/>
          <w:sz w:val="32"/>
          <w:szCs w:val="32"/>
          <w:rtl/>
        </w:rPr>
        <w:t>)</w:t>
      </w:r>
      <w:r w:rsidRPr="007149CB">
        <w:rPr>
          <w:rFonts w:cs="Traditional Arabic"/>
          <w:sz w:val="32"/>
          <w:szCs w:val="32"/>
          <w:rtl/>
        </w:rPr>
        <w:t xml:space="preserve">تقريب التهذيب </w:t>
      </w:r>
      <w:r w:rsidRPr="007149CB">
        <w:rPr>
          <w:rFonts w:cs="Traditional Arabic" w:hint="cs"/>
          <w:sz w:val="32"/>
          <w:szCs w:val="32"/>
          <w:rtl/>
        </w:rPr>
        <w:t>(280)</w:t>
      </w:r>
      <w:r w:rsidRPr="007149CB">
        <w:rPr>
          <w:rFonts w:ascii="Traditional Arabic" w:hAnsi="Traditional Arabic" w:cs="Traditional Arabic" w:hint="cs"/>
          <w:sz w:val="32"/>
          <w:szCs w:val="32"/>
          <w:rtl/>
          <w:lang w:bidi="ar-KW"/>
        </w:rPr>
        <w:t>.</w:t>
      </w:r>
    </w:p>
  </w:footnote>
  <w:footnote w:id="1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(7952)</w:t>
      </w:r>
      <w:r w:rsidRPr="007149CB">
        <w:rPr>
          <w:rFonts w:ascii="Traditional Arabic" w:hAnsi="Traditional Arabic" w:cs="Traditional Arabic" w:hint="cs"/>
          <w:sz w:val="32"/>
          <w:szCs w:val="32"/>
          <w:rtl/>
          <w:lang w:bidi="ar-KW"/>
        </w:rPr>
        <w:t>.</w:t>
      </w:r>
    </w:p>
  </w:footnote>
  <w:footnote w:id="2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(7956)</w:t>
      </w:r>
      <w:r w:rsidRPr="007149CB">
        <w:rPr>
          <w:rFonts w:ascii="Traditional Arabic" w:hAnsi="Traditional Arabic" w:cs="Traditional Arabic" w:hint="cs"/>
          <w:sz w:val="32"/>
          <w:szCs w:val="32"/>
          <w:rtl/>
          <w:lang w:bidi="ar-KW"/>
        </w:rPr>
        <w:t>.</w:t>
      </w:r>
    </w:p>
  </w:footnote>
  <w:footnote w:id="21">
    <w:p w:rsidR="00042B77" w:rsidRPr="007149CB" w:rsidRDefault="00042B77" w:rsidP="00524B32">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lang w:bidi="ar-KW"/>
        </w:rPr>
        <w:t>سبق تخريجه ص (</w:t>
      </w:r>
      <w:r>
        <w:rPr>
          <w:rFonts w:ascii="Traditional Arabic" w:hAnsi="Traditional Arabic" w:cs="Traditional Arabic" w:hint="cs"/>
          <w:sz w:val="32"/>
          <w:szCs w:val="32"/>
          <w:rtl/>
          <w:lang w:bidi="ar-KW"/>
        </w:rPr>
        <w:t>77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2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(1600)</w:t>
      </w:r>
      <w:r w:rsidRPr="007149CB">
        <w:rPr>
          <w:rFonts w:cs="Traditional Arabic" w:hint="cs"/>
          <w:sz w:val="32"/>
          <w:szCs w:val="32"/>
          <w:rtl/>
        </w:rPr>
        <w:t>.</w:t>
      </w:r>
    </w:p>
  </w:footnote>
  <w:footnote w:id="2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(1604)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(1239)</w:t>
      </w:r>
      <w:r w:rsidRPr="007149CB">
        <w:rPr>
          <w:rFonts w:ascii="Traditional Arabic" w:hAnsi="Traditional Arabic" w:cs="Traditional Arabic" w:hint="cs"/>
          <w:sz w:val="32"/>
          <w:szCs w:val="32"/>
          <w:rtl/>
          <w:lang w:bidi="ar-KW"/>
        </w:rPr>
        <w:t>.</w:t>
      </w:r>
    </w:p>
  </w:footnote>
  <w:footnote w:id="2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(1605)</w:t>
      </w:r>
      <w:r w:rsidRPr="007149CB">
        <w:rPr>
          <w:rFonts w:ascii="Traditional Arabic" w:hAnsi="Traditional Arabic" w:cs="Traditional Arabic" w:hint="cs"/>
          <w:sz w:val="32"/>
          <w:szCs w:val="32"/>
          <w:rtl/>
          <w:lang w:bidi="ar-KW"/>
        </w:rPr>
        <w:t>.</w:t>
      </w:r>
    </w:p>
  </w:footnote>
  <w:footnote w:id="25">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مواهب الجليل (1/94) وحاشية الدسوقي (1/51).</w:t>
      </w:r>
    </w:p>
  </w:footnote>
  <w:footnote w:id="2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المجموع شرح المهذب (2/548-550)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قال: حكاه صاحب البيان وجها</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ل</w:t>
      </w:r>
      <w:r w:rsidRPr="007149CB">
        <w:rPr>
          <w:rFonts w:ascii="Traditional Arabic" w:hAnsi="Traditional Arabic" w:cs="Traditional Arabic" w:hint="cs"/>
          <w:sz w:val="32"/>
          <w:szCs w:val="32"/>
          <w:rtl/>
        </w:rPr>
        <w:t>أ</w:t>
      </w:r>
      <w:r w:rsidRPr="007149CB">
        <w:rPr>
          <w:rFonts w:ascii="Traditional Arabic" w:hAnsi="Traditional Arabic" w:cs="Traditional Arabic"/>
          <w:sz w:val="32"/>
          <w:szCs w:val="32"/>
          <w:rtl/>
        </w:rPr>
        <w:t>صحابنا</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وحكاه الرافعى عن أبي سعيد ال</w:t>
      </w:r>
      <w:r w:rsidRPr="007149CB">
        <w:rPr>
          <w:rFonts w:ascii="Traditional Arabic" w:hAnsi="Traditional Arabic" w:cs="Traditional Arabic" w:hint="cs"/>
          <w:sz w:val="32"/>
          <w:szCs w:val="32"/>
          <w:rtl/>
        </w:rPr>
        <w:t>أ</w:t>
      </w:r>
      <w:r w:rsidRPr="007149CB">
        <w:rPr>
          <w:rFonts w:ascii="Traditional Arabic" w:hAnsi="Traditional Arabic" w:cs="Traditional Arabic"/>
          <w:sz w:val="32"/>
          <w:szCs w:val="32"/>
          <w:rtl/>
        </w:rPr>
        <w:t>صطخر</w:t>
      </w:r>
      <w:r w:rsidRPr="007149CB">
        <w:rPr>
          <w:rFonts w:ascii="Traditional Arabic" w:hAnsi="Traditional Arabic" w:cs="Traditional Arabic" w:hint="cs"/>
          <w:sz w:val="32"/>
          <w:szCs w:val="32"/>
          <w:rtl/>
        </w:rPr>
        <w:t>ي,</w:t>
      </w:r>
      <w:r w:rsidRPr="007149CB">
        <w:rPr>
          <w:rFonts w:ascii="Traditional Arabic" w:hAnsi="Traditional Arabic" w:cs="Traditional Arabic"/>
          <w:sz w:val="32"/>
          <w:szCs w:val="32"/>
          <w:rtl/>
        </w:rPr>
        <w:t xml:space="preserve"> واختاره الرويانى</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وسبقهم باختياره </w:t>
      </w:r>
      <w:r w:rsidRPr="007149CB">
        <w:rPr>
          <w:rFonts w:ascii="Traditional Arabic" w:hAnsi="Traditional Arabic" w:cs="Traditional Arabic" w:hint="cs"/>
          <w:sz w:val="32"/>
          <w:szCs w:val="32"/>
          <w:rtl/>
        </w:rPr>
        <w:t>إ</w:t>
      </w:r>
      <w:r w:rsidRPr="007149CB">
        <w:rPr>
          <w:rFonts w:ascii="Traditional Arabic" w:hAnsi="Traditional Arabic" w:cs="Traditional Arabic"/>
          <w:sz w:val="32"/>
          <w:szCs w:val="32"/>
          <w:rtl/>
        </w:rPr>
        <w:t>مام ال</w:t>
      </w:r>
      <w:r w:rsidRPr="007149CB">
        <w:rPr>
          <w:rFonts w:ascii="Traditional Arabic" w:hAnsi="Traditional Arabic" w:cs="Traditional Arabic" w:hint="cs"/>
          <w:sz w:val="32"/>
          <w:szCs w:val="32"/>
          <w:rtl/>
        </w:rPr>
        <w:t>أ</w:t>
      </w:r>
      <w:r w:rsidRPr="007149CB">
        <w:rPr>
          <w:rFonts w:ascii="Traditional Arabic" w:hAnsi="Traditional Arabic" w:cs="Traditional Arabic"/>
          <w:sz w:val="32"/>
          <w:szCs w:val="32"/>
          <w:rtl/>
        </w:rPr>
        <w:t>ئمة أبو</w:t>
      </w:r>
      <w:r w:rsidRPr="007149CB">
        <w:rPr>
          <w:rFonts w:ascii="Traditional Arabic" w:hAnsi="Traditional Arabic" w:cs="Traditional Arabic" w:hint="cs"/>
          <w:sz w:val="32"/>
          <w:szCs w:val="32"/>
          <w:rtl/>
        </w:rPr>
        <w:t> </w:t>
      </w:r>
      <w:r w:rsidRPr="007149CB">
        <w:rPr>
          <w:rFonts w:ascii="Traditional Arabic" w:hAnsi="Traditional Arabic" w:cs="Traditional Arabic"/>
          <w:sz w:val="32"/>
          <w:szCs w:val="32"/>
          <w:rtl/>
        </w:rPr>
        <w:t xml:space="preserve">بكر محمد بن اسحق بن خزيمة من </w:t>
      </w:r>
      <w:r w:rsidRPr="007149CB">
        <w:rPr>
          <w:rFonts w:ascii="Traditional Arabic" w:hAnsi="Traditional Arabic" w:cs="Traditional Arabic" w:hint="cs"/>
          <w:sz w:val="32"/>
          <w:szCs w:val="32"/>
          <w:rtl/>
        </w:rPr>
        <w:t>أ</w:t>
      </w:r>
      <w:r w:rsidRPr="007149CB">
        <w:rPr>
          <w:rFonts w:ascii="Traditional Arabic" w:hAnsi="Traditional Arabic" w:cs="Traditional Arabic"/>
          <w:sz w:val="32"/>
          <w:szCs w:val="32"/>
          <w:rtl/>
        </w:rPr>
        <w:t>صحابن</w:t>
      </w:r>
      <w:r w:rsidRPr="007149CB">
        <w:rPr>
          <w:rFonts w:ascii="Traditional Arabic" w:hAnsi="Traditional Arabic" w:cs="Traditional Arabic" w:hint="eastAsia"/>
          <w:sz w:val="32"/>
          <w:szCs w:val="32"/>
          <w:rtl/>
        </w:rPr>
        <w:t>ا</w:t>
      </w:r>
      <w:r w:rsidRPr="007149CB">
        <w:rPr>
          <w:rFonts w:ascii="Traditional Arabic" w:hAnsi="Traditional Arabic" w:cs="Traditional Arabic"/>
          <w:sz w:val="32"/>
          <w:szCs w:val="32"/>
          <w:rtl/>
        </w:rPr>
        <w:t xml:space="preserve"> واختاره في صحيحه.اهـ</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قلت:</w:t>
      </w:r>
      <w:r w:rsidRPr="007149CB">
        <w:rPr>
          <w:rFonts w:ascii="Traditional Arabic" w:hAnsi="Traditional Arabic" w:cs="Traditional Arabic" w:hint="cs"/>
          <w:sz w:val="32"/>
          <w:szCs w:val="32"/>
          <w:rtl/>
        </w:rPr>
        <w:t xml:space="preserve"> </w:t>
      </w:r>
      <w:r w:rsidRPr="007149CB">
        <w:rPr>
          <w:rFonts w:ascii="Traditional Arabic" w:hAnsi="Traditional Arabic" w:cs="Traditional Arabic"/>
          <w:sz w:val="32"/>
          <w:szCs w:val="32"/>
          <w:rtl/>
        </w:rPr>
        <w:t>ونصر هذا القول ابن المنذر في الأوسط (2/195)</w:t>
      </w:r>
      <w:r w:rsidRPr="007149CB">
        <w:rPr>
          <w:rFonts w:ascii="Traditional Arabic" w:hAnsi="Traditional Arabic" w:cs="Traditional Arabic" w:hint="cs"/>
          <w:sz w:val="32"/>
          <w:szCs w:val="32"/>
          <w:rtl/>
        </w:rPr>
        <w:t>.</w:t>
      </w:r>
    </w:p>
  </w:footnote>
  <w:footnote w:id="2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المغني (2/492) والشرح الكبير (2/345)</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وهي الأرجح من رواية الإمام أحمد</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انظر مسائل صالح (ص30-72)</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ومسائل عبد الله (1/32-33-34)</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ومسائل أبي داود (ص30)</w:t>
      </w:r>
      <w:r w:rsidRPr="007149CB">
        <w:rPr>
          <w:rFonts w:ascii="Traditional Arabic" w:hAnsi="Traditional Arabic" w:cs="Traditional Arabic" w:hint="cs"/>
          <w:sz w:val="32"/>
          <w:szCs w:val="32"/>
          <w:rtl/>
        </w:rPr>
        <w:t>.</w:t>
      </w:r>
    </w:p>
  </w:footnote>
  <w:footnote w:id="2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مجموع الفتاوى (21/613) وقد فصل في الجواب وردّ على القائلين بتنجيس روث الدواب مأكولة اللحم</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فانظره (21/542</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587)</w:t>
      </w:r>
      <w:r w:rsidRPr="007149CB">
        <w:rPr>
          <w:rFonts w:ascii="Traditional Arabic" w:hAnsi="Traditional Arabic" w:cs="Traditional Arabic" w:hint="cs"/>
          <w:sz w:val="32"/>
          <w:szCs w:val="32"/>
          <w:rtl/>
        </w:rPr>
        <w:t>.</w:t>
      </w:r>
    </w:p>
  </w:footnote>
  <w:footnote w:id="29">
    <w:p w:rsidR="00042B77" w:rsidRPr="007149CB" w:rsidRDefault="00042B77" w:rsidP="00524B32">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سبق تخريجه ص (</w:t>
      </w:r>
      <w:r>
        <w:rPr>
          <w:rFonts w:ascii="Traditional Arabic" w:hAnsi="Traditional Arabic" w:cs="Traditional Arabic" w:hint="cs"/>
          <w:sz w:val="32"/>
          <w:szCs w:val="32"/>
          <w:rtl/>
        </w:rPr>
        <w:t>79</w:t>
      </w:r>
      <w:r w:rsidRPr="007149CB">
        <w:rPr>
          <w:rFonts w:ascii="Traditional Arabic" w:hAnsi="Traditional Arabic" w:cs="Traditional Arabic" w:hint="cs"/>
          <w:sz w:val="32"/>
          <w:szCs w:val="32"/>
          <w:rtl/>
        </w:rPr>
        <w:t>).</w:t>
      </w:r>
    </w:p>
  </w:footnote>
  <w:footnote w:id="3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مجم</w:t>
      </w:r>
      <w:r w:rsidRPr="007149CB">
        <w:rPr>
          <w:rFonts w:ascii="Traditional Arabic" w:hAnsi="Traditional Arabic" w:cs="Traditional Arabic" w:hint="eastAsia"/>
          <w:sz w:val="32"/>
          <w:szCs w:val="32"/>
          <w:rtl/>
        </w:rPr>
        <w:t>وع</w:t>
      </w:r>
      <w:r w:rsidRPr="007149CB">
        <w:rPr>
          <w:rFonts w:ascii="Traditional Arabic" w:hAnsi="Traditional Arabic" w:cs="Traditional Arabic"/>
          <w:sz w:val="32"/>
          <w:szCs w:val="32"/>
          <w:rtl/>
        </w:rPr>
        <w:t xml:space="preserve"> الفتاوى (21/558)</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والمغني (2/492)</w:t>
      </w:r>
      <w:r w:rsidRPr="007149CB">
        <w:rPr>
          <w:rFonts w:ascii="Traditional Arabic" w:hAnsi="Traditional Arabic" w:cs="Traditional Arabic" w:hint="cs"/>
          <w:sz w:val="32"/>
          <w:szCs w:val="32"/>
          <w:rtl/>
        </w:rPr>
        <w:t>.</w:t>
      </w:r>
    </w:p>
  </w:footnote>
  <w:footnote w:id="31">
    <w:p w:rsidR="00042B77" w:rsidRPr="007149CB" w:rsidRDefault="00042B77" w:rsidP="00A55848">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سبق تخريجه ص (</w:t>
      </w:r>
      <w:r w:rsidR="00A55848">
        <w:rPr>
          <w:rFonts w:ascii="Traditional Arabic" w:hAnsi="Traditional Arabic" w:cs="Traditional Arabic" w:hint="cs"/>
          <w:sz w:val="32"/>
          <w:szCs w:val="32"/>
          <w:rtl/>
        </w:rPr>
        <w:t>45</w:t>
      </w:r>
      <w:r w:rsidRPr="007149CB">
        <w:rPr>
          <w:rFonts w:ascii="Traditional Arabic" w:hAnsi="Traditional Arabic" w:cs="Traditional Arabic" w:hint="cs"/>
          <w:sz w:val="32"/>
          <w:szCs w:val="32"/>
          <w:rtl/>
        </w:rPr>
        <w:t>).</w:t>
      </w:r>
    </w:p>
  </w:footnote>
  <w:footnote w:id="32">
    <w:p w:rsidR="00042B77" w:rsidRPr="007149CB" w:rsidRDefault="00042B77" w:rsidP="000618C7">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000618C7">
        <w:rPr>
          <w:rFonts w:ascii="Traditional Arabic" w:hAnsi="Traditional Arabic" w:cs="Traditional Arabic" w:hint="cs"/>
          <w:sz w:val="32"/>
          <w:szCs w:val="32"/>
          <w:rtl/>
        </w:rPr>
        <w:t>أخرجه البيهقي في سننه الكبرى (</w:t>
      </w:r>
      <w:r w:rsidR="000618C7" w:rsidRPr="000618C7">
        <w:rPr>
          <w:rFonts w:ascii="Traditional Arabic" w:hAnsi="Traditional Arabic" w:cs="Traditional Arabic"/>
          <w:sz w:val="32"/>
          <w:szCs w:val="32"/>
          <w:rtl/>
        </w:rPr>
        <w:t>17507</w:t>
      </w:r>
      <w:r w:rsidR="000618C7" w:rsidRPr="000618C7">
        <w:rPr>
          <w:rFonts w:ascii="Traditional Arabic" w:hAnsi="Traditional Arabic" w:cs="Traditional Arabic" w:hint="cs"/>
          <w:sz w:val="32"/>
          <w:szCs w:val="32"/>
          <w:rtl/>
        </w:rPr>
        <w:t>)</w:t>
      </w:r>
      <w:r w:rsidR="000618C7">
        <w:rPr>
          <w:rFonts w:ascii="Traditional Arabic" w:hAnsi="Traditional Arabic" w:cs="Traditional Arabic" w:hint="cs"/>
          <w:sz w:val="32"/>
          <w:szCs w:val="32"/>
          <w:rtl/>
        </w:rPr>
        <w:t>, وابن أبي شيبة (</w:t>
      </w:r>
      <w:r w:rsidR="000618C7" w:rsidRPr="000618C7">
        <w:rPr>
          <w:rFonts w:ascii="Traditional Arabic" w:hAnsi="Traditional Arabic" w:cs="Traditional Arabic"/>
          <w:sz w:val="32"/>
          <w:szCs w:val="32"/>
          <w:rtl/>
        </w:rPr>
        <w:t>37718</w:t>
      </w:r>
      <w:r w:rsidR="000618C7" w:rsidRPr="000618C7">
        <w:rPr>
          <w:rFonts w:ascii="Traditional Arabic" w:hAnsi="Traditional Arabic" w:cs="Traditional Arabic" w:hint="cs"/>
          <w:sz w:val="32"/>
          <w:szCs w:val="32"/>
          <w:rtl/>
        </w:rPr>
        <w:t>)</w:t>
      </w:r>
      <w:r w:rsidRPr="000618C7">
        <w:rPr>
          <w:rFonts w:ascii="Traditional Arabic" w:hAnsi="Traditional Arabic" w:cs="Traditional Arabic" w:hint="cs"/>
          <w:sz w:val="32"/>
          <w:szCs w:val="32"/>
          <w:rtl/>
        </w:rPr>
        <w:t>.</w:t>
      </w:r>
    </w:p>
  </w:footnote>
  <w:footnote w:id="33">
    <w:p w:rsidR="00042B77" w:rsidRPr="007149CB" w:rsidRDefault="00042B77" w:rsidP="00610E75">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(1249)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وإسناده صحيح</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ولفظه: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أبي مجلز قال: قلت لابن عمر: بعثت جملي فبال, فأصابني بوله, قال: اغسله, قلت: إنّما كان انتضح كذا وكذا يعني: يقلّله, قال: اغسله. قال شيخ الإسلام ابن </w:t>
      </w:r>
      <w:r w:rsidRPr="007149CB">
        <w:rPr>
          <w:rFonts w:ascii="Traditional Arabic" w:hAnsi="Traditional Arabic" w:cs="Traditional Arabic" w:hint="eastAsia"/>
          <w:sz w:val="32"/>
          <w:szCs w:val="32"/>
          <w:rtl/>
          <w:lang w:bidi="ar-KW"/>
        </w:rPr>
        <w:t>تيمية</w:t>
      </w:r>
      <w:r w:rsidRPr="007149CB">
        <w:rPr>
          <w:rFonts w:ascii="Traditional Arabic" w:hAnsi="Traditional Arabic" w:cs="Traditional Arabic"/>
          <w:sz w:val="32"/>
          <w:szCs w:val="32"/>
          <w:rtl/>
          <w:lang w:bidi="ar-KW"/>
        </w:rPr>
        <w:t>: ولعل ابن عمر أمر بغسله كما يغسل الثوب من المخاط والبصاق والمني ونحو ذلك...ولست أعرف عن أحد من الصحابة القول بنجاستها بل القول بطهارتها إلا ما ذكر عن ابن عمر إن كان أراد النجاسة... المجموع (21/560)</w:t>
      </w:r>
      <w:r w:rsidRPr="007149CB">
        <w:rPr>
          <w:rFonts w:ascii="Traditional Arabic" w:hAnsi="Traditional Arabic" w:cs="Traditional Arabic" w:hint="cs"/>
          <w:sz w:val="32"/>
          <w:szCs w:val="32"/>
          <w:rtl/>
          <w:lang w:bidi="ar-KW"/>
        </w:rPr>
        <w:t>.</w:t>
      </w:r>
    </w:p>
  </w:footnote>
  <w:footnote w:id="3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w:t>
      </w:r>
      <w:r w:rsidRPr="007149CB">
        <w:rPr>
          <w:rFonts w:ascii="Traditional Arabic" w:hAnsi="Traditional Arabic" w:cs="Traditional Arabic" w:hint="eastAsia"/>
          <w:sz w:val="32"/>
          <w:szCs w:val="32"/>
          <w:rtl/>
          <w:lang w:bidi="ar-KW"/>
        </w:rPr>
        <w:t>بة</w:t>
      </w:r>
      <w:r w:rsidRPr="007149CB">
        <w:rPr>
          <w:rFonts w:ascii="Traditional Arabic" w:hAnsi="Traditional Arabic" w:cs="Traditional Arabic"/>
          <w:sz w:val="32"/>
          <w:szCs w:val="32"/>
          <w:rtl/>
          <w:lang w:bidi="ar-KW"/>
        </w:rPr>
        <w:t xml:space="preserve"> (1250)</w:t>
      </w:r>
      <w:r w:rsidRPr="007149CB">
        <w:rPr>
          <w:rFonts w:ascii="Traditional Arabic" w:hAnsi="Traditional Arabic" w:cs="Traditional Arabic" w:hint="cs"/>
          <w:sz w:val="32"/>
          <w:szCs w:val="32"/>
          <w:rtl/>
          <w:lang w:bidi="ar-KW"/>
        </w:rPr>
        <w:t>.</w:t>
      </w:r>
    </w:p>
  </w:footnote>
  <w:footnote w:id="3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(1246)</w:t>
      </w:r>
      <w:r w:rsidRPr="007149CB">
        <w:rPr>
          <w:rFonts w:ascii="Traditional Arabic" w:hAnsi="Traditional Arabic" w:cs="Traditional Arabic" w:hint="cs"/>
          <w:sz w:val="32"/>
          <w:szCs w:val="32"/>
          <w:rtl/>
          <w:lang w:bidi="ar-KW"/>
        </w:rPr>
        <w:t>.</w:t>
      </w:r>
    </w:p>
  </w:footnote>
  <w:footnote w:id="3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ذكره</w:t>
      </w:r>
      <w:r w:rsidRPr="007149CB">
        <w:rPr>
          <w:rFonts w:ascii="Traditional Arabic" w:hAnsi="Traditional Arabic" w:cs="Traditional Arabic"/>
          <w:sz w:val="32"/>
          <w:szCs w:val="32"/>
          <w:rtl/>
          <w:lang w:bidi="ar-KW"/>
        </w:rPr>
        <w:t xml:space="preserve"> ابن المنذر في الأوسط (2/197)</w:t>
      </w:r>
      <w:r w:rsidRPr="007149CB">
        <w:rPr>
          <w:rFonts w:ascii="Traditional Arabic" w:hAnsi="Traditional Arabic" w:cs="Traditional Arabic" w:hint="cs"/>
          <w:sz w:val="32"/>
          <w:szCs w:val="32"/>
          <w:rtl/>
          <w:lang w:bidi="ar-KW"/>
        </w:rPr>
        <w:t>.</w:t>
      </w:r>
    </w:p>
  </w:footnote>
  <w:footnote w:id="3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(1/92-93-172-173)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rPr>
        <w:t>وشرح</w:t>
      </w:r>
      <w:r w:rsidRPr="007149CB">
        <w:rPr>
          <w:rFonts w:ascii="Traditional Arabic" w:hAnsi="Traditional Arabic" w:cs="Traditional Arabic"/>
          <w:sz w:val="32"/>
          <w:szCs w:val="32"/>
          <w:rtl/>
        </w:rPr>
        <w:t xml:space="preserve"> فتح القدير (1/205-206)</w:t>
      </w:r>
      <w:r w:rsidRPr="007149CB">
        <w:rPr>
          <w:rFonts w:ascii="Traditional Arabic" w:hAnsi="Traditional Arabic" w:cs="Traditional Arabic" w:hint="cs"/>
          <w:sz w:val="32"/>
          <w:szCs w:val="32"/>
          <w:rtl/>
        </w:rPr>
        <w:t>.</w:t>
      </w:r>
    </w:p>
  </w:footnote>
  <w:footnote w:id="3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المجموع شرح المهذب (2/548-550) (3/161)</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ومغني المحتاج (1/79)</w:t>
      </w:r>
      <w:r w:rsidRPr="007149CB">
        <w:rPr>
          <w:rFonts w:ascii="Traditional Arabic" w:hAnsi="Traditional Arabic" w:cs="Traditional Arabic" w:hint="cs"/>
          <w:sz w:val="32"/>
          <w:szCs w:val="32"/>
          <w:rtl/>
        </w:rPr>
        <w:t>.</w:t>
      </w:r>
    </w:p>
  </w:footnote>
  <w:footnote w:id="39">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(2/492)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والشرح الكبير (2/345)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والإنصاف (2/345)</w:t>
      </w:r>
      <w:r w:rsidRPr="007149CB">
        <w:rPr>
          <w:rFonts w:ascii="Traditional Arabic" w:hAnsi="Traditional Arabic" w:cs="Traditional Arabic" w:hint="cs"/>
          <w:sz w:val="32"/>
          <w:szCs w:val="32"/>
          <w:rtl/>
          <w:lang w:bidi="ar-KW"/>
        </w:rPr>
        <w:t>.</w:t>
      </w:r>
    </w:p>
  </w:footnote>
  <w:footnote w:id="40">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رواه</w:t>
      </w:r>
      <w:r w:rsidRPr="007149CB">
        <w:rPr>
          <w:rFonts w:ascii="Traditional Arabic" w:hAnsi="Traditional Arabic" w:cs="Traditional Arabic"/>
          <w:sz w:val="32"/>
          <w:szCs w:val="32"/>
          <w:rtl/>
          <w:lang w:bidi="ar-KW"/>
        </w:rPr>
        <w:t xml:space="preserve"> البخاري (156)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الوضوء</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يستنجى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بروث</w:t>
      </w:r>
      <w:r w:rsidRPr="007149CB">
        <w:rPr>
          <w:rFonts w:ascii="Traditional Arabic" w:hAnsi="Traditional Arabic" w:cs="Traditional Arabic" w:hint="cs"/>
          <w:sz w:val="32"/>
          <w:szCs w:val="32"/>
          <w:rtl/>
          <w:lang w:bidi="ar-KW"/>
        </w:rPr>
        <w:t>.</w:t>
      </w:r>
    </w:p>
  </w:footnote>
  <w:footnote w:id="41">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(2/550)</w:t>
      </w:r>
      <w:r w:rsidRPr="007149CB">
        <w:rPr>
          <w:rFonts w:ascii="Traditional Arabic" w:hAnsi="Traditional Arabic" w:cs="Traditional Arabic" w:hint="cs"/>
          <w:sz w:val="32"/>
          <w:szCs w:val="32"/>
          <w:rtl/>
          <w:lang w:bidi="ar-KW"/>
        </w:rPr>
        <w:t>.</w:t>
      </w:r>
    </w:p>
  </w:footnote>
  <w:footnote w:id="42">
    <w:p w:rsidR="00042B77" w:rsidRPr="007149CB" w:rsidRDefault="00042B77" w:rsidP="00234BBB">
      <w:pPr>
        <w:pStyle w:val="a3"/>
        <w:widowControl w:val="0"/>
        <w:spacing w:line="233" w:lineRule="auto"/>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رواه</w:t>
      </w:r>
      <w:r w:rsidRPr="007149CB">
        <w:rPr>
          <w:rFonts w:ascii="Traditional Arabic" w:hAnsi="Traditional Arabic" w:cs="Traditional Arabic"/>
          <w:sz w:val="32"/>
          <w:szCs w:val="32"/>
          <w:rtl/>
          <w:lang w:bidi="ar-KW"/>
        </w:rPr>
        <w:t xml:space="preserve"> البخاري (216)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الوضوء</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الكبائر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أن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يستتر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بوله</w:t>
      </w:r>
      <w:r w:rsidRPr="007149CB">
        <w:rPr>
          <w:rFonts w:ascii="Traditional Arabic" w:hAnsi="Traditional Arabic" w:cs="Traditional Arabic"/>
          <w:sz w:val="32"/>
          <w:szCs w:val="32"/>
          <w:rtl/>
          <w:lang w:bidi="ar-KW"/>
        </w:rPr>
        <w:t xml:space="preserve"> واللفظ له</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(292)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الطهارة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الدليل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نجاسة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البول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ووجوب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الاستبراء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منه</w:t>
      </w:r>
      <w:r w:rsidRPr="007149CB">
        <w:rPr>
          <w:rFonts w:cs="Traditional Arabic" w:hint="cs"/>
          <w:sz w:val="32"/>
          <w:szCs w:val="32"/>
          <w:rtl/>
          <w:lang w:bidi="ar-KW"/>
        </w:rPr>
        <w:t>.</w:t>
      </w:r>
    </w:p>
  </w:footnote>
  <w:footnote w:id="43">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(2/548-549)</w:t>
      </w:r>
      <w:r w:rsidRPr="007149CB">
        <w:rPr>
          <w:rFonts w:ascii="Traditional Arabic" w:hAnsi="Traditional Arabic" w:cs="Traditional Arabic" w:hint="cs"/>
          <w:sz w:val="32"/>
          <w:szCs w:val="32"/>
          <w:rtl/>
          <w:lang w:bidi="ar-KW"/>
        </w:rPr>
        <w:t>.</w:t>
      </w:r>
    </w:p>
  </w:footnote>
  <w:footnote w:id="44">
    <w:p w:rsidR="00042B77" w:rsidRPr="007149CB" w:rsidRDefault="00042B77" w:rsidP="00302622">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البيعة:</w:t>
      </w:r>
      <w:r w:rsidRPr="00302622">
        <w:rPr>
          <w:rFonts w:hint="eastAsia"/>
          <w:rtl/>
        </w:rPr>
        <w:t xml:space="preserve"> </w:t>
      </w:r>
      <w:r w:rsidRPr="00302622">
        <w:rPr>
          <w:rFonts w:ascii="Traditional Arabic" w:hAnsi="Traditional Arabic" w:cs="Traditional Arabic" w:hint="eastAsia"/>
          <w:sz w:val="32"/>
          <w:szCs w:val="32"/>
          <w:rtl/>
        </w:rPr>
        <w:t>بالكسر</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كنيسة</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النصارى،</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وقيل</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كنيسة</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اليهود</w:t>
      </w:r>
      <w:r>
        <w:rPr>
          <w:rFonts w:ascii="Traditional Arabic" w:hAnsi="Traditional Arabic" w:cs="Traditional Arabic" w:hint="cs"/>
          <w:sz w:val="32"/>
          <w:szCs w:val="32"/>
          <w:rtl/>
        </w:rPr>
        <w:t>.</w:t>
      </w:r>
      <w:r w:rsidR="0097387E">
        <w:rPr>
          <w:rFonts w:ascii="Traditional Arabic" w:hAnsi="Traditional Arabic" w:cs="Traditional Arabic"/>
          <w:sz w:val="32"/>
          <w:szCs w:val="32"/>
          <w:rtl/>
        </w:rPr>
        <w:t>(</w:t>
      </w:r>
      <w:r w:rsidRPr="00302622">
        <w:rPr>
          <w:rFonts w:ascii="Traditional Arabic" w:hAnsi="Traditional Arabic" w:cs="Traditional Arabic" w:hint="eastAsia"/>
          <w:sz w:val="32"/>
          <w:szCs w:val="32"/>
          <w:rtl/>
        </w:rPr>
        <w:t>لسان</w:t>
      </w:r>
      <w:r w:rsidRPr="00302622">
        <w:rPr>
          <w:rFonts w:ascii="Traditional Arabic" w:hAnsi="Traditional Arabic" w:cs="Traditional Arabic"/>
          <w:sz w:val="32"/>
          <w:szCs w:val="32"/>
          <w:rtl/>
        </w:rPr>
        <w:t xml:space="preserve"> </w:t>
      </w:r>
      <w:r w:rsidRPr="00302622">
        <w:rPr>
          <w:rFonts w:ascii="Traditional Arabic" w:hAnsi="Traditional Arabic" w:cs="Traditional Arabic" w:hint="eastAsia"/>
          <w:sz w:val="32"/>
          <w:szCs w:val="32"/>
          <w:rtl/>
        </w:rPr>
        <w:t>العرب</w:t>
      </w:r>
      <w:r w:rsidRPr="00302622">
        <w:rPr>
          <w:rFonts w:ascii="Traditional Arabic" w:hAnsi="Traditional Arabic" w:cs="Traditional Arabic"/>
          <w:sz w:val="32"/>
          <w:szCs w:val="32"/>
          <w:rtl/>
        </w:rPr>
        <w:t xml:space="preserve"> 8</w:t>
      </w:r>
      <w:r w:rsidR="0097387E">
        <w:rPr>
          <w:rFonts w:ascii="Traditional Arabic" w:hAnsi="Traditional Arabic" w:cs="Traditional Arabic"/>
          <w:sz w:val="32"/>
          <w:szCs w:val="32"/>
          <w:rtl/>
        </w:rPr>
        <w:t>/</w:t>
      </w:r>
      <w:r w:rsidRPr="00302622">
        <w:rPr>
          <w:rFonts w:ascii="Traditional Arabic" w:hAnsi="Traditional Arabic" w:cs="Traditional Arabic"/>
          <w:sz w:val="32"/>
          <w:szCs w:val="32"/>
          <w:rtl/>
        </w:rPr>
        <w:t>26</w:t>
      </w:r>
      <w:r w:rsidR="0097387E">
        <w:rPr>
          <w:rFonts w:ascii="Traditional Arabic" w:hAnsi="Traditional Arabic" w:cs="Traditional Arabic"/>
          <w:sz w:val="32"/>
          <w:szCs w:val="32"/>
          <w:rtl/>
        </w:rPr>
        <w:t>)</w:t>
      </w:r>
      <w:r w:rsidRPr="007149CB">
        <w:rPr>
          <w:rFonts w:ascii="Traditional Arabic" w:hAnsi="Traditional Arabic" w:cs="Traditional Arabic"/>
          <w:sz w:val="32"/>
          <w:szCs w:val="32"/>
          <w:rtl/>
        </w:rPr>
        <w:t xml:space="preserve"> معجم الوسيط (1/79)</w:t>
      </w:r>
      <w:r w:rsidRPr="007149CB">
        <w:rPr>
          <w:rFonts w:ascii="Traditional Arabic" w:hAnsi="Traditional Arabic" w:cs="Traditional Arabic" w:hint="cs"/>
          <w:sz w:val="32"/>
          <w:szCs w:val="32"/>
          <w:rtl/>
        </w:rPr>
        <w:t>.</w:t>
      </w:r>
    </w:p>
  </w:footnote>
  <w:footnote w:id="45">
    <w:p w:rsidR="00042B77" w:rsidRPr="007149CB" w:rsidRDefault="00042B77" w:rsidP="00C73E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الأزهر</w:t>
      </w:r>
      <w:r>
        <w:rPr>
          <w:rFonts w:cs="Traditional Arabic"/>
          <w:sz w:val="32"/>
          <w:szCs w:val="32"/>
          <w:rtl/>
        </w:rPr>
        <w:t xml:space="preserve"> بن عبد الله الحرازي الشامي يرو</w:t>
      </w:r>
      <w:r>
        <w:rPr>
          <w:rFonts w:cs="Traditional Arabic" w:hint="cs"/>
          <w:sz w:val="32"/>
          <w:szCs w:val="32"/>
          <w:rtl/>
        </w:rPr>
        <w:t>ي</w:t>
      </w:r>
      <w:r w:rsidRPr="007149CB">
        <w:rPr>
          <w:rFonts w:cs="Traditional Arabic"/>
          <w:sz w:val="32"/>
          <w:szCs w:val="32"/>
          <w:rtl/>
        </w:rPr>
        <w:t xml:space="preserve"> عن النعمان بن بشير روى عنه صفوان بن عمرو السكسكي</w:t>
      </w:r>
      <w:r w:rsidRPr="007149CB">
        <w:rPr>
          <w:rFonts w:cs="Traditional Arabic" w:hint="cs"/>
          <w:sz w:val="32"/>
          <w:szCs w:val="32"/>
          <w:rtl/>
        </w:rPr>
        <w:t>.</w:t>
      </w:r>
      <w:r w:rsidRPr="00C73EFA">
        <w:rPr>
          <w:rFonts w:cs="Traditional Arabic"/>
          <w:sz w:val="32"/>
          <w:szCs w:val="32"/>
          <w:rtl/>
        </w:rPr>
        <w:t xml:space="preserve"> </w:t>
      </w:r>
      <w:r w:rsidRPr="00C73EFA">
        <w:rPr>
          <w:rFonts w:cs="Traditional Arabic" w:hint="eastAsia"/>
          <w:sz w:val="32"/>
          <w:szCs w:val="32"/>
          <w:rtl/>
        </w:rPr>
        <w:t>التاريخ</w:t>
      </w:r>
      <w:r w:rsidRPr="00C73EFA">
        <w:rPr>
          <w:rFonts w:cs="Traditional Arabic"/>
          <w:sz w:val="32"/>
          <w:szCs w:val="32"/>
          <w:rtl/>
        </w:rPr>
        <w:t xml:space="preserve"> </w:t>
      </w:r>
      <w:r w:rsidRPr="00C73EFA">
        <w:rPr>
          <w:rFonts w:cs="Traditional Arabic" w:hint="eastAsia"/>
          <w:sz w:val="32"/>
          <w:szCs w:val="32"/>
          <w:rtl/>
        </w:rPr>
        <w:t>الكبير</w:t>
      </w:r>
      <w:r w:rsidR="0097387E">
        <w:rPr>
          <w:rFonts w:cs="Traditional Arabic"/>
          <w:sz w:val="32"/>
          <w:szCs w:val="32"/>
          <w:rtl/>
        </w:rPr>
        <w:t>(</w:t>
      </w:r>
      <w:r w:rsidRPr="00C73EFA">
        <w:rPr>
          <w:rFonts w:cs="Traditional Arabic"/>
          <w:sz w:val="32"/>
          <w:szCs w:val="32"/>
          <w:rtl/>
        </w:rPr>
        <w:t>1</w:t>
      </w:r>
      <w:r w:rsidR="0097387E">
        <w:rPr>
          <w:rFonts w:cs="Traditional Arabic"/>
          <w:sz w:val="32"/>
          <w:szCs w:val="32"/>
          <w:rtl/>
        </w:rPr>
        <w:t>/</w:t>
      </w:r>
      <w:r w:rsidRPr="00C73EFA">
        <w:rPr>
          <w:rFonts w:cs="Traditional Arabic"/>
          <w:sz w:val="32"/>
          <w:szCs w:val="32"/>
          <w:rtl/>
        </w:rPr>
        <w:t>459</w:t>
      </w:r>
      <w:r w:rsidR="0097387E">
        <w:rPr>
          <w:rFonts w:cs="Traditional Arabic"/>
          <w:sz w:val="32"/>
          <w:szCs w:val="32"/>
          <w:rtl/>
        </w:rPr>
        <w:t>)</w:t>
      </w:r>
      <w:r w:rsidRPr="00C73EFA">
        <w:rPr>
          <w:rFonts w:cs="Traditional Arabic"/>
          <w:sz w:val="32"/>
          <w:szCs w:val="32"/>
          <w:rtl/>
        </w:rPr>
        <w:t xml:space="preserve"> </w:t>
      </w:r>
      <w:r w:rsidRPr="00C73EFA">
        <w:rPr>
          <w:rFonts w:cs="Traditional Arabic" w:hint="eastAsia"/>
          <w:sz w:val="32"/>
          <w:szCs w:val="32"/>
          <w:rtl/>
        </w:rPr>
        <w:t>الجرح</w:t>
      </w:r>
      <w:r w:rsidRPr="00C73EFA">
        <w:rPr>
          <w:rFonts w:cs="Traditional Arabic"/>
          <w:sz w:val="32"/>
          <w:szCs w:val="32"/>
          <w:rtl/>
        </w:rPr>
        <w:t xml:space="preserve"> </w:t>
      </w:r>
      <w:r w:rsidRPr="00C73EFA">
        <w:rPr>
          <w:rFonts w:cs="Traditional Arabic" w:hint="eastAsia"/>
          <w:sz w:val="32"/>
          <w:szCs w:val="32"/>
          <w:rtl/>
        </w:rPr>
        <w:t>والتعديل</w:t>
      </w:r>
      <w:r w:rsidR="0097387E">
        <w:rPr>
          <w:rFonts w:cs="Traditional Arabic"/>
          <w:sz w:val="32"/>
          <w:szCs w:val="32"/>
          <w:rtl/>
        </w:rPr>
        <w:t>(</w:t>
      </w:r>
      <w:r w:rsidRPr="00C73EFA">
        <w:rPr>
          <w:rFonts w:cs="Traditional Arabic"/>
          <w:sz w:val="32"/>
          <w:szCs w:val="32"/>
          <w:rtl/>
        </w:rPr>
        <w:t>2</w:t>
      </w:r>
      <w:r w:rsidR="0097387E">
        <w:rPr>
          <w:rFonts w:cs="Traditional Arabic"/>
          <w:sz w:val="32"/>
          <w:szCs w:val="32"/>
          <w:rtl/>
        </w:rPr>
        <w:t>/</w:t>
      </w:r>
      <w:r w:rsidRPr="00C73EFA">
        <w:rPr>
          <w:rFonts w:cs="Traditional Arabic"/>
          <w:sz w:val="32"/>
          <w:szCs w:val="32"/>
          <w:rtl/>
        </w:rPr>
        <w:t>313</w:t>
      </w:r>
      <w:r w:rsidR="0097387E">
        <w:rPr>
          <w:rFonts w:cs="Traditional Arabic"/>
          <w:sz w:val="32"/>
          <w:szCs w:val="32"/>
          <w:rtl/>
        </w:rPr>
        <w:t>)</w:t>
      </w:r>
      <w:r w:rsidRPr="007149CB">
        <w:rPr>
          <w:rFonts w:cs="Traditional Arabic" w:hint="cs"/>
          <w:sz w:val="32"/>
          <w:szCs w:val="32"/>
          <w:rtl/>
        </w:rPr>
        <w:t xml:space="preserve"> </w:t>
      </w:r>
      <w:r w:rsidRPr="007149CB">
        <w:rPr>
          <w:rFonts w:cs="Traditional Arabic"/>
          <w:sz w:val="32"/>
          <w:szCs w:val="32"/>
          <w:rtl/>
        </w:rPr>
        <w:t>الثق</w:t>
      </w:r>
      <w:r>
        <w:rPr>
          <w:rFonts w:cs="Traditional Arabic"/>
          <w:sz w:val="32"/>
          <w:szCs w:val="32"/>
          <w:rtl/>
        </w:rPr>
        <w:t>ات لابن حبان</w:t>
      </w:r>
      <w:r w:rsidR="0097387E">
        <w:rPr>
          <w:rFonts w:cs="Traditional Arabic"/>
          <w:sz w:val="32"/>
          <w:szCs w:val="32"/>
          <w:rtl/>
        </w:rPr>
        <w:t>(</w:t>
      </w:r>
      <w:r w:rsidRPr="007149CB">
        <w:rPr>
          <w:rFonts w:cs="Traditional Arabic"/>
          <w:sz w:val="32"/>
          <w:szCs w:val="32"/>
          <w:rtl/>
        </w:rPr>
        <w:t>4</w:t>
      </w:r>
      <w:r w:rsidR="0097387E">
        <w:rPr>
          <w:rFonts w:cs="Traditional Arabic"/>
          <w:sz w:val="32"/>
          <w:szCs w:val="32"/>
          <w:rtl/>
        </w:rPr>
        <w:t>/</w:t>
      </w:r>
      <w:r w:rsidRPr="007149CB">
        <w:rPr>
          <w:rFonts w:cs="Traditional Arabic"/>
          <w:sz w:val="32"/>
          <w:szCs w:val="32"/>
          <w:rtl/>
        </w:rPr>
        <w:t>38</w:t>
      </w:r>
      <w:r w:rsidR="0097387E">
        <w:rPr>
          <w:rFonts w:cs="Traditional Arabic"/>
          <w:sz w:val="32"/>
          <w:szCs w:val="32"/>
          <w:rtl/>
        </w:rPr>
        <w:t>)</w:t>
      </w:r>
      <w:r w:rsidRPr="007149CB">
        <w:rPr>
          <w:rFonts w:cs="Traditional Arabic" w:hint="cs"/>
          <w:sz w:val="32"/>
          <w:szCs w:val="32"/>
          <w:rtl/>
        </w:rPr>
        <w:t>.</w:t>
      </w:r>
    </w:p>
  </w:footnote>
  <w:footnote w:id="46">
    <w:p w:rsidR="00042B77" w:rsidRPr="007149CB" w:rsidRDefault="00042B77" w:rsidP="003D0DB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3D0DBA">
        <w:rPr>
          <w:rFonts w:ascii="Traditional Arabic" w:hAnsi="Traditional Arabic" w:cs="Traditional Arabic" w:hint="eastAsia"/>
          <w:sz w:val="32"/>
          <w:szCs w:val="32"/>
          <w:rtl/>
        </w:rPr>
        <w:t>بالكسر</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ثم</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السكون،</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والصاد</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مهملة</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بلد</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مشهور</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قديم</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كبير</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مسوّر،</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وفي</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طرفه</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القبلي</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قلعة</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حصينة</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على</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تلّ</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عال</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كبيرة،</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وهي</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بين</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دمشق</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وحلب</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في</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نصف</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الطريق،</w:t>
      </w:r>
      <w:r>
        <w:rPr>
          <w:rFonts w:ascii="Traditional Arabic" w:hAnsi="Traditional Arabic" w:cs="Traditional Arabic" w:hint="cs"/>
          <w:sz w:val="32"/>
          <w:szCs w:val="32"/>
          <w:rtl/>
        </w:rPr>
        <w:t xml:space="preserve"> وهي ما زالت مدينة عامرة مشهورة باسمها في سوريا.</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معجم</w:t>
      </w:r>
      <w:r w:rsidRPr="003D0DBA">
        <w:rPr>
          <w:rFonts w:ascii="Traditional Arabic" w:hAnsi="Traditional Arabic" w:cs="Traditional Arabic"/>
          <w:sz w:val="32"/>
          <w:szCs w:val="32"/>
          <w:rtl/>
        </w:rPr>
        <w:t xml:space="preserve"> </w:t>
      </w:r>
      <w:r w:rsidRPr="003D0DBA">
        <w:rPr>
          <w:rFonts w:ascii="Traditional Arabic" w:hAnsi="Traditional Arabic" w:cs="Traditional Arabic" w:hint="eastAsia"/>
          <w:sz w:val="32"/>
          <w:szCs w:val="32"/>
          <w:rtl/>
        </w:rPr>
        <w:t>البلدان</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2</w:t>
      </w:r>
      <w:r w:rsidR="0097387E">
        <w:rPr>
          <w:rFonts w:ascii="Traditional Arabic" w:hAnsi="Traditional Arabic" w:cs="Traditional Arabic"/>
          <w:sz w:val="32"/>
          <w:szCs w:val="32"/>
          <w:rtl/>
        </w:rPr>
        <w:t>/</w:t>
      </w:r>
      <w:r>
        <w:rPr>
          <w:rFonts w:ascii="Traditional Arabic" w:hAnsi="Traditional Arabic" w:cs="Traditional Arabic"/>
          <w:sz w:val="32"/>
          <w:szCs w:val="32"/>
          <w:rtl/>
        </w:rPr>
        <w:t>302</w:t>
      </w:r>
      <w:r>
        <w:rPr>
          <w:rFonts w:ascii="Traditional Arabic" w:hAnsi="Traditional Arabic" w:cs="Traditional Arabic" w:hint="cs"/>
          <w:sz w:val="32"/>
          <w:szCs w:val="32"/>
          <w:rtl/>
        </w:rPr>
        <w:t>) معجم الأمكنة الواردة ذكرها في صحيح البخاري(ص195)</w:t>
      </w:r>
      <w:r w:rsidRPr="007149CB">
        <w:rPr>
          <w:rFonts w:ascii="Traditional Arabic" w:hAnsi="Traditional Arabic" w:cs="Traditional Arabic" w:hint="cs"/>
          <w:sz w:val="32"/>
          <w:szCs w:val="32"/>
          <w:rtl/>
        </w:rPr>
        <w:t>.</w:t>
      </w:r>
    </w:p>
  </w:footnote>
  <w:footnote w:id="4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المنذر في الأوسط (2/194)</w:t>
      </w:r>
      <w:r w:rsidRPr="007149CB">
        <w:rPr>
          <w:rFonts w:ascii="Traditional Arabic" w:hAnsi="Traditional Arabic" w:cs="Traditional Arabic" w:hint="cs"/>
          <w:sz w:val="32"/>
          <w:szCs w:val="32"/>
          <w:rtl/>
          <w:lang w:bidi="ar-KW"/>
        </w:rPr>
        <w:t>.</w:t>
      </w:r>
    </w:p>
  </w:footnote>
  <w:footnote w:id="4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(4904)</w:t>
      </w:r>
      <w:r w:rsidRPr="007149CB">
        <w:rPr>
          <w:rFonts w:ascii="Traditional Arabic" w:hAnsi="Traditional Arabic" w:cs="Traditional Arabic" w:hint="cs"/>
          <w:sz w:val="32"/>
          <w:szCs w:val="32"/>
          <w:rtl/>
          <w:lang w:bidi="ar-KW"/>
        </w:rPr>
        <w:t>.</w:t>
      </w:r>
    </w:p>
  </w:footnote>
  <w:footnote w:id="4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(4894)</w:t>
      </w:r>
      <w:r w:rsidRPr="007149CB">
        <w:rPr>
          <w:rFonts w:ascii="Traditional Arabic" w:hAnsi="Traditional Arabic" w:cs="Traditional Arabic" w:hint="cs"/>
          <w:sz w:val="32"/>
          <w:szCs w:val="32"/>
          <w:rtl/>
          <w:lang w:bidi="ar-KW"/>
        </w:rPr>
        <w:t>.</w:t>
      </w:r>
    </w:p>
  </w:footnote>
  <w:footnote w:id="5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(4896)</w:t>
      </w:r>
      <w:r w:rsidRPr="007149CB">
        <w:rPr>
          <w:rFonts w:ascii="Traditional Arabic" w:hAnsi="Traditional Arabic" w:cs="Traditional Arabic" w:hint="cs"/>
          <w:sz w:val="32"/>
          <w:szCs w:val="32"/>
          <w:rtl/>
          <w:lang w:bidi="ar-KW"/>
        </w:rPr>
        <w:t>.</w:t>
      </w:r>
    </w:p>
  </w:footnote>
  <w:footnote w:id="5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عنهم ابن أبي شيبة</w:t>
      </w:r>
      <w:r w:rsidRPr="007149CB">
        <w:rPr>
          <w:rFonts w:ascii="Traditional Arabic" w:hAnsi="Traditional Arabic" w:cs="Traditional Arabic"/>
          <w:sz w:val="32"/>
          <w:szCs w:val="32"/>
          <w:rtl/>
        </w:rPr>
        <w:t xml:space="preserve"> (4895)</w:t>
      </w:r>
      <w:r w:rsidRPr="007149CB">
        <w:rPr>
          <w:rFonts w:ascii="Traditional Arabic" w:hAnsi="Traditional Arabic" w:cs="Traditional Arabic" w:hint="cs"/>
          <w:sz w:val="32"/>
          <w:szCs w:val="32"/>
          <w:rtl/>
        </w:rPr>
        <w:t>.</w:t>
      </w:r>
    </w:p>
  </w:footnote>
  <w:footnote w:id="5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w:t>
      </w:r>
      <w:r w:rsidRPr="007149CB">
        <w:rPr>
          <w:rFonts w:ascii="Traditional Arabic" w:hAnsi="Traditional Arabic" w:cs="Traditional Arabic"/>
          <w:sz w:val="32"/>
          <w:szCs w:val="32"/>
          <w:rtl/>
        </w:rPr>
        <w:t xml:space="preserve"> (4898)</w:t>
      </w:r>
      <w:r w:rsidRPr="007149CB">
        <w:rPr>
          <w:rFonts w:ascii="Traditional Arabic" w:hAnsi="Traditional Arabic" w:cs="Traditional Arabic" w:hint="cs"/>
          <w:sz w:val="32"/>
          <w:szCs w:val="32"/>
          <w:rtl/>
        </w:rPr>
        <w:t>.</w:t>
      </w:r>
    </w:p>
  </w:footnote>
  <w:footnote w:id="5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(4901-4902)</w:t>
      </w:r>
      <w:r w:rsidRPr="007149CB">
        <w:rPr>
          <w:rFonts w:ascii="Traditional Arabic" w:hAnsi="Traditional Arabic" w:cs="Traditional Arabic" w:hint="cs"/>
          <w:sz w:val="32"/>
          <w:szCs w:val="32"/>
          <w:rtl/>
          <w:lang w:bidi="ar-KW"/>
        </w:rPr>
        <w:t>.</w:t>
      </w:r>
    </w:p>
  </w:footnote>
  <w:footnote w:id="5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في الأوسط (2/194)</w:t>
      </w:r>
      <w:r w:rsidRPr="007149CB">
        <w:rPr>
          <w:rFonts w:ascii="Traditional Arabic" w:hAnsi="Traditional Arabic" w:cs="Traditional Arabic" w:hint="cs"/>
          <w:sz w:val="32"/>
          <w:szCs w:val="32"/>
          <w:rtl/>
        </w:rPr>
        <w:t>.</w:t>
      </w:r>
    </w:p>
  </w:footnote>
  <w:footnote w:id="5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(2/478) والشرح الكبير (3/304)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sz w:val="32"/>
          <w:szCs w:val="32"/>
          <w:rtl/>
        </w:rPr>
        <w:t>سؤالات الكوسج (2/634)</w:t>
      </w:r>
      <w:r w:rsidRPr="007149CB">
        <w:rPr>
          <w:rFonts w:ascii="Traditional Arabic" w:hAnsi="Traditional Arabic" w:cs="Traditional Arabic" w:hint="cs"/>
          <w:sz w:val="32"/>
          <w:szCs w:val="32"/>
          <w:rtl/>
        </w:rPr>
        <w:t>.</w:t>
      </w:r>
    </w:p>
  </w:footnote>
  <w:footnote w:id="56">
    <w:p w:rsidR="00042B77" w:rsidRPr="007149CB" w:rsidRDefault="00042B77" w:rsidP="00733552">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(3425)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أحاديث الأنبياء</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قول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الله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تعالى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hint="eastAsia"/>
          <w:sz w:val="32"/>
          <w:szCs w:val="32"/>
          <w:rtl/>
          <w:lang w:bidi="ar-KW"/>
        </w:rPr>
        <w:t>ووهبنا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لداود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سليمان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نعم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العبد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إنه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أواب</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ومسلم (520)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ومواضع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cs="Traditional Arabic" w:hint="cs"/>
          <w:sz w:val="32"/>
          <w:szCs w:val="32"/>
          <w:rtl/>
        </w:rPr>
        <w:t>.</w:t>
      </w:r>
    </w:p>
  </w:footnote>
  <w:footnote w:id="57">
    <w:p w:rsidR="00042B77" w:rsidRPr="007149CB" w:rsidRDefault="00042B77" w:rsidP="00733552">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w:t>
      </w:r>
      <w:r>
        <w:rPr>
          <w:rFonts w:ascii="Traditional Arabic" w:hAnsi="Traditional Arabic" w:cs="Traditional Arabic" w:hint="cs"/>
          <w:sz w:val="32"/>
          <w:szCs w:val="32"/>
          <w:rtl/>
          <w:lang w:bidi="ar-KW"/>
        </w:rPr>
        <w:t>335</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كتاب</w:t>
      </w:r>
      <w:r>
        <w:rPr>
          <w:rFonts w:ascii="Traditional Arabic" w:hAnsi="Traditional Arabic" w:cs="Traditional Arabic" w:hint="cs"/>
          <w:sz w:val="32"/>
          <w:szCs w:val="32"/>
          <w:rtl/>
          <w:lang w:bidi="ar-KW"/>
        </w:rPr>
        <w:t xml:space="preserve"> التيمم. </w:t>
      </w:r>
      <w:r w:rsidRPr="007149CB">
        <w:rPr>
          <w:rFonts w:ascii="Traditional Arabic" w:hAnsi="Traditional Arabic" w:cs="Traditional Arabic"/>
          <w:sz w:val="32"/>
          <w:szCs w:val="32"/>
          <w:rtl/>
          <w:lang w:bidi="ar-KW"/>
        </w:rPr>
        <w:t>ومسلم (52</w:t>
      </w:r>
      <w:r>
        <w:rPr>
          <w:rFonts w:ascii="Traditional Arabic" w:hAnsi="Traditional Arabic" w:cs="Traditional Arabic" w:hint="cs"/>
          <w:sz w:val="32"/>
          <w:szCs w:val="32"/>
          <w:rtl/>
          <w:lang w:bidi="ar-KW"/>
        </w:rPr>
        <w:t>1</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ومواضع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cs="Traditional Arabic" w:hint="cs"/>
          <w:sz w:val="32"/>
          <w:szCs w:val="32"/>
          <w:rtl/>
        </w:rPr>
        <w:t>.</w:t>
      </w:r>
    </w:p>
  </w:footnote>
  <w:footnote w:id="5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(2/478)</w:t>
      </w:r>
      <w:r w:rsidRPr="007149CB">
        <w:rPr>
          <w:rFonts w:ascii="Traditional Arabic" w:hAnsi="Traditional Arabic" w:cs="Traditional Arabic" w:hint="cs"/>
          <w:sz w:val="32"/>
          <w:szCs w:val="32"/>
          <w:rtl/>
          <w:lang w:bidi="ar-KW"/>
        </w:rPr>
        <w:t>.</w:t>
      </w:r>
    </w:p>
  </w:footnote>
  <w:footnote w:id="5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w:t>
      </w:r>
      <w:r w:rsidRPr="007149CB">
        <w:rPr>
          <w:rFonts w:ascii="Traditional Arabic" w:hAnsi="Traditional Arabic" w:cs="Traditional Arabic"/>
          <w:sz w:val="32"/>
          <w:szCs w:val="32"/>
          <w:rtl/>
        </w:rPr>
        <w:t xml:space="preserve"> (1609-1610)</w:t>
      </w:r>
      <w:r w:rsidRPr="007149CB">
        <w:rPr>
          <w:rFonts w:ascii="Traditional Arabic" w:hAnsi="Traditional Arabic" w:cs="Traditional Arabic" w:hint="cs"/>
          <w:sz w:val="32"/>
          <w:szCs w:val="32"/>
          <w:rtl/>
        </w:rPr>
        <w:t>.</w:t>
      </w:r>
    </w:p>
  </w:footnote>
  <w:footnote w:id="6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(1608)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(4900)</w:t>
      </w:r>
      <w:r w:rsidRPr="007149CB">
        <w:rPr>
          <w:rFonts w:ascii="Traditional Arabic" w:hAnsi="Traditional Arabic" w:cs="Traditional Arabic" w:hint="cs"/>
          <w:sz w:val="32"/>
          <w:szCs w:val="32"/>
          <w:rtl/>
          <w:lang w:bidi="ar-KW"/>
        </w:rPr>
        <w:t>.</w:t>
      </w:r>
    </w:p>
  </w:footnote>
  <w:footnote w:id="6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(4899)</w:t>
      </w:r>
      <w:r w:rsidRPr="007149CB">
        <w:rPr>
          <w:rFonts w:ascii="Traditional Arabic" w:hAnsi="Traditional Arabic" w:cs="Traditional Arabic" w:hint="cs"/>
          <w:sz w:val="32"/>
          <w:szCs w:val="32"/>
          <w:rtl/>
          <w:lang w:bidi="ar-KW"/>
        </w:rPr>
        <w:t>.</w:t>
      </w:r>
    </w:p>
  </w:footnote>
  <w:footnote w:id="6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سؤالات الكوسج (2/634)</w:t>
      </w:r>
      <w:r w:rsidRPr="007149CB">
        <w:rPr>
          <w:rFonts w:ascii="Traditional Arabic" w:hAnsi="Traditional Arabic" w:cs="Traditional Arabic" w:hint="cs"/>
          <w:sz w:val="32"/>
          <w:szCs w:val="32"/>
          <w:rtl/>
        </w:rPr>
        <w:t>.</w:t>
      </w:r>
    </w:p>
  </w:footnote>
  <w:footnote w:id="63">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حاشية</w:t>
      </w:r>
      <w:r w:rsidRPr="007149CB">
        <w:rPr>
          <w:rFonts w:ascii="Traditional Arabic" w:hAnsi="Traditional Arabic" w:cs="Traditional Arabic"/>
          <w:sz w:val="32"/>
          <w:szCs w:val="32"/>
          <w:rtl/>
          <w:lang w:bidi="ar-KW"/>
        </w:rPr>
        <w:t xml:space="preserve"> ابن عابدين (1/254) ورجح تحريم الصلاة فيها.</w:t>
      </w:r>
    </w:p>
  </w:footnote>
  <w:footnote w:id="64">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المدونة</w:t>
      </w:r>
      <w:r w:rsidRPr="007149CB">
        <w:rPr>
          <w:rFonts w:ascii="Traditional Arabic" w:hAnsi="Traditional Arabic" w:cs="Traditional Arabic"/>
          <w:sz w:val="32"/>
          <w:szCs w:val="32"/>
          <w:rtl/>
          <w:lang w:bidi="ar-KW"/>
        </w:rPr>
        <w:t xml:space="preserve"> الكبرى (1/90) ومواهب الجليل (1/419) </w:t>
      </w:r>
    </w:p>
  </w:footnote>
  <w:footnote w:id="6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المجموع شرح المهذب (3/158)</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مغني</w:t>
      </w:r>
      <w:r w:rsidRPr="007149CB">
        <w:rPr>
          <w:rFonts w:ascii="Traditional Arabic" w:hAnsi="Traditional Arabic" w:cs="Traditional Arabic"/>
          <w:sz w:val="32"/>
          <w:szCs w:val="32"/>
          <w:rtl/>
          <w:lang w:bidi="ar-KW"/>
        </w:rPr>
        <w:t xml:space="preserve"> المحتاج (1/203)</w:t>
      </w:r>
      <w:r w:rsidRPr="007149CB">
        <w:rPr>
          <w:rFonts w:ascii="Traditional Arabic" w:hAnsi="Traditional Arabic" w:cs="Traditional Arabic" w:hint="cs"/>
          <w:sz w:val="32"/>
          <w:szCs w:val="32"/>
          <w:rtl/>
          <w:lang w:bidi="ar-KW"/>
        </w:rPr>
        <w:t>.</w:t>
      </w:r>
    </w:p>
  </w:footnote>
  <w:footnote w:id="66">
    <w:p w:rsidR="00042B77" w:rsidRPr="00B17228" w:rsidRDefault="00042B77" w:rsidP="00AE3B19">
      <w:pPr>
        <w:pStyle w:val="a3"/>
        <w:widowControl w:val="0"/>
        <w:ind w:left="340" w:hanging="340"/>
        <w:jc w:val="lowKashida"/>
        <w:rPr>
          <w:rFonts w:hint="cs"/>
          <w:sz w:val="32"/>
          <w:szCs w:val="32"/>
        </w:rPr>
      </w:pPr>
      <w:r w:rsidRPr="00AE3B19">
        <w:rPr>
          <w:rFonts w:ascii="Traditional Arabic" w:hAnsi="Traditional Arabic" w:cs="Traditional Arabic"/>
          <w:sz w:val="32"/>
          <w:szCs w:val="32"/>
          <w:rtl/>
        </w:rPr>
        <w:t>(</w:t>
      </w:r>
      <w:r w:rsidRPr="00AE3B19">
        <w:rPr>
          <w:rStyle w:val="a4"/>
          <w:rFonts w:ascii="Traditional Arabic" w:hAnsi="Traditional Arabic" w:cs="Traditional Arabic"/>
          <w:sz w:val="32"/>
          <w:szCs w:val="32"/>
        </w:rPr>
        <w:footnoteRef/>
      </w:r>
      <w:r w:rsidRPr="00AE3B19">
        <w:rPr>
          <w:rFonts w:ascii="Traditional Arabic" w:hAnsi="Traditional Arabic" w:cs="Traditional Arabic"/>
          <w:sz w:val="32"/>
          <w:szCs w:val="32"/>
          <w:rtl/>
        </w:rPr>
        <w:t>)</w:t>
      </w:r>
      <w:r w:rsidRPr="00AE3B19">
        <w:rPr>
          <w:rFonts w:ascii="Traditional Arabic" w:hAnsi="Traditional Arabic" w:cs="Traditional Arabic"/>
          <w:sz w:val="32"/>
          <w:szCs w:val="32"/>
          <w:rtl/>
          <w:lang w:bidi="ar-KW"/>
        </w:rPr>
        <w:t xml:space="preserve"> أسلم العدوي مولى عمر ثقة مخضرم مات سنة ثمانين وقيل بعد سنة ستين وهو بن أربع عشرة ومائة سنة. التاريخ الكبير </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23</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 xml:space="preserve"> الجرح والتعديل </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306</w:t>
      </w:r>
      <w:r w:rsidR="0097387E">
        <w:rPr>
          <w:rFonts w:ascii="Traditional Arabic" w:hAnsi="Traditional Arabic" w:cs="Traditional Arabic"/>
          <w:sz w:val="32"/>
          <w:szCs w:val="32"/>
          <w:rtl/>
          <w:lang w:bidi="ar-KW"/>
        </w:rPr>
        <w:t>)</w:t>
      </w:r>
      <w:r w:rsidRPr="00AE3B19">
        <w:rPr>
          <w:rFonts w:ascii="Traditional Arabic" w:hAnsi="Traditional Arabic" w:cs="Traditional Arabic"/>
          <w:sz w:val="32"/>
          <w:szCs w:val="32"/>
          <w:rtl/>
          <w:lang w:bidi="ar-KW"/>
        </w:rPr>
        <w:t xml:space="preserve"> تقريب التهذيب (104).</w:t>
      </w:r>
    </w:p>
  </w:footnote>
  <w:footnote w:id="6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(1611)</w:t>
      </w:r>
      <w:r w:rsidRPr="007149CB">
        <w:rPr>
          <w:rFonts w:ascii="Traditional Arabic" w:hAnsi="Traditional Arabic" w:cs="Traditional Arabic" w:hint="cs"/>
          <w:sz w:val="32"/>
          <w:szCs w:val="32"/>
          <w:rtl/>
          <w:lang w:bidi="ar-KW"/>
        </w:rPr>
        <w:t>.</w:t>
      </w:r>
    </w:p>
  </w:footnote>
  <w:footnote w:id="6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(1609)</w:t>
      </w:r>
      <w:r w:rsidRPr="007149CB">
        <w:rPr>
          <w:rFonts w:ascii="Traditional Arabic" w:hAnsi="Traditional Arabic" w:cs="Traditional Arabic" w:hint="cs"/>
          <w:sz w:val="32"/>
          <w:szCs w:val="32"/>
          <w:rtl/>
          <w:lang w:bidi="ar-KW"/>
        </w:rPr>
        <w:t>.</w:t>
      </w:r>
    </w:p>
  </w:footnote>
  <w:footnote w:id="69">
    <w:p w:rsidR="00042B77" w:rsidRPr="001D08E7" w:rsidRDefault="00CD6F6E" w:rsidP="00CD6F6E">
      <w:pPr>
        <w:widowControl w:val="0"/>
        <w:spacing w:after="0" w:line="240" w:lineRule="auto"/>
        <w:ind w:left="340" w:hanging="340"/>
        <w:jc w:val="lowKashida"/>
        <w:rPr>
          <w:rFonts w:ascii="Traditional Arabic" w:hAnsi="Traditional Arabic" w:cs="Traditional Arabic"/>
          <w:sz w:val="32"/>
          <w:szCs w:val="32"/>
          <w:lang w:bidi="ar-KW"/>
        </w:rPr>
      </w:pPr>
      <w:r>
        <w:rPr>
          <w:rFonts w:ascii="Traditional Arabic" w:hAnsi="Traditional Arabic" w:cs="Traditional Arabic" w:hint="cs"/>
          <w:sz w:val="32"/>
          <w:szCs w:val="32"/>
          <w:rtl/>
          <w:lang w:bidi="ar-KW"/>
        </w:rPr>
        <w:t>(</w:t>
      </w:r>
      <w:r w:rsidR="00042B77" w:rsidRPr="00CD6F6E">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طلق</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بن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على</w:t>
      </w:r>
      <w:r w:rsidR="00042B7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بن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المنذر</w:t>
      </w:r>
      <w:r w:rsidR="00042B7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بن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قيس</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بن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عمرو</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السحيمي</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الحنفي</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اليمامي،</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أبو</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علي</w:t>
      </w:r>
      <w:r w:rsidR="00042B77">
        <w:rPr>
          <w:rFonts w:ascii="Traditional Arabic" w:hAnsi="Traditional Arabic" w:cs="Traditional Arabic" w:hint="cs"/>
          <w:sz w:val="32"/>
          <w:szCs w:val="32"/>
          <w:rtl/>
          <w:lang w:bidi="ar-KW"/>
        </w:rPr>
        <w:t>، صحابي جليل</w:t>
      </w:r>
      <w:r w:rsidR="00042B77" w:rsidRPr="001D08E7">
        <w:rPr>
          <w:rFonts w:ascii="Traditional Arabic" w:hAnsi="Traditional Arabic" w:cs="Traditional Arabic"/>
          <w:sz w:val="32"/>
          <w:szCs w:val="32"/>
          <w:rtl/>
          <w:lang w:bidi="ar-KW"/>
        </w:rPr>
        <w:t>.</w:t>
      </w:r>
      <w:r w:rsidR="00042B77" w:rsidRPr="001D08E7">
        <w:rPr>
          <w:rFonts w:ascii="Traditional Arabic" w:hAnsi="Traditional Arabic" w:cs="Traditional Arabic" w:hint="eastAsia"/>
          <w:sz w:val="32"/>
          <w:szCs w:val="32"/>
          <w:rtl/>
          <w:lang w:bidi="ar-KW"/>
        </w:rPr>
        <w:t xml:space="preserve"> الاستيعاب</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في</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معرفة</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الأصحاب</w:t>
      </w:r>
      <w:r w:rsidR="00042B77" w:rsidRPr="001D08E7">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sidRPr="001D08E7">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sidR="00042B77" w:rsidRPr="001D08E7">
        <w:rPr>
          <w:rFonts w:ascii="Traditional Arabic" w:hAnsi="Traditional Arabic" w:cs="Traditional Arabic"/>
          <w:sz w:val="32"/>
          <w:szCs w:val="32"/>
          <w:rtl/>
          <w:lang w:bidi="ar-KW"/>
        </w:rPr>
        <w:t>776</w:t>
      </w:r>
      <w:r w:rsidR="0097387E">
        <w:rPr>
          <w:rFonts w:ascii="Traditional Arabic" w:hAnsi="Traditional Arabic" w:cs="Traditional Arabic"/>
          <w:sz w:val="32"/>
          <w:szCs w:val="32"/>
          <w:rtl/>
          <w:lang w:bidi="ar-KW"/>
        </w:rPr>
        <w:t>)</w:t>
      </w:r>
      <w:r w:rsidR="00042B77">
        <w:rPr>
          <w:rFonts w:ascii="Traditional Arabic" w:hAnsi="Traditional Arabic" w:cs="Traditional Arabic" w:hint="cs"/>
          <w:sz w:val="32"/>
          <w:szCs w:val="32"/>
          <w:rtl/>
          <w:lang w:bidi="ar-KW"/>
        </w:rPr>
        <w:t xml:space="preserve"> الإصابة(2/232)</w:t>
      </w:r>
    </w:p>
  </w:footnote>
  <w:footnote w:id="70">
    <w:p w:rsidR="00042B77" w:rsidRPr="001D08E7" w:rsidRDefault="00CD6F6E" w:rsidP="00CD6F6E">
      <w:pPr>
        <w:widowControl w:val="0"/>
        <w:spacing w:after="0" w:line="240" w:lineRule="auto"/>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042B77" w:rsidRPr="00CD6F6E">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التلاع</w:t>
      </w:r>
      <w:r w:rsidR="00042B77" w:rsidRPr="001D08E7">
        <w:rPr>
          <w:rFonts w:ascii="Traditional Arabic" w:hAnsi="Traditional Arabic" w:cs="Traditional Arabic"/>
          <w:sz w:val="32"/>
          <w:szCs w:val="32"/>
          <w:rtl/>
          <w:lang w:bidi="ar-KW"/>
        </w:rPr>
        <w:t xml:space="preserve"> : </w:t>
      </w:r>
      <w:r w:rsidR="00042B77">
        <w:rPr>
          <w:rFonts w:ascii="Traditional Arabic" w:hAnsi="Traditional Arabic" w:cs="Traditional Arabic" w:hint="eastAsia"/>
          <w:sz w:val="32"/>
          <w:szCs w:val="32"/>
          <w:rtl/>
          <w:lang w:bidi="ar-KW"/>
        </w:rPr>
        <w:t>مسا</w:t>
      </w:r>
      <w:r w:rsidR="00042B77">
        <w:rPr>
          <w:rFonts w:ascii="Traditional Arabic" w:hAnsi="Traditional Arabic" w:cs="Traditional Arabic" w:hint="cs"/>
          <w:sz w:val="32"/>
          <w:szCs w:val="32"/>
          <w:rtl/>
          <w:lang w:bidi="ar-KW"/>
        </w:rPr>
        <w:t>ي</w:t>
      </w:r>
      <w:r w:rsidR="00042B77" w:rsidRPr="001D08E7">
        <w:rPr>
          <w:rFonts w:ascii="Traditional Arabic" w:hAnsi="Traditional Arabic" w:cs="Traditional Arabic" w:hint="eastAsia"/>
          <w:sz w:val="32"/>
          <w:szCs w:val="32"/>
          <w:rtl/>
          <w:lang w:bidi="ar-KW"/>
        </w:rPr>
        <w:t>ل</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الماء</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علو</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إلى</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سفل</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واحدها</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تلعة</w:t>
      </w:r>
      <w:r w:rsidR="00042B77" w:rsidRPr="001D08E7">
        <w:rPr>
          <w:rFonts w:ascii="Traditional Arabic" w:hAnsi="Traditional Arabic" w:cs="Traditional Arabic"/>
          <w:sz w:val="32"/>
          <w:szCs w:val="32"/>
          <w:rtl/>
          <w:lang w:bidi="ar-KW"/>
        </w:rPr>
        <w:t xml:space="preserve"> . </w:t>
      </w:r>
      <w:r w:rsidR="00042B77" w:rsidRPr="001D08E7">
        <w:rPr>
          <w:rFonts w:ascii="Traditional Arabic" w:hAnsi="Traditional Arabic" w:cs="Traditional Arabic" w:hint="eastAsia"/>
          <w:sz w:val="32"/>
          <w:szCs w:val="32"/>
          <w:rtl/>
          <w:lang w:bidi="ar-KW"/>
        </w:rPr>
        <w:t>وقيل</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هو</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الأضداد</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يقع</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على</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ما</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انحدر</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من</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الأرض</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وأشرف</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منها</w:t>
      </w:r>
      <w:r w:rsidR="00042B77" w:rsidRPr="001D08E7">
        <w:rPr>
          <w:rFonts w:ascii="Traditional Arabic" w:hAnsi="Traditional Arabic" w:cs="Traditional Arabic"/>
          <w:sz w:val="32"/>
          <w:szCs w:val="32"/>
          <w:rtl/>
          <w:lang w:bidi="ar-KW"/>
        </w:rPr>
        <w:t xml:space="preserve"> . </w:t>
      </w:r>
      <w:r w:rsidR="00042B77" w:rsidRPr="001D08E7">
        <w:rPr>
          <w:rFonts w:ascii="Traditional Arabic" w:hAnsi="Traditional Arabic" w:cs="Traditional Arabic" w:hint="eastAsia"/>
          <w:sz w:val="32"/>
          <w:szCs w:val="32"/>
          <w:rtl/>
          <w:lang w:bidi="ar-KW"/>
        </w:rPr>
        <w:t>النهاية</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في</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غريب</w:t>
      </w:r>
      <w:r w:rsidR="00042B77" w:rsidRPr="001D08E7">
        <w:rPr>
          <w:rFonts w:ascii="Traditional Arabic" w:hAnsi="Traditional Arabic" w:cs="Traditional Arabic"/>
          <w:sz w:val="32"/>
          <w:szCs w:val="32"/>
          <w:rtl/>
          <w:lang w:bidi="ar-KW"/>
        </w:rPr>
        <w:t xml:space="preserve"> </w:t>
      </w:r>
      <w:r w:rsidR="00042B77" w:rsidRPr="001D08E7">
        <w:rPr>
          <w:rFonts w:ascii="Traditional Arabic" w:hAnsi="Traditional Arabic" w:cs="Traditional Arabic" w:hint="eastAsia"/>
          <w:sz w:val="32"/>
          <w:szCs w:val="32"/>
          <w:rtl/>
          <w:lang w:bidi="ar-KW"/>
        </w:rPr>
        <w:t>الأثر</w:t>
      </w:r>
      <w:r w:rsidR="00042B77" w:rsidRPr="001D08E7">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sidRPr="001D08E7">
        <w:rPr>
          <w:rFonts w:ascii="Traditional Arabic" w:hAnsi="Traditional Arabic" w:cs="Traditional Arabic"/>
          <w:sz w:val="32"/>
          <w:szCs w:val="32"/>
          <w:rtl/>
          <w:lang w:bidi="ar-KW"/>
        </w:rPr>
        <w:t>1</w:t>
      </w:r>
      <w:r w:rsidR="0097387E">
        <w:rPr>
          <w:rFonts w:ascii="Traditional Arabic" w:hAnsi="Traditional Arabic" w:cs="Traditional Arabic"/>
          <w:sz w:val="32"/>
          <w:szCs w:val="32"/>
          <w:rtl/>
          <w:lang w:bidi="ar-KW"/>
        </w:rPr>
        <w:t>/</w:t>
      </w:r>
      <w:r w:rsidR="00042B77" w:rsidRPr="001D08E7">
        <w:rPr>
          <w:rFonts w:ascii="Traditional Arabic" w:hAnsi="Traditional Arabic" w:cs="Traditional Arabic"/>
          <w:sz w:val="32"/>
          <w:szCs w:val="32"/>
          <w:rtl/>
          <w:lang w:bidi="ar-KW"/>
        </w:rPr>
        <w:t>194</w:t>
      </w:r>
      <w:r w:rsidR="0097387E">
        <w:rPr>
          <w:rFonts w:ascii="Traditional Arabic" w:hAnsi="Traditional Arabic" w:cs="Traditional Arabic"/>
          <w:sz w:val="32"/>
          <w:szCs w:val="32"/>
          <w:rtl/>
          <w:lang w:bidi="ar-KW"/>
        </w:rPr>
        <w:t>)</w:t>
      </w:r>
    </w:p>
  </w:footnote>
  <w:footnote w:id="71">
    <w:p w:rsidR="00042B77" w:rsidRPr="007149CB" w:rsidRDefault="00042B77" w:rsidP="00234BBB">
      <w:pPr>
        <w:widowControl w:val="0"/>
        <w:spacing w:after="0" w:line="24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النسائي (701)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اتخاذ البيع مساجد. </w:t>
      </w:r>
      <w:r w:rsidRPr="007149CB">
        <w:rPr>
          <w:rFonts w:ascii="Traditional Arabic" w:hAnsi="Traditional Arabic" w:cs="Traditional Arabic" w:hint="eastAsia"/>
          <w:sz w:val="32"/>
          <w:szCs w:val="32"/>
          <w:rtl/>
          <w:lang w:bidi="ar-KW"/>
        </w:rPr>
        <w:t>وابن</w:t>
      </w:r>
      <w:r w:rsidRPr="007149CB">
        <w:rPr>
          <w:rFonts w:ascii="Traditional Arabic" w:hAnsi="Traditional Arabic" w:cs="Traditional Arabic"/>
          <w:sz w:val="32"/>
          <w:szCs w:val="32"/>
          <w:rtl/>
          <w:lang w:bidi="ar-KW"/>
        </w:rPr>
        <w:t xml:space="preserve"> أبي شيبة (4903)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والدارقطني</w:t>
      </w:r>
      <w:r w:rsidRPr="007149CB">
        <w:rPr>
          <w:rFonts w:ascii="Traditional Arabic" w:hAnsi="Traditional Arabic" w:cs="Traditional Arabic"/>
          <w:sz w:val="32"/>
          <w:szCs w:val="32"/>
          <w:rtl/>
          <w:lang w:bidi="ar-KW"/>
        </w:rPr>
        <w:t xml:space="preserve"> (1/272). </w:t>
      </w:r>
      <w:r w:rsidRPr="007149CB">
        <w:rPr>
          <w:rFonts w:ascii="Traditional Arabic" w:hAnsi="Traditional Arabic" w:cs="Traditional Arabic" w:hint="cs"/>
          <w:sz w:val="32"/>
          <w:szCs w:val="32"/>
          <w:rtl/>
          <w:lang w:bidi="ar-KW"/>
        </w:rPr>
        <w:t>و</w:t>
      </w:r>
      <w:r w:rsidRPr="007149CB">
        <w:rPr>
          <w:rFonts w:ascii="Traditional Arabic" w:hAnsi="Traditional Arabic" w:cs="Traditional Arabic" w:hint="eastAsia"/>
          <w:sz w:val="32"/>
          <w:szCs w:val="32"/>
          <w:rtl/>
          <w:lang w:bidi="ar-KW"/>
        </w:rPr>
        <w:t>صححه</w:t>
      </w:r>
      <w:r w:rsidRPr="007149CB">
        <w:rPr>
          <w:rFonts w:ascii="Traditional Arabic" w:hAnsi="Traditional Arabic" w:cs="Traditional Arabic"/>
          <w:sz w:val="32"/>
          <w:szCs w:val="32"/>
          <w:rtl/>
          <w:lang w:bidi="ar-KW"/>
        </w:rPr>
        <w:t xml:space="preserve"> الألباني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سنن </w:t>
      </w:r>
      <w:r w:rsidRPr="007149CB">
        <w:rPr>
          <w:rFonts w:ascii="Traditional Arabic" w:hAnsi="Traditional Arabic" w:cs="Traditional Arabic" w:hint="eastAsia"/>
          <w:sz w:val="32"/>
          <w:szCs w:val="32"/>
          <w:rtl/>
          <w:lang w:bidi="ar-KW"/>
        </w:rPr>
        <w:t>النسائي</w:t>
      </w:r>
      <w:r w:rsidRPr="007149CB">
        <w:rPr>
          <w:rFonts w:ascii="Traditional Arabic" w:hAnsi="Traditional Arabic" w:cs="Traditional Arabic"/>
          <w:sz w:val="32"/>
          <w:szCs w:val="32"/>
          <w:rtl/>
          <w:lang w:bidi="ar-KW"/>
        </w:rPr>
        <w:t xml:space="preserve"> (701)</w:t>
      </w:r>
      <w:r w:rsidRPr="007149CB">
        <w:rPr>
          <w:rFonts w:ascii="Traditional Arabic" w:hAnsi="Traditional Arabic" w:cs="Traditional Arabic" w:hint="cs"/>
          <w:sz w:val="32"/>
          <w:szCs w:val="32"/>
          <w:rtl/>
          <w:lang w:bidi="ar-KW"/>
        </w:rPr>
        <w:t>.</w:t>
      </w:r>
    </w:p>
  </w:footnote>
  <w:footnote w:id="72">
    <w:p w:rsidR="00042B77" w:rsidRPr="007149CB" w:rsidRDefault="00042B77" w:rsidP="00234BBB">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(427)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هل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تنبش</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قبور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مشركى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الجاهلية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ويتخذ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مكانها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(528)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النهى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بناء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القبور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واتخاذ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الصور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والنهى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اتخاذ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القبور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مساجد</w:t>
      </w:r>
      <w:r w:rsidRPr="007149CB">
        <w:rPr>
          <w:rFonts w:cs="Traditional Arabic" w:hint="cs"/>
          <w:sz w:val="32"/>
          <w:szCs w:val="32"/>
          <w:rtl/>
          <w:lang w:bidi="ar-KW"/>
        </w:rPr>
        <w:t>.</w:t>
      </w:r>
    </w:p>
  </w:footnote>
  <w:footnote w:id="73">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فتح الباري (1/633) وأشار إلى ذلك البخاري.</w:t>
      </w:r>
    </w:p>
  </w:footnote>
  <w:footnote w:id="7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مجموع</w:t>
      </w:r>
      <w:r w:rsidRPr="007149CB">
        <w:rPr>
          <w:rFonts w:ascii="Traditional Arabic" w:hAnsi="Traditional Arabic" w:cs="Traditional Arabic"/>
          <w:sz w:val="32"/>
          <w:szCs w:val="32"/>
          <w:rtl/>
          <w:lang w:bidi="ar-KW"/>
        </w:rPr>
        <w:t xml:space="preserve"> الفتاوى (22/162)</w:t>
      </w:r>
      <w:r w:rsidRPr="007149CB">
        <w:rPr>
          <w:rFonts w:ascii="Traditional Arabic" w:hAnsi="Traditional Arabic" w:cs="Traditional Arabic" w:hint="cs"/>
          <w:sz w:val="32"/>
          <w:szCs w:val="32"/>
          <w:rtl/>
          <w:lang w:bidi="ar-KW"/>
        </w:rPr>
        <w:t>.</w:t>
      </w:r>
    </w:p>
  </w:footnote>
  <w:footnote w:id="75">
    <w:p w:rsidR="00042B77" w:rsidRPr="007149CB" w:rsidRDefault="00042B77" w:rsidP="00234BBB">
      <w:pPr>
        <w:widowControl w:val="0"/>
        <w:spacing w:after="0" w:line="24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cs="Traditional Arabic"/>
          <w:sz w:val="32"/>
          <w:szCs w:val="32"/>
          <w:rtl/>
        </w:rPr>
        <w:t xml:space="preserve"> </w:t>
      </w:r>
      <w:r w:rsidRPr="007149CB">
        <w:rPr>
          <w:rFonts w:ascii="Traditional Arabic" w:hAnsi="Traditional Arabic" w:cs="Traditional Arabic" w:hint="eastAsia"/>
          <w:sz w:val="32"/>
          <w:szCs w:val="32"/>
          <w:rtl/>
          <w:lang w:bidi="ar-KW"/>
        </w:rPr>
        <w:t>أحمد</w:t>
      </w:r>
      <w:r w:rsidRPr="007149CB">
        <w:rPr>
          <w:rFonts w:ascii="Traditional Arabic" w:hAnsi="Traditional Arabic" w:cs="Traditional Arabic"/>
          <w:sz w:val="32"/>
          <w:szCs w:val="32"/>
          <w:rtl/>
          <w:lang w:bidi="ar-KW"/>
        </w:rPr>
        <w:t xml:space="preserve"> (22/449)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وأبوداود</w:t>
      </w:r>
      <w:r w:rsidRPr="007149CB">
        <w:rPr>
          <w:rFonts w:ascii="Traditional Arabic" w:hAnsi="Traditional Arabic" w:cs="Traditional Arabic"/>
          <w:sz w:val="32"/>
          <w:szCs w:val="32"/>
          <w:rtl/>
          <w:lang w:bidi="ar-KW"/>
        </w:rPr>
        <w:t xml:space="preserve"> (4156)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الصور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وابن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حبان</w:t>
      </w:r>
      <w:r w:rsidRPr="007149CB">
        <w:rPr>
          <w:rFonts w:ascii="Traditional Arabic" w:hAnsi="Traditional Arabic" w:cs="Traditional Arabic"/>
          <w:sz w:val="32"/>
          <w:szCs w:val="32"/>
          <w:rtl/>
          <w:lang w:bidi="ar-KW"/>
        </w:rPr>
        <w:t xml:space="preserve"> (13/168)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صححه</w:t>
      </w:r>
      <w:r w:rsidRPr="007149CB">
        <w:rPr>
          <w:rFonts w:ascii="Traditional Arabic" w:hAnsi="Traditional Arabic" w:cs="Traditional Arabic"/>
          <w:sz w:val="32"/>
          <w:szCs w:val="32"/>
          <w:rtl/>
          <w:lang w:bidi="ar-KW"/>
        </w:rPr>
        <w:t xml:space="preserve"> الألباني في سنن أبي داود (4156)</w:t>
      </w:r>
      <w:r w:rsidRPr="007149CB">
        <w:rPr>
          <w:rFonts w:ascii="Traditional Arabic" w:hAnsi="Traditional Arabic" w:cs="Traditional Arabic" w:hint="cs"/>
          <w:sz w:val="32"/>
          <w:szCs w:val="32"/>
          <w:rtl/>
          <w:lang w:bidi="ar-KW"/>
        </w:rPr>
        <w:t>.</w:t>
      </w:r>
    </w:p>
  </w:footnote>
  <w:footnote w:id="76">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فتح</w:t>
      </w:r>
      <w:r w:rsidRPr="007149CB">
        <w:rPr>
          <w:rFonts w:ascii="Traditional Arabic" w:hAnsi="Traditional Arabic" w:cs="Traditional Arabic"/>
          <w:sz w:val="32"/>
          <w:szCs w:val="32"/>
          <w:rtl/>
          <w:lang w:bidi="ar-KW"/>
        </w:rPr>
        <w:t xml:space="preserve"> الباري لابن رجب (2/562-563)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77">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فتح</w:t>
      </w:r>
      <w:r w:rsidRPr="007149CB">
        <w:rPr>
          <w:rFonts w:ascii="Traditional Arabic" w:hAnsi="Traditional Arabic" w:cs="Traditional Arabic"/>
          <w:sz w:val="32"/>
          <w:szCs w:val="32"/>
          <w:rtl/>
          <w:lang w:bidi="ar-KW"/>
        </w:rPr>
        <w:t xml:space="preserve"> الباري لابن رجب (2/562-563)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وانظر مصنف عبدالرزاق (6/52) (10/356)</w:t>
      </w:r>
      <w:r w:rsidRPr="007149CB">
        <w:rPr>
          <w:rFonts w:ascii="Traditional Arabic" w:hAnsi="Traditional Arabic" w:cs="Traditional Arabic" w:hint="cs"/>
          <w:sz w:val="32"/>
          <w:szCs w:val="32"/>
          <w:rtl/>
          <w:lang w:bidi="ar-KW"/>
        </w:rPr>
        <w:t xml:space="preserve">, </w:t>
      </w:r>
      <w:r w:rsidRPr="007149CB">
        <w:rPr>
          <w:rFonts w:ascii="Traditional Arabic" w:hAnsi="Traditional Arabic" w:cs="Traditional Arabic"/>
          <w:sz w:val="32"/>
          <w:szCs w:val="32"/>
          <w:rtl/>
          <w:lang w:bidi="ar-KW"/>
        </w:rPr>
        <w:t>وسنن البيهقي (9/206)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78">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حاشية</w:t>
      </w:r>
      <w:r w:rsidRPr="007149CB">
        <w:rPr>
          <w:rFonts w:ascii="Traditional Arabic" w:hAnsi="Traditional Arabic" w:cs="Traditional Arabic"/>
          <w:sz w:val="32"/>
          <w:szCs w:val="32"/>
          <w:rtl/>
          <w:lang w:bidi="ar-KW"/>
        </w:rPr>
        <w:t xml:space="preserve"> الدسوقي (1/139) إلا لضرورة كبنيان مسجد وغيره,والتاج والإكليل (1/317)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7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الإنصاف</w:t>
      </w:r>
      <w:r w:rsidRPr="007149CB">
        <w:rPr>
          <w:rFonts w:ascii="Traditional Arabic" w:hAnsi="Traditional Arabic" w:cs="Traditional Arabic"/>
          <w:sz w:val="32"/>
          <w:szCs w:val="32"/>
          <w:rtl/>
          <w:lang w:bidi="ar-KW"/>
        </w:rPr>
        <w:t xml:space="preserve"> (10/473)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(13/246)</w:t>
      </w:r>
      <w:r w:rsidRPr="007149CB">
        <w:rPr>
          <w:rFonts w:ascii="Traditional Arabic" w:hAnsi="Traditional Arabic" w:cs="Traditional Arabic" w:hint="cs"/>
          <w:sz w:val="32"/>
          <w:szCs w:val="32"/>
          <w:rtl/>
          <w:lang w:bidi="ar-KW"/>
        </w:rPr>
        <w:t>.</w:t>
      </w:r>
    </w:p>
  </w:footnote>
  <w:footnote w:id="80">
    <w:p w:rsidR="00042B77" w:rsidRPr="007149CB" w:rsidRDefault="00042B77" w:rsidP="0011596D">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rPr>
        <w:t>سبق تخريجه (40)</w:t>
      </w:r>
      <w:r w:rsidRPr="007149CB">
        <w:rPr>
          <w:rFonts w:ascii="Traditional Arabic" w:hAnsi="Traditional Arabic" w:cs="Traditional Arabic" w:hint="cs"/>
          <w:sz w:val="32"/>
          <w:szCs w:val="32"/>
          <w:rtl/>
        </w:rPr>
        <w:t>.</w:t>
      </w:r>
    </w:p>
  </w:footnote>
  <w:footnote w:id="8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بدائع الصنائع (5/191)</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حاشية ابن عابدين (1/148)</w:t>
      </w:r>
      <w:r w:rsidRPr="007149CB">
        <w:rPr>
          <w:rFonts w:ascii="Traditional Arabic" w:hAnsi="Traditional Arabic" w:cs="Traditional Arabic" w:hint="cs"/>
          <w:sz w:val="32"/>
          <w:szCs w:val="32"/>
          <w:rtl/>
        </w:rPr>
        <w:t>.</w:t>
      </w:r>
    </w:p>
  </w:footnote>
  <w:footnote w:id="82">
    <w:p w:rsidR="00042B77" w:rsidRPr="007149CB" w:rsidRDefault="00042B77" w:rsidP="00A92E38">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cs="Traditional Arabic"/>
          <w:sz w:val="32"/>
          <w:szCs w:val="32"/>
          <w:rtl/>
        </w:rPr>
        <w:t>عثمان بن أبي العاص الثقفي الطائفي</w:t>
      </w:r>
      <w:r w:rsidRPr="007149CB">
        <w:rPr>
          <w:rFonts w:cs="Traditional Arabic" w:hint="cs"/>
          <w:sz w:val="32"/>
          <w:szCs w:val="32"/>
          <w:rtl/>
        </w:rPr>
        <w:t>,</w:t>
      </w:r>
      <w:r w:rsidRPr="007149CB">
        <w:rPr>
          <w:rFonts w:cs="Traditional Arabic"/>
          <w:sz w:val="32"/>
          <w:szCs w:val="32"/>
          <w:rtl/>
        </w:rPr>
        <w:t xml:space="preserve"> أبو عبد الله صحابي شهير</w:t>
      </w:r>
      <w:r w:rsidRPr="007149CB">
        <w:rPr>
          <w:rFonts w:cs="Traditional Arabic" w:hint="cs"/>
          <w:sz w:val="32"/>
          <w:szCs w:val="32"/>
          <w:rtl/>
        </w:rPr>
        <w:t>,</w:t>
      </w:r>
      <w:r w:rsidRPr="007149CB">
        <w:rPr>
          <w:rFonts w:cs="Traditional Arabic"/>
          <w:sz w:val="32"/>
          <w:szCs w:val="32"/>
          <w:rtl/>
        </w:rPr>
        <w:t xml:space="preserve"> استعمله النبي </w:t>
      </w:r>
      <w:r w:rsidRPr="007149CB">
        <w:rPr>
          <w:rFonts w:ascii="AGA Arabesque" w:hAnsi="AGA Arabesque" w:cs="Times New Roman"/>
          <w:sz w:val="28"/>
          <w:szCs w:val="28"/>
          <w:lang w:bidi="ar-KW"/>
        </w:rPr>
        <w:t></w:t>
      </w:r>
      <w:r w:rsidRPr="007149CB">
        <w:rPr>
          <w:rFonts w:cs="Traditional Arabic"/>
          <w:sz w:val="32"/>
          <w:szCs w:val="32"/>
          <w:rtl/>
        </w:rPr>
        <w:t xml:space="preserve"> على الطائف</w:t>
      </w:r>
      <w:r w:rsidRPr="007149CB">
        <w:rPr>
          <w:rFonts w:cs="Traditional Arabic" w:hint="cs"/>
          <w:sz w:val="32"/>
          <w:szCs w:val="32"/>
          <w:rtl/>
        </w:rPr>
        <w:t>,</w:t>
      </w:r>
      <w:r w:rsidRPr="007149CB">
        <w:rPr>
          <w:rFonts w:cs="Traditional Arabic"/>
          <w:sz w:val="32"/>
          <w:szCs w:val="32"/>
          <w:rtl/>
        </w:rPr>
        <w:t xml:space="preserve"> ومات في خلافة معاوية بالبصرة</w:t>
      </w:r>
      <w:r w:rsidRPr="007149CB">
        <w:rPr>
          <w:rFonts w:cs="Traditional Arabic" w:hint="cs"/>
          <w:sz w:val="32"/>
          <w:szCs w:val="32"/>
          <w:rtl/>
        </w:rPr>
        <w:t>.</w:t>
      </w:r>
      <w:r w:rsidRPr="00A92E38">
        <w:rPr>
          <w:rFonts w:cs="Traditional Arabic"/>
          <w:sz w:val="32"/>
          <w:szCs w:val="32"/>
          <w:rtl/>
        </w:rPr>
        <w:t xml:space="preserve"> </w:t>
      </w:r>
      <w:r w:rsidRPr="00A92E38">
        <w:rPr>
          <w:rFonts w:cs="Traditional Arabic" w:hint="eastAsia"/>
          <w:sz w:val="32"/>
          <w:szCs w:val="32"/>
          <w:rtl/>
        </w:rPr>
        <w:t>الاستيعاب</w:t>
      </w:r>
      <w:r w:rsidRPr="00A92E38">
        <w:rPr>
          <w:rFonts w:cs="Traditional Arabic"/>
          <w:sz w:val="32"/>
          <w:szCs w:val="32"/>
          <w:rtl/>
        </w:rPr>
        <w:t xml:space="preserve"> </w:t>
      </w:r>
      <w:r w:rsidRPr="00A92E38">
        <w:rPr>
          <w:rFonts w:cs="Traditional Arabic" w:hint="eastAsia"/>
          <w:sz w:val="32"/>
          <w:szCs w:val="32"/>
          <w:rtl/>
        </w:rPr>
        <w:t>في</w:t>
      </w:r>
      <w:r w:rsidRPr="00A92E38">
        <w:rPr>
          <w:rFonts w:cs="Traditional Arabic"/>
          <w:sz w:val="32"/>
          <w:szCs w:val="32"/>
          <w:rtl/>
        </w:rPr>
        <w:t xml:space="preserve"> </w:t>
      </w:r>
      <w:r w:rsidRPr="00A92E38">
        <w:rPr>
          <w:rFonts w:cs="Traditional Arabic" w:hint="eastAsia"/>
          <w:sz w:val="32"/>
          <w:szCs w:val="32"/>
          <w:rtl/>
        </w:rPr>
        <w:t>معرفة</w:t>
      </w:r>
      <w:r w:rsidRPr="00A92E38">
        <w:rPr>
          <w:rFonts w:cs="Traditional Arabic"/>
          <w:sz w:val="32"/>
          <w:szCs w:val="32"/>
          <w:rtl/>
        </w:rPr>
        <w:t xml:space="preserve"> </w:t>
      </w:r>
      <w:r w:rsidRPr="00A92E38">
        <w:rPr>
          <w:rFonts w:cs="Traditional Arabic" w:hint="eastAsia"/>
          <w:sz w:val="32"/>
          <w:szCs w:val="32"/>
          <w:rtl/>
        </w:rPr>
        <w:t>الأصحاب</w:t>
      </w:r>
      <w:r w:rsidRPr="00A92E38">
        <w:rPr>
          <w:rFonts w:cs="Traditional Arabic"/>
          <w:sz w:val="32"/>
          <w:szCs w:val="32"/>
          <w:rtl/>
        </w:rPr>
        <w:t xml:space="preserve"> </w:t>
      </w:r>
      <w:r w:rsidR="0097387E">
        <w:rPr>
          <w:rFonts w:cs="Traditional Arabic"/>
          <w:sz w:val="32"/>
          <w:szCs w:val="32"/>
          <w:rtl/>
        </w:rPr>
        <w:t>(</w:t>
      </w:r>
      <w:r w:rsidRPr="00A92E38">
        <w:rPr>
          <w:rFonts w:cs="Traditional Arabic"/>
          <w:sz w:val="32"/>
          <w:szCs w:val="32"/>
          <w:rtl/>
        </w:rPr>
        <w:t>3</w:t>
      </w:r>
      <w:r w:rsidR="0097387E">
        <w:rPr>
          <w:rFonts w:cs="Traditional Arabic"/>
          <w:sz w:val="32"/>
          <w:szCs w:val="32"/>
          <w:rtl/>
        </w:rPr>
        <w:t>/</w:t>
      </w:r>
      <w:r w:rsidRPr="00A92E38">
        <w:rPr>
          <w:rFonts w:cs="Traditional Arabic"/>
          <w:sz w:val="32"/>
          <w:szCs w:val="32"/>
          <w:rtl/>
        </w:rPr>
        <w:t>1035</w:t>
      </w:r>
      <w:r w:rsidR="0097387E">
        <w:rPr>
          <w:rFonts w:cs="Traditional Arabic"/>
          <w:sz w:val="32"/>
          <w:szCs w:val="32"/>
          <w:rtl/>
        </w:rPr>
        <w:t>)</w:t>
      </w:r>
      <w:r w:rsidRPr="007149CB">
        <w:rPr>
          <w:rFonts w:cs="Traditional Arabic" w:hint="cs"/>
          <w:sz w:val="32"/>
          <w:szCs w:val="32"/>
          <w:rtl/>
        </w:rPr>
        <w:t xml:space="preserve"> </w:t>
      </w:r>
      <w:r>
        <w:rPr>
          <w:rFonts w:cs="Traditional Arabic" w:hint="cs"/>
          <w:sz w:val="32"/>
          <w:szCs w:val="32"/>
          <w:rtl/>
        </w:rPr>
        <w:t>الإصابة (2/460)</w:t>
      </w:r>
      <w:r w:rsidRPr="007149CB">
        <w:rPr>
          <w:rFonts w:cs="Traditional Arabic"/>
          <w:sz w:val="32"/>
          <w:szCs w:val="32"/>
          <w:rtl/>
        </w:rPr>
        <w:t xml:space="preserve">تقريب التهذيب </w:t>
      </w:r>
      <w:r w:rsidRPr="007149CB">
        <w:rPr>
          <w:rFonts w:cs="Traditional Arabic" w:hint="cs"/>
          <w:sz w:val="32"/>
          <w:szCs w:val="32"/>
          <w:rtl/>
        </w:rPr>
        <w:t>(384).</w:t>
      </w:r>
      <w:r w:rsidRPr="007149CB">
        <w:rPr>
          <w:rFonts w:ascii="Traditional Arabic" w:hAnsi="Traditional Arabic" w:cs="Traditional Arabic"/>
          <w:sz w:val="32"/>
          <w:szCs w:val="32"/>
          <w:rtl/>
          <w:lang w:bidi="ar-KW"/>
        </w:rPr>
        <w:t xml:space="preserve"> </w:t>
      </w:r>
    </w:p>
  </w:footnote>
  <w:footnote w:id="83">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أحمد (17913)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وأبوداود (3026)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الخراج</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جاء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خبر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الطائف</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وابن</w:t>
      </w:r>
      <w:r w:rsidRPr="007149CB">
        <w:rPr>
          <w:rFonts w:ascii="Traditional Arabic" w:hAnsi="Traditional Arabic" w:cs="Traditional Arabic"/>
          <w:sz w:val="32"/>
          <w:szCs w:val="32"/>
          <w:rtl/>
          <w:lang w:bidi="ar-KW"/>
        </w:rPr>
        <w:t xml:space="preserve"> خزيمة (1328)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والبيهقي</w:t>
      </w:r>
      <w:r w:rsidRPr="007149CB">
        <w:rPr>
          <w:rFonts w:ascii="Traditional Arabic" w:hAnsi="Traditional Arabic" w:cs="Traditional Arabic"/>
          <w:sz w:val="32"/>
          <w:szCs w:val="32"/>
          <w:rtl/>
          <w:lang w:bidi="ar-KW"/>
        </w:rPr>
        <w:t xml:space="preserve"> (2/444) </w:t>
      </w:r>
      <w:r w:rsidRPr="007149CB">
        <w:rPr>
          <w:rFonts w:ascii="Traditional Arabic" w:hAnsi="Traditional Arabic" w:cs="Traditional Arabic" w:hint="eastAsia"/>
          <w:sz w:val="32"/>
          <w:szCs w:val="32"/>
          <w:rtl/>
          <w:lang w:bidi="ar-KW"/>
        </w:rPr>
        <w:t>ضعفه</w:t>
      </w:r>
      <w:r w:rsidRPr="007149CB">
        <w:rPr>
          <w:rFonts w:ascii="Traditional Arabic" w:hAnsi="Traditional Arabic" w:cs="Traditional Arabic"/>
          <w:sz w:val="32"/>
          <w:szCs w:val="32"/>
          <w:rtl/>
          <w:lang w:bidi="ar-KW"/>
        </w:rPr>
        <w:t xml:space="preserve"> الألباني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سنن </w:t>
      </w:r>
      <w:r w:rsidRPr="007149CB">
        <w:rPr>
          <w:rFonts w:ascii="Traditional Arabic" w:hAnsi="Traditional Arabic" w:cs="Traditional Arabic" w:hint="eastAsia"/>
          <w:sz w:val="32"/>
          <w:szCs w:val="32"/>
          <w:rtl/>
          <w:lang w:bidi="ar-KW"/>
        </w:rPr>
        <w:t>أبي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داود</w:t>
      </w:r>
      <w:r w:rsidRPr="007149CB">
        <w:rPr>
          <w:rFonts w:ascii="Traditional Arabic" w:hAnsi="Traditional Arabic" w:cs="Traditional Arabic"/>
          <w:sz w:val="32"/>
          <w:szCs w:val="32"/>
          <w:rtl/>
          <w:lang w:bidi="ar-KW"/>
        </w:rPr>
        <w:t xml:space="preserve"> (3026)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84">
    <w:p w:rsidR="00042B77" w:rsidRPr="0072146A" w:rsidRDefault="008516DA" w:rsidP="000A4C5E">
      <w:pPr>
        <w:pStyle w:val="a3"/>
        <w:widowControl w:val="0"/>
        <w:ind w:left="340" w:hanging="340"/>
        <w:jc w:val="lowKashida"/>
        <w:rPr>
          <w:rFonts w:ascii="Traditional Arabic" w:hAnsi="Traditional Arabic" w:cs="Traditional Arabic"/>
          <w:sz w:val="32"/>
          <w:szCs w:val="32"/>
          <w:lang w:bidi="ar-KW"/>
        </w:rPr>
      </w:pPr>
      <w:r>
        <w:rPr>
          <w:rFonts w:ascii="Traditional Arabic" w:hAnsi="Traditional Arabic" w:cs="Traditional Arabic" w:hint="cs"/>
          <w:sz w:val="32"/>
          <w:szCs w:val="32"/>
          <w:rtl/>
          <w:lang w:bidi="ar-KW"/>
        </w:rPr>
        <w:t>(</w:t>
      </w:r>
      <w:r w:rsidR="00042B77" w:rsidRPr="008516DA">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أَبُو</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سُفْيَان</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بْن</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الحارث</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بْن</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عبد</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المطلب</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بْن</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هاشم</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القرشي</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الهاشمي</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ابْن</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عم</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رَسُول</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اللَّهِ</w:t>
      </w:r>
      <w:r w:rsidR="000A4C5E">
        <w:rPr>
          <w:rFonts w:ascii="Traditional Arabic" w:hAnsi="Traditional Arabic" w:cs="Traditional Arabic" w:hint="cs"/>
          <w:sz w:val="32"/>
          <w:szCs w:val="32"/>
          <w:rtl/>
          <w:lang w:bidi="ar-KW"/>
        </w:rPr>
        <w:t xml:space="preserve"> </w:t>
      </w:r>
      <w:r w:rsidR="000A4C5E" w:rsidRPr="000A4C5E">
        <w:rPr>
          <w:rFonts w:ascii="AGA Arabesque" w:hAnsi="AGA Arabesque" w:cs="Times New Roman"/>
          <w:sz w:val="28"/>
          <w:szCs w:val="28"/>
          <w:lang w:bidi="ar-KW"/>
        </w:rPr>
        <w:t></w:t>
      </w:r>
      <w:r w:rsidR="00042B77" w:rsidRPr="0072146A">
        <w:rPr>
          <w:rFonts w:ascii="Traditional Arabic" w:hAnsi="Traditional Arabic" w:cs="Traditional Arabic"/>
          <w:sz w:val="32"/>
          <w:szCs w:val="32"/>
          <w:rtl/>
          <w:lang w:bidi="ar-KW"/>
        </w:rPr>
        <w:t>.</w:t>
      </w:r>
      <w:r w:rsidR="00042B77">
        <w:rPr>
          <w:rFonts w:ascii="Traditional Arabic" w:hAnsi="Traditional Arabic" w:cs="Traditional Arabic" w:hint="cs"/>
          <w:sz w:val="32"/>
          <w:szCs w:val="32"/>
          <w:rtl/>
          <w:lang w:bidi="ar-KW"/>
        </w:rPr>
        <w:t>من فضلاء الصحابة،</w:t>
      </w:r>
      <w:r w:rsidR="00042B77" w:rsidRPr="008516DA">
        <w:rPr>
          <w:rFonts w:ascii="Traditional Arabic" w:hAnsi="Traditional Arabic" w:cs="Traditional Arabic" w:hint="eastAsia"/>
          <w:sz w:val="32"/>
          <w:szCs w:val="32"/>
          <w:rtl/>
          <w:lang w:bidi="ar-KW"/>
        </w:rPr>
        <w:t xml:space="preserve"> </w:t>
      </w:r>
      <w:r w:rsidR="00042B77" w:rsidRPr="00A92E38">
        <w:rPr>
          <w:rFonts w:ascii="Traditional Arabic" w:hAnsi="Traditional Arabic" w:cs="Traditional Arabic" w:hint="eastAsia"/>
          <w:sz w:val="32"/>
          <w:szCs w:val="32"/>
          <w:rtl/>
          <w:lang w:bidi="ar-KW"/>
        </w:rPr>
        <w:t>وشهد</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حنينًا،</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وأبلى</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فِيهَا</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بلاء</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حسنًا،</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وَكَانَ</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ممن</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ثبت</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ولم</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يفر</w:t>
      </w:r>
      <w:r w:rsidR="00042B77" w:rsidRPr="00A92E38">
        <w:rPr>
          <w:rFonts w:ascii="Traditional Arabic" w:hAnsi="Traditional Arabic" w:cs="Traditional Arabic"/>
          <w:sz w:val="32"/>
          <w:szCs w:val="32"/>
          <w:rtl/>
          <w:lang w:bidi="ar-KW"/>
        </w:rPr>
        <w:t xml:space="preserve"> </w:t>
      </w:r>
      <w:r w:rsidR="00042B77" w:rsidRPr="00A92E38">
        <w:rPr>
          <w:rFonts w:ascii="Traditional Arabic" w:hAnsi="Traditional Arabic" w:cs="Traditional Arabic" w:hint="eastAsia"/>
          <w:sz w:val="32"/>
          <w:szCs w:val="32"/>
          <w:rtl/>
          <w:lang w:bidi="ar-KW"/>
        </w:rPr>
        <w:t>يومئذ،</w:t>
      </w:r>
      <w:r w:rsidR="00042B77" w:rsidRPr="0072146A">
        <w:rPr>
          <w:rFonts w:ascii="Traditional Arabic" w:hAnsi="Traditional Arabic" w:cs="Traditional Arabic" w:hint="eastAsia"/>
          <w:sz w:val="32"/>
          <w:szCs w:val="32"/>
          <w:rtl/>
          <w:lang w:bidi="ar-KW"/>
        </w:rPr>
        <w:t>الاستيعاب</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في</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معرفة</w:t>
      </w:r>
      <w:r w:rsidR="00042B77" w:rsidRPr="0072146A">
        <w:rPr>
          <w:rFonts w:ascii="Traditional Arabic" w:hAnsi="Traditional Arabic" w:cs="Traditional Arabic"/>
          <w:sz w:val="32"/>
          <w:szCs w:val="32"/>
          <w:rtl/>
          <w:lang w:bidi="ar-KW"/>
        </w:rPr>
        <w:t xml:space="preserve"> </w:t>
      </w:r>
      <w:r w:rsidR="00042B77" w:rsidRPr="0072146A">
        <w:rPr>
          <w:rFonts w:ascii="Traditional Arabic" w:hAnsi="Traditional Arabic" w:cs="Traditional Arabic" w:hint="eastAsia"/>
          <w:sz w:val="32"/>
          <w:szCs w:val="32"/>
          <w:rtl/>
          <w:lang w:bidi="ar-KW"/>
        </w:rPr>
        <w:t>الأصحاب</w:t>
      </w:r>
      <w:r w:rsidR="00042B77" w:rsidRPr="0072146A">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sidRPr="0072146A">
        <w:rPr>
          <w:rFonts w:ascii="Traditional Arabic" w:hAnsi="Traditional Arabic" w:cs="Traditional Arabic"/>
          <w:sz w:val="32"/>
          <w:szCs w:val="32"/>
          <w:rtl/>
          <w:lang w:bidi="ar-KW"/>
        </w:rPr>
        <w:t>4</w:t>
      </w:r>
      <w:r w:rsidR="0097387E">
        <w:rPr>
          <w:rFonts w:ascii="Traditional Arabic" w:hAnsi="Traditional Arabic" w:cs="Traditional Arabic"/>
          <w:sz w:val="32"/>
          <w:szCs w:val="32"/>
          <w:rtl/>
          <w:lang w:bidi="ar-KW"/>
        </w:rPr>
        <w:t>/</w:t>
      </w:r>
      <w:r w:rsidR="00042B77" w:rsidRPr="0072146A">
        <w:rPr>
          <w:rFonts w:ascii="Traditional Arabic" w:hAnsi="Traditional Arabic" w:cs="Traditional Arabic"/>
          <w:sz w:val="32"/>
          <w:szCs w:val="32"/>
          <w:rtl/>
          <w:lang w:bidi="ar-KW"/>
        </w:rPr>
        <w:t>1673</w:t>
      </w:r>
      <w:r w:rsidR="0097387E">
        <w:rPr>
          <w:rFonts w:ascii="Traditional Arabic" w:hAnsi="Traditional Arabic" w:cs="Traditional Arabic"/>
          <w:sz w:val="32"/>
          <w:szCs w:val="32"/>
          <w:rtl/>
          <w:lang w:bidi="ar-KW"/>
        </w:rPr>
        <w:t>)</w:t>
      </w:r>
      <w:r w:rsidR="00042B77">
        <w:rPr>
          <w:rFonts w:ascii="Traditional Arabic" w:hAnsi="Traditional Arabic" w:cs="Traditional Arabic" w:hint="cs"/>
          <w:sz w:val="32"/>
          <w:szCs w:val="32"/>
          <w:rtl/>
          <w:lang w:bidi="ar-KW"/>
        </w:rPr>
        <w:t xml:space="preserve"> الإصابة(4/90)</w:t>
      </w:r>
      <w:r w:rsidR="000A4C5E">
        <w:rPr>
          <w:rFonts w:ascii="Traditional Arabic" w:hAnsi="Traditional Arabic" w:cs="Traditional Arabic" w:hint="cs"/>
          <w:sz w:val="32"/>
          <w:szCs w:val="32"/>
          <w:rtl/>
          <w:lang w:bidi="ar-KW"/>
        </w:rPr>
        <w:t>.</w:t>
      </w:r>
    </w:p>
  </w:footnote>
  <w:footnote w:id="8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عبدالرزاق (9739)</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(5/376).</w:t>
      </w:r>
    </w:p>
  </w:footnote>
  <w:footnote w:id="86">
    <w:p w:rsidR="00042B77" w:rsidRPr="007149CB" w:rsidRDefault="00042B77" w:rsidP="00234BBB">
      <w:pPr>
        <w:widowControl w:val="0"/>
        <w:spacing w:after="0" w:line="24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أبوداود (3022)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الخراج</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جاء</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خبر</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مكة</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والدارقطني</w:t>
      </w:r>
      <w:r w:rsidRPr="007149CB">
        <w:rPr>
          <w:rFonts w:ascii="Traditional Arabic" w:hAnsi="Traditional Arabic" w:cs="Traditional Arabic"/>
          <w:sz w:val="32"/>
          <w:szCs w:val="32"/>
          <w:rtl/>
        </w:rPr>
        <w:t xml:space="preserve"> (4/18) </w:t>
      </w:r>
      <w:r w:rsidRPr="007149CB">
        <w:rPr>
          <w:rFonts w:ascii="Traditional Arabic" w:hAnsi="Traditional Arabic" w:cs="Traditional Arabic" w:hint="eastAsia"/>
          <w:sz w:val="32"/>
          <w:szCs w:val="32"/>
          <w:rtl/>
        </w:rPr>
        <w:t>والبيهقي</w:t>
      </w:r>
      <w:r w:rsidRPr="007149CB">
        <w:rPr>
          <w:rFonts w:ascii="Traditional Arabic" w:hAnsi="Traditional Arabic" w:cs="Traditional Arabic"/>
          <w:sz w:val="32"/>
          <w:szCs w:val="32"/>
          <w:rtl/>
        </w:rPr>
        <w:t xml:space="preserve"> (9/112)</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حسنه</w:t>
      </w:r>
      <w:r w:rsidRPr="007149CB">
        <w:rPr>
          <w:rFonts w:ascii="Traditional Arabic" w:hAnsi="Traditional Arabic" w:cs="Traditional Arabic"/>
          <w:sz w:val="32"/>
          <w:szCs w:val="32"/>
          <w:rtl/>
        </w:rPr>
        <w:t xml:space="preserve"> الألباني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سنن </w:t>
      </w:r>
      <w:r w:rsidRPr="007149CB">
        <w:rPr>
          <w:rFonts w:ascii="Traditional Arabic" w:hAnsi="Traditional Arabic" w:cs="Traditional Arabic" w:hint="eastAsia"/>
          <w:sz w:val="32"/>
          <w:szCs w:val="32"/>
          <w:rtl/>
        </w:rPr>
        <w:t>أبي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داود</w:t>
      </w:r>
      <w:r w:rsidRPr="007149CB">
        <w:rPr>
          <w:rFonts w:ascii="Traditional Arabic" w:hAnsi="Traditional Arabic" w:cs="Traditional Arabic"/>
          <w:sz w:val="32"/>
          <w:szCs w:val="32"/>
          <w:rtl/>
        </w:rPr>
        <w:t xml:space="preserve"> (3022)</w:t>
      </w:r>
      <w:r w:rsidRPr="007149CB">
        <w:rPr>
          <w:rFonts w:ascii="Traditional Arabic" w:hAnsi="Traditional Arabic" w:cs="Traditional Arabic" w:hint="cs"/>
          <w:sz w:val="32"/>
          <w:szCs w:val="32"/>
          <w:rtl/>
        </w:rPr>
        <w:t>.</w:t>
      </w:r>
    </w:p>
  </w:footnote>
  <w:footnote w:id="8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(2/174)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ومغني المحتاج (4/247)</w:t>
      </w:r>
      <w:r w:rsidRPr="007149CB">
        <w:rPr>
          <w:rFonts w:ascii="Traditional Arabic" w:hAnsi="Traditional Arabic" w:cs="Traditional Arabic" w:hint="cs"/>
          <w:sz w:val="32"/>
          <w:szCs w:val="32"/>
          <w:rtl/>
          <w:lang w:bidi="ar-KW"/>
        </w:rPr>
        <w:t>.</w:t>
      </w:r>
    </w:p>
  </w:footnote>
  <w:footnote w:id="8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الإنصاف</w:t>
      </w:r>
      <w:r w:rsidRPr="007149CB">
        <w:rPr>
          <w:rFonts w:ascii="Traditional Arabic" w:hAnsi="Traditional Arabic" w:cs="Traditional Arabic"/>
          <w:sz w:val="32"/>
          <w:szCs w:val="32"/>
          <w:rtl/>
          <w:lang w:bidi="ar-KW"/>
        </w:rPr>
        <w:t xml:space="preserve"> (10/474)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(13/246)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وانظر مصنف ابن أبي شيبة (3/619)</w:t>
      </w:r>
      <w:r w:rsidRPr="007149CB">
        <w:rPr>
          <w:rFonts w:ascii="Traditional Arabic" w:hAnsi="Traditional Arabic" w:cs="Traditional Arabic" w:hint="cs"/>
          <w:sz w:val="32"/>
          <w:szCs w:val="32"/>
          <w:rtl/>
          <w:lang w:bidi="ar-KW"/>
        </w:rPr>
        <w:t>.</w:t>
      </w:r>
    </w:p>
  </w:footnote>
  <w:footnote w:id="89">
    <w:p w:rsidR="008516DA" w:rsidRPr="007149CB" w:rsidRDefault="008516DA" w:rsidP="008516DA">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(1622)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الحج</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يطوف</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بالبيت</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عريان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يحج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مشرك</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(1347)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الحج</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يحج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البيت</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مشرك</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يطوف</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بالبيت</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عريان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وبيان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يوم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الحج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الأكبر</w:t>
      </w:r>
      <w:r w:rsidRPr="007149CB">
        <w:rPr>
          <w:rFonts w:cs="Traditional Arabic" w:hint="cs"/>
          <w:sz w:val="32"/>
          <w:szCs w:val="32"/>
          <w:rtl/>
          <w:lang w:bidi="ar-KW"/>
        </w:rPr>
        <w:t>.</w:t>
      </w:r>
    </w:p>
  </w:footnote>
  <w:footnote w:id="9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(26742)</w:t>
      </w:r>
      <w:r w:rsidRPr="007149CB">
        <w:rPr>
          <w:rFonts w:ascii="Traditional Arabic" w:hAnsi="Traditional Arabic" w:cs="Traditional Arabic" w:hint="cs"/>
          <w:sz w:val="32"/>
          <w:szCs w:val="32"/>
          <w:rtl/>
          <w:lang w:bidi="ar-KW"/>
        </w:rPr>
        <w:t>.</w:t>
      </w:r>
    </w:p>
  </w:footnote>
  <w:footnote w:id="9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مصنف</w:t>
      </w:r>
      <w:r w:rsidRPr="007149CB">
        <w:rPr>
          <w:rFonts w:ascii="Traditional Arabic" w:hAnsi="Traditional Arabic" w:cs="Traditional Arabic"/>
          <w:sz w:val="32"/>
          <w:szCs w:val="32"/>
          <w:rtl/>
          <w:lang w:bidi="ar-KW"/>
        </w:rPr>
        <w:t xml:space="preserve"> عبد الرزاق (4/370)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ومصنف ابن أبي شيبة (8/558)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والاستذكار (7/249)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ومواهب الجليل (2/117)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والمجموع شرح المهذب (4/199)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ومغني المحتاج (1/312)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والمغني (3/263-265)</w:t>
      </w:r>
      <w:r w:rsidRPr="007149CB">
        <w:rPr>
          <w:rFonts w:ascii="Traditional Arabic" w:hAnsi="Traditional Arabic" w:cs="Traditional Arabic" w:hint="cs"/>
          <w:sz w:val="32"/>
          <w:szCs w:val="32"/>
          <w:rtl/>
          <w:lang w:bidi="ar-KW"/>
        </w:rPr>
        <w:t>.</w:t>
      </w:r>
    </w:p>
  </w:footnote>
  <w:footnote w:id="9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(444)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خروج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النساء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إذا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يترتب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عليه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فتنة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وأنها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تخرج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مطيبة</w:t>
      </w:r>
      <w:r w:rsidRPr="007149CB">
        <w:rPr>
          <w:rFonts w:ascii="Traditional Arabic" w:hAnsi="Traditional Arabic" w:cs="Traditional Arabic" w:hint="cs"/>
          <w:sz w:val="32"/>
          <w:szCs w:val="32"/>
          <w:rtl/>
          <w:lang w:bidi="ar-KW"/>
        </w:rPr>
        <w:t>.</w:t>
      </w:r>
    </w:p>
  </w:footnote>
  <w:footnote w:id="93">
    <w:p w:rsidR="00042B77" w:rsidRPr="007149CB" w:rsidRDefault="00042B77" w:rsidP="00A92E38">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زينب بنت معاوية وقيل بنت أبي معاوية وبهذا الأخير جزم أبو عمر</w:t>
      </w:r>
      <w:r w:rsidRPr="007149CB">
        <w:rPr>
          <w:rFonts w:cs="Traditional Arabic" w:hint="cs"/>
          <w:sz w:val="32"/>
          <w:szCs w:val="32"/>
          <w:rtl/>
        </w:rPr>
        <w:t>,</w:t>
      </w:r>
      <w:r w:rsidRPr="007149CB">
        <w:rPr>
          <w:rFonts w:cs="Traditional Arabic"/>
          <w:sz w:val="32"/>
          <w:szCs w:val="32"/>
          <w:rtl/>
        </w:rPr>
        <w:t xml:space="preserve"> ثم نسبها فقال</w:t>
      </w:r>
      <w:r w:rsidRPr="007149CB">
        <w:rPr>
          <w:rFonts w:cs="Traditional Arabic" w:hint="cs"/>
          <w:sz w:val="32"/>
          <w:szCs w:val="32"/>
          <w:rtl/>
        </w:rPr>
        <w:t>:</w:t>
      </w:r>
      <w:r w:rsidRPr="007149CB">
        <w:rPr>
          <w:rFonts w:cs="Traditional Arabic"/>
          <w:sz w:val="32"/>
          <w:szCs w:val="32"/>
          <w:rtl/>
        </w:rPr>
        <w:t xml:space="preserve"> </w:t>
      </w:r>
      <w:r w:rsidRPr="007149CB">
        <w:rPr>
          <w:rFonts w:cs="Traditional Arabic" w:hint="cs"/>
          <w:sz w:val="32"/>
          <w:szCs w:val="32"/>
          <w:rtl/>
        </w:rPr>
        <w:t>ا</w:t>
      </w:r>
      <w:r w:rsidRPr="007149CB">
        <w:rPr>
          <w:rFonts w:cs="Traditional Arabic"/>
          <w:sz w:val="32"/>
          <w:szCs w:val="32"/>
          <w:rtl/>
        </w:rPr>
        <w:t xml:space="preserve">بنت معاوية </w:t>
      </w:r>
      <w:r w:rsidR="002A6432">
        <w:rPr>
          <w:rFonts w:cs="Traditional Arabic" w:hint="cs"/>
          <w:sz w:val="32"/>
          <w:szCs w:val="32"/>
          <w:rtl/>
        </w:rPr>
        <w:t>ا</w:t>
      </w:r>
      <w:r w:rsidRPr="007149CB">
        <w:rPr>
          <w:rFonts w:cs="Traditional Arabic"/>
          <w:sz w:val="32"/>
          <w:szCs w:val="32"/>
          <w:rtl/>
        </w:rPr>
        <w:t>بن عتاب بن الأسعد بن عامرة بن حطيط بن جشم بن ثقيف</w:t>
      </w:r>
      <w:r w:rsidRPr="007149CB">
        <w:rPr>
          <w:rFonts w:cs="Traditional Arabic" w:hint="cs"/>
          <w:sz w:val="32"/>
          <w:szCs w:val="32"/>
          <w:rtl/>
        </w:rPr>
        <w:t>,</w:t>
      </w:r>
      <w:r w:rsidRPr="007149CB">
        <w:rPr>
          <w:rFonts w:cs="Traditional Arabic"/>
          <w:sz w:val="32"/>
          <w:szCs w:val="32"/>
          <w:rtl/>
        </w:rPr>
        <w:t xml:space="preserve"> وهي ابنة أبي معاوية الثقفية</w:t>
      </w:r>
      <w:r w:rsidRPr="007149CB">
        <w:rPr>
          <w:rFonts w:cs="Traditional Arabic" w:hint="cs"/>
          <w:sz w:val="32"/>
          <w:szCs w:val="32"/>
          <w:rtl/>
        </w:rPr>
        <w:t>,</w:t>
      </w:r>
      <w:r w:rsidRPr="007149CB">
        <w:rPr>
          <w:rFonts w:cs="Traditional Arabic"/>
          <w:sz w:val="32"/>
          <w:szCs w:val="32"/>
          <w:rtl/>
        </w:rPr>
        <w:t xml:space="preserve"> روت عن النبي </w:t>
      </w:r>
      <w:r w:rsidRPr="007149CB">
        <w:rPr>
          <w:rFonts w:ascii="AGA Arabesque" w:hAnsi="AGA Arabesque" w:cs="Times New Roman"/>
          <w:sz w:val="28"/>
          <w:szCs w:val="28"/>
          <w:lang w:bidi="ar-KW"/>
        </w:rPr>
        <w:t></w:t>
      </w:r>
      <w:r w:rsidRPr="007149CB">
        <w:rPr>
          <w:rFonts w:cs="Traditional Arabic"/>
          <w:sz w:val="32"/>
          <w:szCs w:val="32"/>
          <w:rtl/>
        </w:rPr>
        <w:t xml:space="preserve"> وعن زوجها</w:t>
      </w:r>
      <w:r w:rsidRPr="007149CB">
        <w:rPr>
          <w:rFonts w:cs="Traditional Arabic" w:hint="cs"/>
          <w:sz w:val="32"/>
          <w:szCs w:val="32"/>
          <w:rtl/>
        </w:rPr>
        <w:t>.</w:t>
      </w:r>
      <w:r w:rsidRPr="00A92E38">
        <w:rPr>
          <w:rFonts w:cs="Traditional Arabic"/>
          <w:sz w:val="32"/>
          <w:szCs w:val="32"/>
          <w:rtl/>
        </w:rPr>
        <w:t xml:space="preserve"> </w:t>
      </w:r>
      <w:r w:rsidRPr="00A92E38">
        <w:rPr>
          <w:rFonts w:cs="Traditional Arabic" w:hint="eastAsia"/>
          <w:sz w:val="32"/>
          <w:szCs w:val="32"/>
          <w:rtl/>
        </w:rPr>
        <w:t>الاستيعاب</w:t>
      </w:r>
      <w:r w:rsidRPr="00A92E38">
        <w:rPr>
          <w:rFonts w:cs="Traditional Arabic"/>
          <w:sz w:val="32"/>
          <w:szCs w:val="32"/>
          <w:rtl/>
        </w:rPr>
        <w:t xml:space="preserve"> </w:t>
      </w:r>
      <w:r w:rsidRPr="00A92E38">
        <w:rPr>
          <w:rFonts w:cs="Traditional Arabic" w:hint="eastAsia"/>
          <w:sz w:val="32"/>
          <w:szCs w:val="32"/>
          <w:rtl/>
        </w:rPr>
        <w:t>في</w:t>
      </w:r>
      <w:r w:rsidRPr="00A92E38">
        <w:rPr>
          <w:rFonts w:cs="Traditional Arabic"/>
          <w:sz w:val="32"/>
          <w:szCs w:val="32"/>
          <w:rtl/>
        </w:rPr>
        <w:t xml:space="preserve"> </w:t>
      </w:r>
      <w:r w:rsidRPr="00A92E38">
        <w:rPr>
          <w:rFonts w:cs="Traditional Arabic" w:hint="eastAsia"/>
          <w:sz w:val="32"/>
          <w:szCs w:val="32"/>
          <w:rtl/>
        </w:rPr>
        <w:t>معرفة</w:t>
      </w:r>
      <w:r w:rsidRPr="00A92E38">
        <w:rPr>
          <w:rFonts w:cs="Traditional Arabic"/>
          <w:sz w:val="32"/>
          <w:szCs w:val="32"/>
          <w:rtl/>
        </w:rPr>
        <w:t xml:space="preserve"> </w:t>
      </w:r>
      <w:r w:rsidRPr="00A92E38">
        <w:rPr>
          <w:rFonts w:cs="Traditional Arabic" w:hint="eastAsia"/>
          <w:sz w:val="32"/>
          <w:szCs w:val="32"/>
          <w:rtl/>
        </w:rPr>
        <w:t>الأصحاب</w:t>
      </w:r>
      <w:r w:rsidRPr="00A92E38">
        <w:rPr>
          <w:rFonts w:cs="Traditional Arabic"/>
          <w:sz w:val="32"/>
          <w:szCs w:val="32"/>
          <w:rtl/>
        </w:rPr>
        <w:t xml:space="preserve"> </w:t>
      </w:r>
      <w:r w:rsidR="0097387E">
        <w:rPr>
          <w:rFonts w:cs="Traditional Arabic"/>
          <w:sz w:val="32"/>
          <w:szCs w:val="32"/>
          <w:rtl/>
        </w:rPr>
        <w:t>(</w:t>
      </w:r>
      <w:r w:rsidRPr="00A92E38">
        <w:rPr>
          <w:rFonts w:cs="Traditional Arabic"/>
          <w:sz w:val="32"/>
          <w:szCs w:val="32"/>
          <w:rtl/>
        </w:rPr>
        <w:t>4</w:t>
      </w:r>
      <w:r w:rsidR="0097387E">
        <w:rPr>
          <w:rFonts w:cs="Traditional Arabic"/>
          <w:sz w:val="32"/>
          <w:szCs w:val="32"/>
          <w:rtl/>
        </w:rPr>
        <w:t>/</w:t>
      </w:r>
      <w:r w:rsidRPr="00A92E38">
        <w:rPr>
          <w:rFonts w:cs="Traditional Arabic"/>
          <w:sz w:val="32"/>
          <w:szCs w:val="32"/>
          <w:rtl/>
        </w:rPr>
        <w:t>1856</w:t>
      </w:r>
      <w:r w:rsidR="0097387E">
        <w:rPr>
          <w:rFonts w:cs="Traditional Arabic"/>
          <w:sz w:val="32"/>
          <w:szCs w:val="32"/>
          <w:rtl/>
        </w:rPr>
        <w:t>)</w:t>
      </w:r>
      <w:r w:rsidRPr="007149CB">
        <w:rPr>
          <w:rFonts w:cs="Traditional Arabic" w:hint="cs"/>
          <w:sz w:val="32"/>
          <w:szCs w:val="32"/>
          <w:rtl/>
        </w:rPr>
        <w:t xml:space="preserve"> </w:t>
      </w:r>
      <w:r w:rsidRPr="007149CB">
        <w:rPr>
          <w:rFonts w:cs="Traditional Arabic"/>
          <w:sz w:val="32"/>
          <w:szCs w:val="32"/>
          <w:rtl/>
        </w:rPr>
        <w:t xml:space="preserve">الإصابة في تمييز الصحابة </w:t>
      </w:r>
      <w:r w:rsidR="0097387E">
        <w:rPr>
          <w:rFonts w:cs="Traditional Arabic"/>
          <w:sz w:val="32"/>
          <w:szCs w:val="32"/>
          <w:rtl/>
        </w:rPr>
        <w:t>(</w:t>
      </w:r>
      <w:r w:rsidRPr="007149CB">
        <w:rPr>
          <w:rFonts w:cs="Traditional Arabic"/>
          <w:sz w:val="32"/>
          <w:szCs w:val="32"/>
          <w:rtl/>
        </w:rPr>
        <w:t>7</w:t>
      </w:r>
      <w:r w:rsidR="0097387E">
        <w:rPr>
          <w:rFonts w:cs="Traditional Arabic"/>
          <w:sz w:val="32"/>
          <w:szCs w:val="32"/>
          <w:rtl/>
        </w:rPr>
        <w:t>/</w:t>
      </w:r>
      <w:r w:rsidRPr="007149CB">
        <w:rPr>
          <w:rFonts w:cs="Traditional Arabic"/>
          <w:sz w:val="32"/>
          <w:szCs w:val="32"/>
          <w:rtl/>
        </w:rPr>
        <w:t>680</w:t>
      </w:r>
      <w:r w:rsidR="0097387E">
        <w:rPr>
          <w:rFonts w:cs="Traditional Arabic"/>
          <w:sz w:val="32"/>
          <w:szCs w:val="32"/>
          <w:rtl/>
        </w:rPr>
        <w:t>)</w:t>
      </w:r>
      <w:r w:rsidRPr="007149CB">
        <w:rPr>
          <w:rFonts w:cs="Traditional Arabic" w:hint="cs"/>
          <w:sz w:val="32"/>
          <w:szCs w:val="32"/>
          <w:rtl/>
          <w:lang w:bidi="ar-KW"/>
        </w:rPr>
        <w:t>.</w:t>
      </w:r>
    </w:p>
  </w:footnote>
  <w:footnote w:id="94">
    <w:p w:rsidR="00042B77" w:rsidRPr="007149CB" w:rsidRDefault="00042B77" w:rsidP="00234BBB">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(443)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خروج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النساء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إذا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يترتب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عليه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فتنة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وأنها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تخرج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مطيبة</w:t>
      </w:r>
      <w:r w:rsidRPr="007149CB">
        <w:rPr>
          <w:rFonts w:cs="Traditional Arabic" w:hint="cs"/>
          <w:sz w:val="32"/>
          <w:szCs w:val="32"/>
          <w:rtl/>
          <w:lang w:bidi="ar-KW"/>
        </w:rPr>
        <w:t>.</w:t>
      </w:r>
    </w:p>
  </w:footnote>
  <w:footnote w:id="95">
    <w:p w:rsidR="00042B77" w:rsidRPr="007149CB" w:rsidRDefault="00042B77" w:rsidP="00234BBB">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(869)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العلم</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انتظار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الناس</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قيام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الإمام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العالم</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و</w:t>
      </w:r>
      <w:r w:rsidRPr="007149CB">
        <w:rPr>
          <w:rFonts w:ascii="Traditional Arabic" w:hAnsi="Traditional Arabic" w:cs="Traditional Arabic"/>
          <w:sz w:val="32"/>
          <w:szCs w:val="32"/>
          <w:rtl/>
          <w:lang w:bidi="ar-KW"/>
        </w:rPr>
        <w:t xml:space="preserve">مسلم (445)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خروج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النساء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إلى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المساجد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إذا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يترتب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عليه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فتنة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وأنها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تخرج</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مطيبة</w:t>
      </w:r>
      <w:r w:rsidRPr="007149CB">
        <w:rPr>
          <w:rFonts w:cs="Traditional Arabic" w:hint="cs"/>
          <w:sz w:val="32"/>
          <w:szCs w:val="32"/>
          <w:rtl/>
          <w:lang w:bidi="ar-KW"/>
        </w:rPr>
        <w:t>.</w:t>
      </w:r>
    </w:p>
  </w:footnote>
  <w:footnote w:id="96">
    <w:p w:rsidR="00042B77" w:rsidRPr="0064440B" w:rsidRDefault="008516DA" w:rsidP="008516DA">
      <w:pPr>
        <w:pStyle w:val="a3"/>
        <w:widowControl w:val="0"/>
        <w:ind w:left="340" w:hanging="340"/>
        <w:jc w:val="lowKashida"/>
        <w:rPr>
          <w:rFonts w:ascii="Traditional Arabic" w:hAnsi="Traditional Arabic" w:cs="Traditional Arabic"/>
          <w:sz w:val="32"/>
          <w:szCs w:val="32"/>
          <w:lang w:bidi="ar-KW"/>
        </w:rPr>
      </w:pPr>
      <w:r>
        <w:rPr>
          <w:rFonts w:ascii="Traditional Arabic" w:hAnsi="Traditional Arabic" w:cs="Traditional Arabic" w:hint="cs"/>
          <w:sz w:val="32"/>
          <w:szCs w:val="32"/>
          <w:rtl/>
          <w:lang w:bidi="ar-KW"/>
        </w:rPr>
        <w:t>(</w:t>
      </w:r>
      <w:r w:rsidR="00042B77" w:rsidRPr="008516DA">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64440B">
        <w:rPr>
          <w:rFonts w:ascii="Traditional Arabic" w:hAnsi="Traditional Arabic" w:cs="Traditional Arabic"/>
          <w:sz w:val="32"/>
          <w:szCs w:val="32"/>
          <w:rtl/>
          <w:lang w:bidi="ar-KW"/>
        </w:rPr>
        <w:t xml:space="preserve"> الطمر</w:t>
      </w:r>
      <w:r w:rsidR="00042B77">
        <w:rPr>
          <w:rFonts w:ascii="Traditional Arabic" w:hAnsi="Traditional Arabic" w:cs="Traditional Arabic" w:hint="cs"/>
          <w:sz w:val="32"/>
          <w:szCs w:val="32"/>
          <w:rtl/>
          <w:lang w:bidi="ar-KW"/>
        </w:rPr>
        <w:t>:</w:t>
      </w:r>
      <w:r w:rsidR="00042B77" w:rsidRPr="0064440B">
        <w:rPr>
          <w:rFonts w:ascii="Traditional Arabic" w:hAnsi="Traditional Arabic" w:cs="Traditional Arabic"/>
          <w:sz w:val="32"/>
          <w:szCs w:val="32"/>
          <w:rtl/>
          <w:lang w:bidi="ar-KW"/>
        </w:rPr>
        <w:t xml:space="preserve"> الثوب الخلق البالي</w:t>
      </w:r>
      <w:r w:rsidR="00042B77">
        <w:rPr>
          <w:rFonts w:ascii="Traditional Arabic" w:hAnsi="Traditional Arabic" w:cs="Traditional Arabic" w:hint="cs"/>
          <w:sz w:val="32"/>
          <w:szCs w:val="32"/>
          <w:rtl/>
          <w:lang w:bidi="ar-KW"/>
        </w:rPr>
        <w:t>،</w:t>
      </w:r>
      <w:r w:rsidR="00042B77" w:rsidRPr="0064440B">
        <w:rPr>
          <w:rFonts w:ascii="Traditional Arabic" w:hAnsi="Traditional Arabic" w:cs="Traditional Arabic"/>
          <w:sz w:val="32"/>
          <w:szCs w:val="32"/>
          <w:rtl/>
          <w:lang w:bidi="ar-KW"/>
        </w:rPr>
        <w:t xml:space="preserve"> ج</w:t>
      </w:r>
      <w:r w:rsidR="00042B77">
        <w:rPr>
          <w:rFonts w:ascii="Traditional Arabic" w:hAnsi="Traditional Arabic" w:cs="Traditional Arabic" w:hint="cs"/>
          <w:sz w:val="32"/>
          <w:szCs w:val="32"/>
          <w:rtl/>
          <w:lang w:bidi="ar-KW"/>
        </w:rPr>
        <w:t>مع:</w:t>
      </w:r>
      <w:r w:rsidR="00042B77" w:rsidRPr="0064440B">
        <w:rPr>
          <w:rFonts w:ascii="Traditional Arabic" w:hAnsi="Traditional Arabic" w:cs="Traditional Arabic"/>
          <w:sz w:val="32"/>
          <w:szCs w:val="32"/>
          <w:rtl/>
          <w:lang w:bidi="ar-KW"/>
        </w:rPr>
        <w:t xml:space="preserve"> أطمار</w:t>
      </w:r>
      <w:r w:rsidR="00042B77">
        <w:rPr>
          <w:rFonts w:ascii="Traditional Arabic" w:hAnsi="Traditional Arabic" w:cs="Traditional Arabic" w:hint="cs"/>
          <w:sz w:val="32"/>
          <w:szCs w:val="32"/>
          <w:rtl/>
          <w:lang w:bidi="ar-KW"/>
        </w:rPr>
        <w:t>.</w:t>
      </w:r>
      <w:r w:rsidR="00042B77" w:rsidRPr="0064440B">
        <w:rPr>
          <w:rFonts w:ascii="Traditional Arabic" w:hAnsi="Traditional Arabic" w:cs="Traditional Arabic"/>
          <w:sz w:val="32"/>
          <w:szCs w:val="32"/>
          <w:rtl/>
          <w:lang w:bidi="ar-KW"/>
        </w:rPr>
        <w:t xml:space="preserve">المعجم </w:t>
      </w:r>
      <w:r w:rsidR="00042B77">
        <w:rPr>
          <w:rFonts w:ascii="Traditional Arabic" w:hAnsi="Traditional Arabic" w:cs="Traditional Arabic"/>
          <w:sz w:val="32"/>
          <w:szCs w:val="32"/>
          <w:rtl/>
          <w:lang w:bidi="ar-KW"/>
        </w:rPr>
        <w:t>الوسي</w:t>
      </w:r>
      <w:r w:rsidR="00042B77">
        <w:rPr>
          <w:rFonts w:ascii="Traditional Arabic" w:hAnsi="Traditional Arabic" w:cs="Traditional Arabic" w:hint="cs"/>
          <w:sz w:val="32"/>
          <w:szCs w:val="32"/>
          <w:rtl/>
          <w:lang w:bidi="ar-KW"/>
        </w:rPr>
        <w:t>ط</w:t>
      </w:r>
      <w:r w:rsidR="00042B77" w:rsidRPr="0064440B">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sidRPr="0064440B">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sidR="00042B77" w:rsidRPr="0064440B">
        <w:rPr>
          <w:rFonts w:ascii="Traditional Arabic" w:hAnsi="Traditional Arabic" w:cs="Traditional Arabic"/>
          <w:sz w:val="32"/>
          <w:szCs w:val="32"/>
          <w:rtl/>
          <w:lang w:bidi="ar-KW"/>
        </w:rPr>
        <w:t>565</w:t>
      </w:r>
      <w:r w:rsidR="0097387E">
        <w:rPr>
          <w:rFonts w:ascii="Traditional Arabic" w:hAnsi="Traditional Arabic" w:cs="Traditional Arabic"/>
          <w:sz w:val="32"/>
          <w:szCs w:val="32"/>
          <w:rtl/>
          <w:lang w:bidi="ar-KW"/>
        </w:rPr>
        <w:t>)</w:t>
      </w:r>
    </w:p>
  </w:footnote>
  <w:footnote w:id="97">
    <w:p w:rsidR="00042B77" w:rsidRPr="0064440B" w:rsidRDefault="008516DA" w:rsidP="008516DA">
      <w:pPr>
        <w:pStyle w:val="a3"/>
        <w:widowControl w:val="0"/>
        <w:ind w:left="340" w:hanging="340"/>
        <w:jc w:val="lowKashida"/>
        <w:rPr>
          <w:rFonts w:ascii="Traditional Arabic" w:hAnsi="Traditional Arabic" w:cs="Traditional Arabic"/>
          <w:sz w:val="32"/>
          <w:szCs w:val="32"/>
          <w:lang w:bidi="ar-KW"/>
        </w:rPr>
      </w:pPr>
      <w:r>
        <w:rPr>
          <w:rFonts w:ascii="Traditional Arabic" w:hAnsi="Traditional Arabic" w:cs="Traditional Arabic" w:hint="cs"/>
          <w:sz w:val="32"/>
          <w:szCs w:val="32"/>
          <w:rtl/>
          <w:lang w:bidi="ar-KW"/>
        </w:rPr>
        <w:t>(</w:t>
      </w:r>
      <w:r w:rsidR="00042B77" w:rsidRPr="008516DA">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الفرق</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بالتحريك</w:t>
      </w:r>
      <w:r w:rsidR="00042B77" w:rsidRPr="0064440B">
        <w:rPr>
          <w:rFonts w:ascii="Traditional Arabic" w:hAnsi="Traditional Arabic" w:cs="Traditional Arabic"/>
          <w:sz w:val="32"/>
          <w:szCs w:val="32"/>
          <w:rtl/>
          <w:lang w:bidi="ar-KW"/>
        </w:rPr>
        <w:t xml:space="preserve"> : </w:t>
      </w:r>
      <w:r w:rsidR="00042B77" w:rsidRPr="0064440B">
        <w:rPr>
          <w:rFonts w:ascii="Traditional Arabic" w:hAnsi="Traditional Arabic" w:cs="Traditional Arabic" w:hint="eastAsia"/>
          <w:sz w:val="32"/>
          <w:szCs w:val="32"/>
          <w:rtl/>
          <w:lang w:bidi="ar-KW"/>
        </w:rPr>
        <w:t>الخوف</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والفزع</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يقال</w:t>
      </w:r>
      <w:r w:rsidR="00042B77" w:rsidRPr="0064440B">
        <w:rPr>
          <w:rFonts w:ascii="Traditional Arabic" w:hAnsi="Traditional Arabic" w:cs="Traditional Arabic"/>
          <w:sz w:val="32"/>
          <w:szCs w:val="32"/>
          <w:rtl/>
          <w:lang w:bidi="ar-KW"/>
        </w:rPr>
        <w:t xml:space="preserve"> : </w:t>
      </w:r>
      <w:r w:rsidR="00042B77" w:rsidRPr="0064440B">
        <w:rPr>
          <w:rFonts w:ascii="Traditional Arabic" w:hAnsi="Traditional Arabic" w:cs="Traditional Arabic" w:hint="eastAsia"/>
          <w:sz w:val="32"/>
          <w:szCs w:val="32"/>
          <w:rtl/>
          <w:lang w:bidi="ar-KW"/>
        </w:rPr>
        <w:t>فرق</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يفرق</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فرقا</w:t>
      </w:r>
      <w:r w:rsidR="00042B77">
        <w:rPr>
          <w:rFonts w:ascii="Traditional Arabic" w:hAnsi="Traditional Arabic" w:cs="Traditional Arabic" w:hint="cs"/>
          <w:sz w:val="32"/>
          <w:szCs w:val="32"/>
          <w:rtl/>
          <w:lang w:bidi="ar-KW"/>
        </w:rPr>
        <w:t>.</w:t>
      </w:r>
      <w:r w:rsidR="00042B77" w:rsidRPr="0064440B">
        <w:rPr>
          <w:rFonts w:ascii="Traditional Arabic" w:hAnsi="Traditional Arabic" w:cs="Traditional Arabic" w:hint="eastAsia"/>
          <w:sz w:val="32"/>
          <w:szCs w:val="32"/>
          <w:rtl/>
          <w:lang w:bidi="ar-KW"/>
        </w:rPr>
        <w:t>النهاية</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في</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غريب</w:t>
      </w:r>
      <w:r w:rsidR="00042B77" w:rsidRPr="0064440B">
        <w:rPr>
          <w:rFonts w:ascii="Traditional Arabic" w:hAnsi="Traditional Arabic" w:cs="Traditional Arabic"/>
          <w:sz w:val="32"/>
          <w:szCs w:val="32"/>
          <w:rtl/>
          <w:lang w:bidi="ar-KW"/>
        </w:rPr>
        <w:t xml:space="preserve"> </w:t>
      </w:r>
      <w:r w:rsidR="00042B77" w:rsidRPr="0064440B">
        <w:rPr>
          <w:rFonts w:ascii="Traditional Arabic" w:hAnsi="Traditional Arabic" w:cs="Traditional Arabic" w:hint="eastAsia"/>
          <w:sz w:val="32"/>
          <w:szCs w:val="32"/>
          <w:rtl/>
          <w:lang w:bidi="ar-KW"/>
        </w:rPr>
        <w:t>الأثر</w:t>
      </w:r>
      <w:r w:rsidR="00042B77" w:rsidRPr="0064440B">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sidRPr="0064440B">
        <w:rPr>
          <w:rFonts w:ascii="Traditional Arabic" w:hAnsi="Traditional Arabic" w:cs="Traditional Arabic"/>
          <w:sz w:val="32"/>
          <w:szCs w:val="32"/>
          <w:rtl/>
          <w:lang w:bidi="ar-KW"/>
        </w:rPr>
        <w:t>3</w:t>
      </w:r>
      <w:r w:rsidR="0097387E">
        <w:rPr>
          <w:rFonts w:ascii="Traditional Arabic" w:hAnsi="Traditional Arabic" w:cs="Traditional Arabic"/>
          <w:sz w:val="32"/>
          <w:szCs w:val="32"/>
          <w:rtl/>
          <w:lang w:bidi="ar-KW"/>
        </w:rPr>
        <w:t>/</w:t>
      </w:r>
      <w:r w:rsidR="00042B77" w:rsidRPr="0064440B">
        <w:rPr>
          <w:rFonts w:ascii="Traditional Arabic" w:hAnsi="Traditional Arabic" w:cs="Traditional Arabic"/>
          <w:sz w:val="32"/>
          <w:szCs w:val="32"/>
          <w:rtl/>
          <w:lang w:bidi="ar-KW"/>
        </w:rPr>
        <w:t>438</w:t>
      </w:r>
      <w:r w:rsidR="0097387E">
        <w:rPr>
          <w:rFonts w:ascii="Traditional Arabic" w:hAnsi="Traditional Arabic" w:cs="Traditional Arabic"/>
          <w:sz w:val="32"/>
          <w:szCs w:val="32"/>
          <w:rtl/>
          <w:lang w:bidi="ar-KW"/>
        </w:rPr>
        <w:t>)</w:t>
      </w:r>
    </w:p>
  </w:footnote>
  <w:footnote w:id="9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عبدالرزاق (8117) وابن أبي شيبة (26741)</w:t>
      </w:r>
      <w:r w:rsidRPr="007149CB">
        <w:rPr>
          <w:rFonts w:ascii="Traditional Arabic" w:hAnsi="Traditional Arabic" w:cs="Traditional Arabic" w:hint="cs"/>
          <w:sz w:val="32"/>
          <w:szCs w:val="32"/>
          <w:rtl/>
          <w:lang w:bidi="ar-KW"/>
        </w:rPr>
        <w:t>.</w:t>
      </w:r>
    </w:p>
  </w:footnote>
  <w:footnote w:id="9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(2753) (2755)</w:t>
      </w:r>
      <w:r w:rsidRPr="007149CB">
        <w:rPr>
          <w:rFonts w:ascii="Traditional Arabic" w:hAnsi="Traditional Arabic" w:cs="Traditional Arabic" w:hint="cs"/>
          <w:sz w:val="32"/>
          <w:szCs w:val="32"/>
          <w:rtl/>
          <w:lang w:bidi="ar-KW"/>
        </w:rPr>
        <w:t>.</w:t>
      </w:r>
    </w:p>
  </w:footnote>
  <w:footnote w:id="100">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 xml:space="preserve"> (</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(1/165)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فتح القدير (1/331)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الب</w:t>
      </w:r>
      <w:r w:rsidRPr="007149CB">
        <w:rPr>
          <w:rFonts w:ascii="Traditional Arabic" w:hAnsi="Traditional Arabic" w:cs="Traditional Arabic" w:hint="eastAsia"/>
          <w:sz w:val="32"/>
          <w:szCs w:val="32"/>
          <w:rtl/>
          <w:lang w:bidi="ar-KW"/>
        </w:rPr>
        <w:t>يان</w:t>
      </w:r>
      <w:r w:rsidRPr="007149CB">
        <w:rPr>
          <w:rFonts w:ascii="Traditional Arabic" w:hAnsi="Traditional Arabic" w:cs="Traditional Arabic"/>
          <w:sz w:val="32"/>
          <w:szCs w:val="32"/>
          <w:rtl/>
          <w:lang w:bidi="ar-KW"/>
        </w:rPr>
        <w:t xml:space="preserve"> والتحصيل (1/424) (2/227)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ومواهب الجليل (1/518)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ومجموع شرح المهذب (3/326)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(2/146).</w:t>
      </w:r>
      <w:r w:rsidRPr="007149CB">
        <w:rPr>
          <w:rFonts w:ascii="Traditional Arabic" w:hAnsi="Traditional Arabic" w:cs="Traditional Arabic" w:hint="cs"/>
          <w:sz w:val="32"/>
          <w:szCs w:val="32"/>
          <w:rtl/>
          <w:lang w:bidi="ar-KW"/>
        </w:rPr>
        <w:t xml:space="preserve"> </w:t>
      </w:r>
      <w:r w:rsidRPr="007149CB">
        <w:rPr>
          <w:rFonts w:ascii="Traditional Arabic" w:hAnsi="Traditional Arabic" w:cs="Traditional Arabic"/>
          <w:sz w:val="32"/>
          <w:szCs w:val="32"/>
          <w:rtl/>
          <w:lang w:bidi="ar-KW"/>
        </w:rPr>
        <w:t xml:space="preserve">وقد أخرج عبد الرزاق (2748) وابن أبي شيبة (4024) في مصنفه عن عمر </w:t>
      </w:r>
      <w:r w:rsidRPr="007149CB">
        <w:rPr>
          <w:rFonts w:ascii="AGA Arabesque" w:hAnsi="AGA Arabesque" w:cs="Traditional Arabic"/>
          <w:sz w:val="32"/>
          <w:szCs w:val="32"/>
          <w:lang w:bidi="ar-KW"/>
        </w:rPr>
        <w:t></w:t>
      </w:r>
      <w:r w:rsidRPr="007149CB">
        <w:rPr>
          <w:rFonts w:ascii="AGA Arabesque" w:hAnsi="AGA Arabesque" w:cs="Traditional Arabic"/>
          <w:sz w:val="32"/>
          <w:szCs w:val="32"/>
          <w:rtl/>
          <w:lang w:bidi="ar-KW"/>
        </w:rPr>
        <w:t xml:space="preserve"> </w:t>
      </w:r>
      <w:r w:rsidRPr="007149CB">
        <w:rPr>
          <w:rFonts w:ascii="Traditional Arabic" w:hAnsi="Traditional Arabic" w:cs="Traditional Arabic"/>
          <w:sz w:val="32"/>
          <w:szCs w:val="32"/>
          <w:rtl/>
          <w:lang w:bidi="ar-KW"/>
        </w:rPr>
        <w:t>أن الصلاة تجزئ بغير قراءة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وإسناده ضعيف بسبب الانقطاع بين أبي سلمة بن عبدالرحمن وعمر</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فإنه لم يلقه.</w:t>
      </w:r>
      <w:r w:rsidRPr="007149CB">
        <w:rPr>
          <w:rFonts w:ascii="Traditional Arabic" w:hAnsi="Traditional Arabic" w:cs="Traditional Arabic" w:hint="cs"/>
          <w:sz w:val="32"/>
          <w:szCs w:val="32"/>
          <w:rtl/>
          <w:lang w:bidi="ar-KW"/>
        </w:rPr>
        <w:t xml:space="preserve"> </w:t>
      </w:r>
      <w:r w:rsidRPr="007149CB">
        <w:rPr>
          <w:rFonts w:ascii="Traditional Arabic" w:hAnsi="Traditional Arabic" w:cs="Traditional Arabic"/>
          <w:sz w:val="32"/>
          <w:szCs w:val="32"/>
          <w:rtl/>
          <w:lang w:bidi="ar-KW"/>
        </w:rPr>
        <w:t xml:space="preserve">وأخرج عبد الرزاق (2749) وابن أبي شيبة (4027) عن علي </w:t>
      </w:r>
      <w:r w:rsidRPr="007149CB">
        <w:rPr>
          <w:rFonts w:ascii="AGA Arabesque" w:hAnsi="AGA Arabesque" w:cs="Traditional Arabic"/>
          <w:sz w:val="32"/>
          <w:szCs w:val="32"/>
          <w:lang w:bidi="ar-KW"/>
        </w:rPr>
        <w:t></w:t>
      </w:r>
      <w:r w:rsidRPr="007149CB">
        <w:rPr>
          <w:rFonts w:ascii="AGA Arabesque" w:hAnsi="AGA Arabesque" w:cs="Traditional Arabic"/>
          <w:sz w:val="32"/>
          <w:szCs w:val="32"/>
          <w:rtl/>
          <w:lang w:bidi="ar-KW"/>
        </w:rPr>
        <w:t xml:space="preserve"> </w:t>
      </w:r>
      <w:r w:rsidRPr="007149CB">
        <w:rPr>
          <w:rFonts w:ascii="Traditional Arabic" w:hAnsi="Traditional Arabic" w:cs="Traditional Arabic"/>
          <w:sz w:val="32"/>
          <w:szCs w:val="32"/>
          <w:rtl/>
          <w:lang w:bidi="ar-KW"/>
        </w:rPr>
        <w:t>وإسناده ضعيف جداً</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فيه الحارث الأعور وهو متروك</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وكذا ضعف الرواية ابن المنذر في الأوسط (3/116). وقد أخرج ابن أبي شيبة (2/345) عن جماعة كقتادة والحسن والحكم -وفي بدائع الصنائع عن سفيان بن عيينة- في جواز الصلاة بغير قراءة. </w:t>
      </w:r>
    </w:p>
  </w:footnote>
  <w:footnote w:id="101">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(631)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الآذان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الأذان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للمسافر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إذا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كانوا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جماعة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والإقامة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وكذلك</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بعرفة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وجمع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وأخرجه</w:t>
      </w:r>
      <w:r w:rsidRPr="007149CB">
        <w:rPr>
          <w:rFonts w:ascii="Traditional Arabic" w:hAnsi="Traditional Arabic" w:cs="Traditional Arabic"/>
          <w:sz w:val="32"/>
          <w:szCs w:val="32"/>
          <w:rtl/>
          <w:lang w:bidi="ar-KW"/>
        </w:rPr>
        <w:t xml:space="preserve"> مسلم (674)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أحق</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بالإمامة</w:t>
      </w:r>
      <w:r w:rsidRPr="007149CB">
        <w:rPr>
          <w:rFonts w:ascii="Traditional Arabic" w:hAnsi="Traditional Arabic" w:cs="Traditional Arabic"/>
          <w:sz w:val="32"/>
          <w:szCs w:val="32"/>
          <w:rtl/>
          <w:lang w:bidi="ar-KW"/>
        </w:rPr>
        <w:t xml:space="preserve"> من حديث مالك ولكن لم يذكر هذا اللفظ.</w:t>
      </w:r>
    </w:p>
  </w:footnote>
  <w:footnote w:id="10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(759)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الآذان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القراءة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الظهر,</w:t>
      </w:r>
      <w:r w:rsidRPr="007149CB">
        <w:rPr>
          <w:rFonts w:ascii="Traditional Arabic" w:hAnsi="Traditional Arabic" w:cs="Traditional Arabic"/>
          <w:sz w:val="32"/>
          <w:szCs w:val="32"/>
          <w:rtl/>
          <w:lang w:bidi="ar-KW"/>
        </w:rPr>
        <w:t xml:space="preserve"> واللفظ له. و مسلم (451)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القراءة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الظهر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والعصر</w:t>
      </w:r>
      <w:r w:rsidRPr="007149CB">
        <w:rPr>
          <w:rFonts w:ascii="Traditional Arabic" w:hAnsi="Traditional Arabic" w:cs="Traditional Arabic" w:hint="cs"/>
          <w:sz w:val="32"/>
          <w:szCs w:val="32"/>
          <w:rtl/>
          <w:lang w:bidi="ar-KW"/>
        </w:rPr>
        <w:t>.</w:t>
      </w:r>
    </w:p>
  </w:footnote>
  <w:footnote w:id="10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المنذر في الأوسط (3/138)</w:t>
      </w:r>
      <w:r w:rsidRPr="007149CB">
        <w:rPr>
          <w:rFonts w:ascii="Traditional Arabic" w:hAnsi="Traditional Arabic" w:cs="Traditional Arabic" w:hint="cs"/>
          <w:sz w:val="32"/>
          <w:szCs w:val="32"/>
          <w:rtl/>
          <w:lang w:bidi="ar-KW"/>
        </w:rPr>
        <w:t>.</w:t>
      </w:r>
    </w:p>
  </w:footnote>
  <w:footnote w:id="10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(2519)</w:t>
      </w:r>
      <w:r w:rsidRPr="007149CB">
        <w:rPr>
          <w:rFonts w:ascii="Traditional Arabic" w:hAnsi="Traditional Arabic" w:cs="Traditional Arabic" w:hint="cs"/>
          <w:sz w:val="32"/>
          <w:szCs w:val="32"/>
          <w:rtl/>
          <w:lang w:bidi="ar-KW"/>
        </w:rPr>
        <w:t>.</w:t>
      </w:r>
    </w:p>
  </w:footnote>
  <w:footnote w:id="10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(2442)</w:t>
      </w:r>
      <w:r w:rsidRPr="007149CB">
        <w:rPr>
          <w:rFonts w:ascii="Traditional Arabic" w:hAnsi="Traditional Arabic" w:cs="Traditional Arabic" w:hint="cs"/>
          <w:sz w:val="32"/>
          <w:szCs w:val="32"/>
          <w:rtl/>
          <w:lang w:bidi="ar-KW"/>
        </w:rPr>
        <w:t>.</w:t>
      </w:r>
    </w:p>
  </w:footnote>
  <w:footnote w:id="10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(2523)</w:t>
      </w:r>
      <w:r w:rsidRPr="007149CB">
        <w:rPr>
          <w:rFonts w:ascii="Traditional Arabic" w:hAnsi="Traditional Arabic" w:cs="Traditional Arabic" w:hint="cs"/>
          <w:sz w:val="32"/>
          <w:szCs w:val="32"/>
          <w:rtl/>
          <w:lang w:bidi="ar-KW"/>
        </w:rPr>
        <w:t>.</w:t>
      </w:r>
    </w:p>
  </w:footnote>
  <w:footnote w:id="10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(2445)</w:t>
      </w:r>
      <w:r w:rsidRPr="007149CB">
        <w:rPr>
          <w:rFonts w:ascii="Traditional Arabic" w:hAnsi="Traditional Arabic" w:cs="Traditional Arabic" w:hint="cs"/>
          <w:sz w:val="32"/>
          <w:szCs w:val="32"/>
          <w:rtl/>
          <w:lang w:bidi="ar-KW"/>
        </w:rPr>
        <w:t>.</w:t>
      </w:r>
    </w:p>
  </w:footnote>
  <w:footnote w:id="10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(2525)</w:t>
      </w:r>
      <w:r w:rsidRPr="007149CB">
        <w:rPr>
          <w:rFonts w:ascii="Traditional Arabic" w:hAnsi="Traditional Arabic" w:cs="Traditional Arabic" w:hint="cs"/>
          <w:sz w:val="32"/>
          <w:szCs w:val="32"/>
          <w:rtl/>
          <w:lang w:bidi="ar-KW"/>
        </w:rPr>
        <w:t>.</w:t>
      </w:r>
    </w:p>
  </w:footnote>
  <w:footnote w:id="10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(2527)</w:t>
      </w:r>
      <w:r w:rsidRPr="007149CB">
        <w:rPr>
          <w:rFonts w:ascii="Traditional Arabic" w:hAnsi="Traditional Arabic" w:cs="Traditional Arabic" w:hint="cs"/>
          <w:sz w:val="32"/>
          <w:szCs w:val="32"/>
          <w:rtl/>
          <w:lang w:bidi="ar-KW"/>
        </w:rPr>
        <w:t>.</w:t>
      </w:r>
    </w:p>
  </w:footnote>
  <w:footnote w:id="110">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(2447)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1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(2526)</w:t>
      </w:r>
      <w:r w:rsidRPr="007149CB">
        <w:rPr>
          <w:rFonts w:ascii="Traditional Arabic" w:hAnsi="Traditional Arabic" w:cs="Traditional Arabic" w:hint="cs"/>
          <w:sz w:val="32"/>
          <w:szCs w:val="32"/>
          <w:rtl/>
          <w:lang w:bidi="ar-KW"/>
        </w:rPr>
        <w:t>.</w:t>
      </w:r>
    </w:p>
  </w:footnote>
  <w:footnote w:id="112">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حاشية الدسوقي (1/247)</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والتاج وال</w:t>
      </w:r>
      <w:r w:rsidRPr="007149CB">
        <w:rPr>
          <w:rFonts w:ascii="Traditional Arabic" w:hAnsi="Traditional Arabic" w:cs="Traditional Arabic" w:hint="cs"/>
          <w:sz w:val="32"/>
          <w:szCs w:val="32"/>
          <w:rtl/>
        </w:rPr>
        <w:t>إ</w:t>
      </w:r>
      <w:r w:rsidRPr="007149CB">
        <w:rPr>
          <w:rFonts w:ascii="Traditional Arabic" w:hAnsi="Traditional Arabic" w:cs="Traditional Arabic"/>
          <w:sz w:val="32"/>
          <w:szCs w:val="32"/>
          <w:rtl/>
        </w:rPr>
        <w:t>كليل (1/536)</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sz w:val="32"/>
          <w:szCs w:val="32"/>
          <w:rtl/>
          <w:lang w:bidi="ar-KW"/>
        </w:rPr>
        <w:t xml:space="preserve">وفي الأوسط لابن المنذر (3/147)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ابن وهب, عن مالك أنّه سئل: هل يرفع يديه في الرّكوع في الصّلاة ؟ قال: نعم, فقيل: وبعد أن يرفع رأسه من الرّكوع ؟ قال: نعم قال: وهذا في سنة سبع وسبعين, قال يونس: وهي آخر سنة فارق فيها ابن وهب مالك</w:t>
      </w:r>
      <w:r w:rsidRPr="007149CB">
        <w:rPr>
          <w:rFonts w:ascii="Traditional Arabic" w:hAnsi="Traditional Arabic" w:cs="Traditional Arabic" w:hint="cs"/>
          <w:sz w:val="32"/>
          <w:szCs w:val="32"/>
          <w:rtl/>
          <w:lang w:bidi="ar-KW"/>
        </w:rPr>
        <w:t>اً</w:t>
      </w:r>
      <w:r w:rsidRPr="007149CB">
        <w:rPr>
          <w:rFonts w:ascii="Traditional Arabic" w:hAnsi="Traditional Arabic" w:cs="Traditional Arabic"/>
          <w:sz w:val="32"/>
          <w:szCs w:val="32"/>
          <w:rtl/>
          <w:lang w:bidi="ar-KW"/>
        </w:rPr>
        <w:t xml:space="preserve">. </w:t>
      </w:r>
    </w:p>
  </w:footnote>
  <w:footnote w:id="11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(3/399)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ومغني المحتاج (1/164)</w:t>
      </w:r>
      <w:r w:rsidRPr="007149CB">
        <w:rPr>
          <w:rFonts w:ascii="Traditional Arabic" w:hAnsi="Traditional Arabic" w:cs="Traditional Arabic" w:hint="cs"/>
          <w:sz w:val="32"/>
          <w:szCs w:val="32"/>
          <w:rtl/>
          <w:lang w:bidi="ar-KW"/>
        </w:rPr>
        <w:t>.</w:t>
      </w:r>
    </w:p>
  </w:footnote>
  <w:footnote w:id="11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(2/137)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والشرح الكبير (3/419)</w:t>
      </w:r>
      <w:r w:rsidRPr="007149CB">
        <w:rPr>
          <w:rFonts w:ascii="Traditional Arabic" w:hAnsi="Traditional Arabic" w:cs="Traditional Arabic" w:hint="cs"/>
          <w:sz w:val="32"/>
          <w:szCs w:val="32"/>
          <w:rtl/>
          <w:lang w:bidi="ar-KW"/>
        </w:rPr>
        <w:t>.</w:t>
      </w:r>
    </w:p>
  </w:footnote>
  <w:footnote w:id="115">
    <w:p w:rsidR="00042B77" w:rsidRPr="007149CB" w:rsidRDefault="00042B77" w:rsidP="006600E8">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006600E8">
        <w:rPr>
          <w:rFonts w:ascii="Traditional Arabic" w:hAnsi="Traditional Arabic" w:cs="Traditional Arabic" w:hint="cs"/>
          <w:sz w:val="32"/>
          <w:szCs w:val="32"/>
          <w:rtl/>
        </w:rPr>
        <w:t>سبق تخريجه (ص46)</w:t>
      </w:r>
      <w:r w:rsidRPr="007149CB">
        <w:rPr>
          <w:rFonts w:ascii="Traditional Arabic" w:hAnsi="Traditional Arabic" w:cs="Traditional Arabic" w:hint="cs"/>
          <w:sz w:val="32"/>
          <w:szCs w:val="32"/>
          <w:rtl/>
        </w:rPr>
        <w:t>.</w:t>
      </w:r>
    </w:p>
  </w:footnote>
  <w:footnote w:id="11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البخاري (737)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الآذان</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اليدين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فى</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التكبيرة</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الأولى</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الافتتاح</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سواء</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ومسلم</w:t>
      </w:r>
      <w:r w:rsidRPr="007149CB">
        <w:rPr>
          <w:rFonts w:ascii="Traditional Arabic" w:hAnsi="Traditional Arabic" w:cs="Traditional Arabic"/>
          <w:sz w:val="32"/>
          <w:szCs w:val="32"/>
          <w:rtl/>
        </w:rPr>
        <w:t xml:space="preserve"> (391)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استحباب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اليدين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حذو</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المنكبين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تكبيرة</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الإحرام</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والركوع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الركوع</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وأنه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لا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يفعله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إذا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السجود</w:t>
      </w:r>
      <w:r w:rsidRPr="007149CB">
        <w:rPr>
          <w:rFonts w:ascii="Traditional Arabic" w:hAnsi="Traditional Arabic" w:cs="Traditional Arabic" w:hint="cs"/>
          <w:sz w:val="32"/>
          <w:szCs w:val="32"/>
          <w:rtl/>
        </w:rPr>
        <w:t>.</w:t>
      </w:r>
    </w:p>
  </w:footnote>
  <w:footnote w:id="117">
    <w:p w:rsidR="00042B77" w:rsidRPr="007149CB" w:rsidRDefault="00042B77" w:rsidP="006D24BD">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cs="Traditional Arabic" w:hint="cs"/>
          <w:sz w:val="32"/>
          <w:szCs w:val="32"/>
          <w:rtl/>
        </w:rPr>
        <w:t xml:space="preserve"> </w:t>
      </w:r>
      <w:r w:rsidRPr="007149CB">
        <w:rPr>
          <w:rFonts w:cs="Traditional Arabic"/>
          <w:sz w:val="32"/>
          <w:szCs w:val="32"/>
          <w:rtl/>
        </w:rPr>
        <w:t>وائل بن حجر بن سعد بن مسروق الحضرمي</w:t>
      </w:r>
      <w:r w:rsidRPr="007149CB">
        <w:rPr>
          <w:rFonts w:cs="Traditional Arabic" w:hint="cs"/>
          <w:sz w:val="32"/>
          <w:szCs w:val="32"/>
          <w:rtl/>
        </w:rPr>
        <w:t>,</w:t>
      </w:r>
      <w:r w:rsidRPr="007149CB">
        <w:rPr>
          <w:rFonts w:cs="Traditional Arabic"/>
          <w:sz w:val="32"/>
          <w:szCs w:val="32"/>
          <w:rtl/>
        </w:rPr>
        <w:t xml:space="preserve"> صحابي جليل وكان</w:t>
      </w:r>
      <w:r>
        <w:rPr>
          <w:rFonts w:cs="Traditional Arabic" w:hint="cs"/>
          <w:sz w:val="32"/>
          <w:szCs w:val="32"/>
          <w:rtl/>
        </w:rPr>
        <w:t xml:space="preserve"> أبوه</w:t>
      </w:r>
      <w:r w:rsidRPr="007149CB">
        <w:rPr>
          <w:rFonts w:cs="Traditional Arabic"/>
          <w:sz w:val="32"/>
          <w:szCs w:val="32"/>
          <w:rtl/>
        </w:rPr>
        <w:t xml:space="preserve"> من ملوك اليمن</w:t>
      </w:r>
      <w:r w:rsidRPr="007149CB">
        <w:rPr>
          <w:rFonts w:cs="Traditional Arabic" w:hint="cs"/>
          <w:sz w:val="32"/>
          <w:szCs w:val="32"/>
          <w:rtl/>
        </w:rPr>
        <w:t>,</w:t>
      </w:r>
      <w:r w:rsidRPr="007149CB">
        <w:rPr>
          <w:rFonts w:cs="Traditional Arabic"/>
          <w:sz w:val="32"/>
          <w:szCs w:val="32"/>
          <w:rtl/>
        </w:rPr>
        <w:t xml:space="preserve"> ثم سكن الكوفة ومات في ولاية معاوية</w:t>
      </w:r>
      <w:r w:rsidRPr="007149CB">
        <w:rPr>
          <w:rFonts w:cs="Traditional Arabic" w:hint="cs"/>
          <w:sz w:val="32"/>
          <w:szCs w:val="32"/>
          <w:rtl/>
        </w:rPr>
        <w:t>.</w:t>
      </w:r>
      <w:r w:rsidRPr="0064440B">
        <w:rPr>
          <w:rFonts w:cs="Traditional Arabic"/>
          <w:sz w:val="32"/>
          <w:szCs w:val="32"/>
          <w:rtl/>
        </w:rPr>
        <w:t xml:space="preserve"> </w:t>
      </w:r>
      <w:r w:rsidRPr="0064440B">
        <w:rPr>
          <w:rFonts w:cs="Traditional Arabic" w:hint="eastAsia"/>
          <w:sz w:val="32"/>
          <w:szCs w:val="32"/>
          <w:rtl/>
        </w:rPr>
        <w:t>الاستيعاب</w:t>
      </w:r>
      <w:r w:rsidRPr="0064440B">
        <w:rPr>
          <w:rFonts w:cs="Traditional Arabic"/>
          <w:sz w:val="32"/>
          <w:szCs w:val="32"/>
          <w:rtl/>
        </w:rPr>
        <w:t xml:space="preserve"> </w:t>
      </w:r>
      <w:r w:rsidRPr="0064440B">
        <w:rPr>
          <w:rFonts w:cs="Traditional Arabic" w:hint="eastAsia"/>
          <w:sz w:val="32"/>
          <w:szCs w:val="32"/>
          <w:rtl/>
        </w:rPr>
        <w:t>في</w:t>
      </w:r>
      <w:r w:rsidRPr="0064440B">
        <w:rPr>
          <w:rFonts w:cs="Traditional Arabic"/>
          <w:sz w:val="32"/>
          <w:szCs w:val="32"/>
          <w:rtl/>
        </w:rPr>
        <w:t xml:space="preserve"> </w:t>
      </w:r>
      <w:r w:rsidRPr="0064440B">
        <w:rPr>
          <w:rFonts w:cs="Traditional Arabic" w:hint="eastAsia"/>
          <w:sz w:val="32"/>
          <w:szCs w:val="32"/>
          <w:rtl/>
        </w:rPr>
        <w:t>معرفة</w:t>
      </w:r>
      <w:r w:rsidRPr="0064440B">
        <w:rPr>
          <w:rFonts w:cs="Traditional Arabic"/>
          <w:sz w:val="32"/>
          <w:szCs w:val="32"/>
          <w:rtl/>
        </w:rPr>
        <w:t xml:space="preserve"> </w:t>
      </w:r>
      <w:r w:rsidRPr="0064440B">
        <w:rPr>
          <w:rFonts w:cs="Traditional Arabic" w:hint="eastAsia"/>
          <w:sz w:val="32"/>
          <w:szCs w:val="32"/>
          <w:rtl/>
        </w:rPr>
        <w:t>الأصحاب</w:t>
      </w:r>
      <w:r w:rsidRPr="0064440B">
        <w:rPr>
          <w:rFonts w:cs="Traditional Arabic"/>
          <w:sz w:val="32"/>
          <w:szCs w:val="32"/>
          <w:rtl/>
        </w:rPr>
        <w:t xml:space="preserve"> </w:t>
      </w:r>
      <w:r w:rsidR="0097387E">
        <w:rPr>
          <w:rFonts w:cs="Traditional Arabic"/>
          <w:sz w:val="32"/>
          <w:szCs w:val="32"/>
          <w:rtl/>
        </w:rPr>
        <w:t>(</w:t>
      </w:r>
      <w:r w:rsidRPr="0064440B">
        <w:rPr>
          <w:rFonts w:cs="Traditional Arabic"/>
          <w:sz w:val="32"/>
          <w:szCs w:val="32"/>
          <w:rtl/>
        </w:rPr>
        <w:t>4</w:t>
      </w:r>
      <w:r w:rsidR="0097387E">
        <w:rPr>
          <w:rFonts w:cs="Traditional Arabic"/>
          <w:sz w:val="32"/>
          <w:szCs w:val="32"/>
          <w:rtl/>
        </w:rPr>
        <w:t>/</w:t>
      </w:r>
      <w:r w:rsidRPr="0064440B">
        <w:rPr>
          <w:rFonts w:cs="Traditional Arabic"/>
          <w:sz w:val="32"/>
          <w:szCs w:val="32"/>
          <w:rtl/>
        </w:rPr>
        <w:t>1562</w:t>
      </w:r>
      <w:r w:rsidR="0097387E">
        <w:rPr>
          <w:rFonts w:cs="Traditional Arabic"/>
          <w:sz w:val="32"/>
          <w:szCs w:val="32"/>
          <w:rtl/>
        </w:rPr>
        <w:t>)</w:t>
      </w:r>
      <w:r>
        <w:rPr>
          <w:rFonts w:cs="Traditional Arabic" w:hint="cs"/>
          <w:sz w:val="32"/>
          <w:szCs w:val="32"/>
          <w:rtl/>
        </w:rPr>
        <w:t xml:space="preserve"> الإصابة(3/628)</w:t>
      </w:r>
      <w:r w:rsidRPr="007149CB">
        <w:rPr>
          <w:rFonts w:cs="Traditional Arabic" w:hint="cs"/>
          <w:sz w:val="32"/>
          <w:szCs w:val="32"/>
          <w:rtl/>
        </w:rPr>
        <w:t xml:space="preserve"> </w:t>
      </w:r>
      <w:r w:rsidRPr="007149CB">
        <w:rPr>
          <w:rFonts w:cs="Traditional Arabic"/>
          <w:sz w:val="32"/>
          <w:szCs w:val="32"/>
          <w:rtl/>
        </w:rPr>
        <w:t xml:space="preserve">تقريب التهذيب </w:t>
      </w:r>
      <w:r w:rsidRPr="007149CB">
        <w:rPr>
          <w:rFonts w:cs="Traditional Arabic" w:hint="cs"/>
          <w:sz w:val="32"/>
          <w:szCs w:val="32"/>
          <w:rtl/>
        </w:rPr>
        <w:t>(580).</w:t>
      </w:r>
    </w:p>
  </w:footnote>
  <w:footnote w:id="118">
    <w:p w:rsidR="00042B77" w:rsidRPr="007149CB" w:rsidRDefault="00042B77" w:rsidP="006D24BD">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مسلم (401) كتاب الصلاة</w:t>
      </w:r>
      <w:r w:rsidRPr="007149CB">
        <w:rPr>
          <w:rFonts w:ascii="Traditional Arabic" w:hAnsi="Traditional Arabic" w:cs="Traditional Arabic" w:hint="cs"/>
          <w:sz w:val="32"/>
          <w:szCs w:val="32"/>
          <w:rtl/>
        </w:rPr>
        <w:t>,</w:t>
      </w:r>
      <w:r w:rsidRPr="007149CB">
        <w:rPr>
          <w:rFonts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وضع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يده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اليمني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على</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اليسرى</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بعد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تكبيره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الإحرام</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تحت</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صدره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فوق</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سرته</w:t>
      </w:r>
      <w:r w:rsidRPr="007149CB">
        <w:rPr>
          <w:rFonts w:cs="Traditional Arabic" w:hint="cs"/>
          <w:sz w:val="32"/>
          <w:szCs w:val="32"/>
          <w:rtl/>
        </w:rPr>
        <w:t>.</w:t>
      </w:r>
    </w:p>
  </w:footnote>
  <w:footnote w:id="11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أبوداود (744)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ذكر</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أنه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يديه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إذا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قام</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الثنتين</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والترمذي (3423)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الدعوات</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جاء</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الدعاء</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عند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افتتاح</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الصلاة</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بالليل</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وابن ماجه (864)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إقامة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اليدين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إذا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ركع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وإذا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رأسه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الركوع</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قال الترمذي:</w:t>
      </w:r>
      <w:r w:rsidRPr="007149CB">
        <w:rPr>
          <w:rFonts w:ascii="Traditional Arabic" w:hAnsi="Traditional Arabic" w:cs="Traditional Arabic" w:hint="cs"/>
          <w:sz w:val="32"/>
          <w:szCs w:val="32"/>
          <w:rtl/>
        </w:rPr>
        <w:t xml:space="preserve"> </w:t>
      </w:r>
      <w:r w:rsidRPr="007149CB">
        <w:rPr>
          <w:rFonts w:ascii="Traditional Arabic" w:hAnsi="Traditional Arabic" w:cs="Traditional Arabic"/>
          <w:sz w:val="32"/>
          <w:szCs w:val="32"/>
          <w:rtl/>
        </w:rPr>
        <w:t>حسن صحيح</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صححه</w:t>
      </w:r>
      <w:r w:rsidRPr="007149CB">
        <w:rPr>
          <w:rFonts w:ascii="Traditional Arabic" w:hAnsi="Traditional Arabic" w:cs="Traditional Arabic"/>
          <w:sz w:val="32"/>
          <w:szCs w:val="32"/>
          <w:rtl/>
        </w:rPr>
        <w:t xml:space="preserve"> الألباني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سنن </w:t>
      </w:r>
      <w:r w:rsidRPr="007149CB">
        <w:rPr>
          <w:rFonts w:ascii="Traditional Arabic" w:hAnsi="Traditional Arabic" w:cs="Traditional Arabic" w:hint="eastAsia"/>
          <w:sz w:val="32"/>
          <w:szCs w:val="32"/>
          <w:rtl/>
        </w:rPr>
        <w:t>أبي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داود</w:t>
      </w:r>
      <w:r w:rsidRPr="007149CB">
        <w:rPr>
          <w:rFonts w:ascii="Traditional Arabic" w:hAnsi="Traditional Arabic" w:cs="Traditional Arabic"/>
          <w:sz w:val="32"/>
          <w:szCs w:val="32"/>
          <w:rtl/>
        </w:rPr>
        <w:t xml:space="preserve"> (744)</w:t>
      </w:r>
      <w:r w:rsidRPr="007149CB">
        <w:rPr>
          <w:rFonts w:ascii="Traditional Arabic" w:hAnsi="Traditional Arabic" w:cs="Traditional Arabic" w:hint="cs"/>
          <w:sz w:val="32"/>
          <w:szCs w:val="32"/>
          <w:rtl/>
        </w:rPr>
        <w:t>.</w:t>
      </w:r>
    </w:p>
  </w:footnote>
  <w:footnote w:id="120">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(2466) وابن المنذر في الأوسط (3/149) والطحاوي في شرح معاني الآثار (1/227) وصححه.</w:t>
      </w:r>
    </w:p>
  </w:footnote>
  <w:footnote w:id="12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(2454)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sz w:val="32"/>
          <w:szCs w:val="32"/>
          <w:rtl/>
        </w:rPr>
        <w:t>والبيهق</w:t>
      </w:r>
      <w:r w:rsidRPr="007149CB">
        <w:rPr>
          <w:rFonts w:ascii="Traditional Arabic" w:hAnsi="Traditional Arabic" w:cs="Traditional Arabic" w:hint="eastAsia"/>
          <w:sz w:val="32"/>
          <w:szCs w:val="32"/>
          <w:rtl/>
        </w:rPr>
        <w:t>ي</w:t>
      </w:r>
      <w:r w:rsidRPr="007149CB">
        <w:rPr>
          <w:rFonts w:ascii="Traditional Arabic" w:hAnsi="Traditional Arabic" w:cs="Traditional Arabic"/>
          <w:sz w:val="32"/>
          <w:szCs w:val="32"/>
          <w:rtl/>
        </w:rPr>
        <w:t xml:space="preserve"> وضعفه (2/80)</w:t>
      </w:r>
      <w:r w:rsidRPr="007149CB">
        <w:rPr>
          <w:rFonts w:ascii="Traditional Arabic" w:hAnsi="Traditional Arabic" w:cs="Traditional Arabic" w:hint="cs"/>
          <w:sz w:val="32"/>
          <w:szCs w:val="32"/>
          <w:rtl/>
        </w:rPr>
        <w:t>.</w:t>
      </w:r>
    </w:p>
  </w:footnote>
  <w:footnote w:id="122">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(2533).</w:t>
      </w:r>
    </w:p>
  </w:footnote>
  <w:footnote w:id="123">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(2464)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2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(2535)</w:t>
      </w:r>
      <w:r w:rsidRPr="007149CB">
        <w:rPr>
          <w:rFonts w:ascii="Traditional Arabic" w:hAnsi="Traditional Arabic" w:cs="Traditional Arabic" w:hint="cs"/>
          <w:sz w:val="32"/>
          <w:szCs w:val="32"/>
          <w:rtl/>
          <w:lang w:bidi="ar-KW"/>
        </w:rPr>
        <w:t>.</w:t>
      </w:r>
    </w:p>
  </w:footnote>
  <w:footnote w:id="12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(2456)</w:t>
      </w:r>
      <w:r w:rsidRPr="007149CB">
        <w:rPr>
          <w:rFonts w:ascii="Traditional Arabic" w:hAnsi="Traditional Arabic" w:cs="Traditional Arabic" w:hint="cs"/>
          <w:sz w:val="32"/>
          <w:szCs w:val="32"/>
          <w:rtl/>
          <w:lang w:bidi="ar-KW"/>
        </w:rPr>
        <w:t>.</w:t>
      </w:r>
    </w:p>
  </w:footnote>
  <w:footnote w:id="12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بدائع الصنائع (1/307-308)</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وشرح فتح القدير (1/309)</w:t>
      </w:r>
      <w:r w:rsidRPr="007149CB">
        <w:rPr>
          <w:rFonts w:ascii="Traditional Arabic" w:hAnsi="Traditional Arabic" w:cs="Traditional Arabic" w:hint="cs"/>
          <w:sz w:val="32"/>
          <w:szCs w:val="32"/>
          <w:rtl/>
        </w:rPr>
        <w:t>.</w:t>
      </w:r>
    </w:p>
  </w:footnote>
  <w:footnote w:id="12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البيان والتحصيل (1/375)</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حاشية الدسوقي (1/247)</w:t>
      </w:r>
      <w:r w:rsidRPr="007149CB">
        <w:rPr>
          <w:rFonts w:ascii="Traditional Arabic" w:hAnsi="Traditional Arabic" w:cs="Traditional Arabic" w:hint="cs"/>
          <w:sz w:val="32"/>
          <w:szCs w:val="32"/>
          <w:rtl/>
        </w:rPr>
        <w:t>.</w:t>
      </w:r>
    </w:p>
  </w:footnote>
  <w:footnote w:id="128">
    <w:p w:rsidR="00042B77" w:rsidRPr="007149CB" w:rsidRDefault="00042B77" w:rsidP="00234BBB">
      <w:pPr>
        <w:pStyle w:val="a3"/>
        <w:widowControl w:val="0"/>
        <w:ind w:left="340" w:hanging="340"/>
        <w:jc w:val="lowKashida"/>
        <w:rPr>
          <w:rFonts w:cs="Traditional Arabic"/>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أبوداود (748)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يذكر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الرفع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الركوع</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والترمذي</w:t>
      </w:r>
      <w:r w:rsidRPr="007149CB">
        <w:rPr>
          <w:rFonts w:ascii="Traditional Arabic" w:hAnsi="Traditional Arabic" w:cs="Traditional Arabic"/>
          <w:sz w:val="32"/>
          <w:szCs w:val="32"/>
          <w:rtl/>
          <w:lang w:bidi="ar-KW"/>
        </w:rPr>
        <w:t xml:space="preserve"> (257)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جاء</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أن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النبي</w:t>
      </w:r>
      <w:r w:rsidRPr="007149CB">
        <w:rPr>
          <w:rFonts w:ascii="Traditional Arabic" w:hAnsi="Traditional Arabic" w:cs="Traditional Arabic"/>
          <w:sz w:val="32"/>
          <w:szCs w:val="32"/>
          <w:rtl/>
          <w:lang w:bidi="ar-KW"/>
        </w:rPr>
        <w:t xml:space="preserve"> </w:t>
      </w:r>
      <w:r w:rsidRPr="007149CB">
        <w:rPr>
          <w:rFonts w:ascii="AGA Arabesque" w:hAnsi="AGA Arabesque" w:cs="Times New Roman"/>
          <w:sz w:val="28"/>
          <w:szCs w:val="28"/>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لم</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يرفع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إلا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أول</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مرة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والطحاوي</w:t>
      </w:r>
      <w:r w:rsidRPr="007149CB">
        <w:rPr>
          <w:rFonts w:ascii="Traditional Arabic" w:hAnsi="Traditional Arabic" w:cs="Traditional Arabic"/>
          <w:sz w:val="32"/>
          <w:szCs w:val="32"/>
          <w:rtl/>
          <w:lang w:bidi="ar-KW"/>
        </w:rPr>
        <w:t xml:space="preserve"> في شرح معاني الآثار (1/224) واللفظ له. صححه الطحاوي (1/226-227)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والألباني في صحيح أبي داود (748), وضعفه عبد الله بن المبارك</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كما في سنن الترمذي (256)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والبخاري في رفع اليدين (ص83)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وأبو</w:t>
      </w:r>
      <w:r w:rsidRPr="007149CB">
        <w:rPr>
          <w:rFonts w:ascii="Traditional Arabic" w:hAnsi="Traditional Arabic" w:cs="Traditional Arabic"/>
          <w:sz w:val="32"/>
          <w:szCs w:val="32"/>
          <w:rtl/>
          <w:lang w:bidi="ar-KW"/>
        </w:rPr>
        <w:t xml:space="preserve"> داو</w:t>
      </w:r>
      <w:r w:rsidRPr="007149CB">
        <w:rPr>
          <w:rFonts w:ascii="Traditional Arabic" w:hAnsi="Traditional Arabic" w:cs="Traditional Arabic" w:hint="eastAsia"/>
          <w:sz w:val="32"/>
          <w:szCs w:val="32"/>
          <w:rtl/>
          <w:lang w:bidi="ar-KW"/>
        </w:rPr>
        <w:t>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كما في تنقيح التحقيق (2/135)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29">
    <w:p w:rsidR="00042B77" w:rsidRPr="007149CB" w:rsidRDefault="00042B77" w:rsidP="00234BBB">
      <w:pPr>
        <w:pStyle w:val="a3"/>
        <w:widowControl w:val="0"/>
        <w:ind w:left="340" w:hanging="340"/>
        <w:jc w:val="lowKashida"/>
        <w:rPr>
          <w:rFonts w:cs="Traditional Arabic" w:hint="cs"/>
          <w:sz w:val="32"/>
          <w:szCs w:val="32"/>
          <w:lang w:bidi="ar-KW"/>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الدارقطني (1133)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عدي في الكامل (7/337)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الجوزي كما في تنقيح التحقيق (2/132)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والبيهقي (2/79-80)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وضعفه الدارقطني</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لأن في سنده محمد بن جابر</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ضعفه الأئمة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انظر ميزان الاعتدال (3/496)</w:t>
      </w:r>
      <w:r w:rsidRPr="007149CB">
        <w:rPr>
          <w:rFonts w:ascii="Traditional Arabic" w:hAnsi="Traditional Arabic" w:cs="Traditional Arabic" w:hint="cs"/>
          <w:sz w:val="32"/>
          <w:szCs w:val="32"/>
          <w:rtl/>
          <w:lang w:bidi="ar-KW"/>
        </w:rPr>
        <w:t>.</w:t>
      </w:r>
    </w:p>
  </w:footnote>
  <w:footnote w:id="130">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الطحاوي في شرح معاني الآثار (2/176)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خزيمة (2703)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والبيهقي (5/72) بلفظ (في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موقوفا</w:t>
      </w:r>
      <w:r w:rsidRPr="007149CB">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 xml:space="preserve"> (2462) بلفظ (</w:t>
      </w:r>
      <w:r>
        <w:rPr>
          <w:rFonts w:ascii="Traditional Arabic" w:hAnsi="Traditional Arabic" w:cs="Traditional Arabic" w:hint="cs"/>
          <w:sz w:val="32"/>
          <w:szCs w:val="32"/>
          <w:rtl/>
          <w:lang w:bidi="ar-KW"/>
        </w:rPr>
        <w:t>إ</w:t>
      </w:r>
      <w:r>
        <w:rPr>
          <w:rFonts w:ascii="Traditional Arabic" w:hAnsi="Traditional Arabic" w:cs="Traditional Arabic"/>
          <w:sz w:val="32"/>
          <w:szCs w:val="32"/>
          <w:rtl/>
          <w:lang w:bidi="ar-KW"/>
        </w:rPr>
        <w:t xml:space="preserve">ذا قام </w:t>
      </w:r>
      <w:r>
        <w:rPr>
          <w:rFonts w:ascii="Traditional Arabic" w:hAnsi="Traditional Arabic" w:cs="Traditional Arabic" w:hint="cs"/>
          <w:sz w:val="32"/>
          <w:szCs w:val="32"/>
          <w:rtl/>
          <w:lang w:bidi="ar-KW"/>
        </w:rPr>
        <w:t>إ</w:t>
      </w:r>
      <w:r w:rsidRPr="007149CB">
        <w:rPr>
          <w:rFonts w:ascii="Traditional Arabic" w:hAnsi="Traditional Arabic" w:cs="Traditional Arabic"/>
          <w:sz w:val="32"/>
          <w:szCs w:val="32"/>
          <w:rtl/>
          <w:lang w:bidi="ar-KW"/>
        </w:rPr>
        <w:t>لى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وضعفه البخاري (ص135) في رفع اليدين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والبيهقي</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والنووي في المجموع (3/404).</w:t>
      </w:r>
    </w:p>
  </w:footnote>
  <w:footnote w:id="13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(430)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الأمر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بالسكون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والنهي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الإشارة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باليد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ورفعها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السلام</w:t>
      </w:r>
      <w:r w:rsidRPr="007149CB">
        <w:rPr>
          <w:rFonts w:ascii="Traditional Arabic" w:hAnsi="Traditional Arabic" w:cs="Traditional Arabic" w:hint="cs"/>
          <w:sz w:val="32"/>
          <w:szCs w:val="32"/>
          <w:rtl/>
          <w:lang w:bidi="ar-KW"/>
        </w:rPr>
        <w:t>.</w:t>
      </w:r>
    </w:p>
  </w:footnote>
  <w:footnote w:id="132">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الأوسط</w:t>
      </w:r>
      <w:r w:rsidRPr="007149CB">
        <w:rPr>
          <w:rFonts w:ascii="Traditional Arabic" w:hAnsi="Traditional Arabic" w:cs="Traditional Arabic"/>
          <w:sz w:val="32"/>
          <w:szCs w:val="32"/>
          <w:rtl/>
          <w:lang w:bidi="ar-KW"/>
        </w:rPr>
        <w:t xml:space="preserve"> لابن المنذر (3/150151)</w:t>
      </w:r>
      <w:r w:rsidRPr="007149CB">
        <w:rPr>
          <w:rFonts w:ascii="Traditional Arabic" w:hAnsi="Traditional Arabic" w:cs="Traditional Arabic" w:hint="cs"/>
          <w:sz w:val="32"/>
          <w:szCs w:val="32"/>
          <w:rtl/>
          <w:lang w:bidi="ar-KW"/>
        </w:rPr>
        <w:t>.</w:t>
      </w:r>
    </w:p>
  </w:footnote>
  <w:footnote w:id="133">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رسالة</w:t>
      </w:r>
      <w:r w:rsidRPr="007149CB">
        <w:rPr>
          <w:rFonts w:ascii="Traditional Arabic" w:hAnsi="Traditional Arabic" w:cs="Traditional Arabic"/>
          <w:sz w:val="32"/>
          <w:szCs w:val="32"/>
          <w:rtl/>
          <w:lang w:bidi="ar-KW"/>
        </w:rPr>
        <w:t xml:space="preserve"> رفع اليدين (ص22)</w:t>
      </w:r>
      <w:r w:rsidRPr="007149CB">
        <w:rPr>
          <w:rFonts w:ascii="Traditional Arabic" w:hAnsi="Traditional Arabic" w:cs="Traditional Arabic" w:hint="cs"/>
          <w:sz w:val="32"/>
          <w:szCs w:val="32"/>
          <w:rtl/>
          <w:lang w:bidi="ar-KW"/>
        </w:rPr>
        <w:t>.</w:t>
      </w:r>
    </w:p>
  </w:footnote>
  <w:footnote w:id="134">
    <w:p w:rsidR="00042B77" w:rsidRPr="007149CB" w:rsidRDefault="00042B77" w:rsidP="00234BBB">
      <w:pPr>
        <w:pStyle w:val="a3"/>
        <w:widowControl w:val="0"/>
        <w:spacing w:line="233" w:lineRule="auto"/>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في رفع اليدين (ص75)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(2444)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p>
  </w:footnote>
  <w:footnote w:id="135">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(431)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الأمر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بالسكون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والنهي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الإشارة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باليد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ورفعها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السلام</w:t>
      </w:r>
      <w:r w:rsidRPr="007149CB">
        <w:rPr>
          <w:rFonts w:cs="Traditional Arabic" w:hint="cs"/>
          <w:sz w:val="32"/>
          <w:szCs w:val="32"/>
          <w:rtl/>
        </w:rPr>
        <w:t>.</w:t>
      </w:r>
    </w:p>
  </w:footnote>
  <w:footnote w:id="136">
    <w:p w:rsidR="00042B77" w:rsidRPr="007149CB" w:rsidRDefault="00042B77" w:rsidP="00234BBB">
      <w:pPr>
        <w:pStyle w:val="a3"/>
        <w:widowControl w:val="0"/>
        <w:spacing w:line="233"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رسالة</w:t>
      </w:r>
      <w:r w:rsidRPr="007149CB">
        <w:rPr>
          <w:rFonts w:ascii="Traditional Arabic" w:hAnsi="Traditional Arabic" w:cs="Traditional Arabic"/>
          <w:sz w:val="32"/>
          <w:szCs w:val="32"/>
          <w:rtl/>
          <w:lang w:bidi="ar-KW"/>
        </w:rPr>
        <w:t xml:space="preserve"> رفع اليدين (ص90)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وتابعه النووي كما في المجموع (3/403)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حجر في التلخيص الحبير (2/623)</w:t>
      </w:r>
      <w:r w:rsidRPr="007149CB">
        <w:rPr>
          <w:rFonts w:ascii="Traditional Arabic" w:hAnsi="Traditional Arabic" w:cs="Traditional Arabic" w:hint="cs"/>
          <w:sz w:val="32"/>
          <w:szCs w:val="32"/>
          <w:rtl/>
          <w:lang w:bidi="ar-KW"/>
        </w:rPr>
        <w:t>.</w:t>
      </w:r>
    </w:p>
  </w:footnote>
  <w:footnote w:id="137">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المنذر في الأوسط (3/138)</w:t>
      </w:r>
      <w:r w:rsidRPr="007149CB">
        <w:rPr>
          <w:rFonts w:ascii="Traditional Arabic" w:hAnsi="Traditional Arabic" w:cs="Traditional Arabic" w:hint="cs"/>
          <w:sz w:val="32"/>
          <w:szCs w:val="32"/>
          <w:rtl/>
          <w:lang w:bidi="ar-KW"/>
        </w:rPr>
        <w:t>.</w:t>
      </w:r>
    </w:p>
  </w:footnote>
  <w:footnote w:id="138">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(2527) (2528)</w:t>
      </w:r>
      <w:r w:rsidRPr="007149CB">
        <w:rPr>
          <w:rFonts w:ascii="Traditional Arabic" w:hAnsi="Traditional Arabic" w:cs="Traditional Arabic" w:hint="cs"/>
          <w:sz w:val="32"/>
          <w:szCs w:val="32"/>
          <w:rtl/>
          <w:lang w:bidi="ar-KW"/>
        </w:rPr>
        <w:t>.</w:t>
      </w:r>
    </w:p>
  </w:footnote>
  <w:footnote w:id="139">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(2432)</w:t>
      </w:r>
      <w:r w:rsidRPr="007149CB">
        <w:rPr>
          <w:rFonts w:ascii="Traditional Arabic" w:hAnsi="Traditional Arabic" w:cs="Traditional Arabic" w:hint="cs"/>
          <w:sz w:val="32"/>
          <w:szCs w:val="32"/>
          <w:rtl/>
          <w:lang w:bidi="ar-KW"/>
        </w:rPr>
        <w:t>.</w:t>
      </w:r>
    </w:p>
  </w:footnote>
  <w:footnote w:id="140">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(2431)</w:t>
      </w:r>
      <w:r w:rsidRPr="007149CB">
        <w:rPr>
          <w:rFonts w:ascii="Traditional Arabic" w:hAnsi="Traditional Arabic" w:cs="Traditional Arabic" w:hint="cs"/>
          <w:sz w:val="32"/>
          <w:szCs w:val="32"/>
          <w:rtl/>
          <w:lang w:bidi="ar-KW"/>
        </w:rPr>
        <w:t>.</w:t>
      </w:r>
    </w:p>
  </w:footnote>
  <w:footnote w:id="141">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(2427)</w:t>
      </w:r>
      <w:r w:rsidRPr="007149CB">
        <w:rPr>
          <w:rFonts w:ascii="Traditional Arabic" w:hAnsi="Traditional Arabic" w:cs="Traditional Arabic" w:hint="cs"/>
          <w:sz w:val="32"/>
          <w:szCs w:val="32"/>
          <w:rtl/>
          <w:lang w:bidi="ar-KW"/>
        </w:rPr>
        <w:t>.</w:t>
      </w:r>
    </w:p>
  </w:footnote>
  <w:footnote w:id="142">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(2428)</w:t>
      </w:r>
      <w:r w:rsidRPr="007149CB">
        <w:rPr>
          <w:rFonts w:ascii="Traditional Arabic" w:hAnsi="Traditional Arabic" w:cs="Traditional Arabic" w:hint="cs"/>
          <w:sz w:val="32"/>
          <w:szCs w:val="32"/>
          <w:rtl/>
          <w:lang w:bidi="ar-KW"/>
        </w:rPr>
        <w:t>.</w:t>
      </w:r>
    </w:p>
  </w:footnote>
  <w:footnote w:id="143">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بدائع الصنائع (1/295)</w:t>
      </w:r>
      <w:r w:rsidRPr="007149CB">
        <w:rPr>
          <w:rFonts w:ascii="Traditional Arabic" w:hAnsi="Traditional Arabic" w:cs="Traditional Arabic" w:hint="cs"/>
          <w:sz w:val="32"/>
          <w:szCs w:val="32"/>
          <w:rtl/>
        </w:rPr>
        <w:t>.</w:t>
      </w:r>
    </w:p>
  </w:footnote>
  <w:footnote w:id="144">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الإنصاف (3/420)</w:t>
      </w:r>
      <w:r w:rsidRPr="007149CB">
        <w:rPr>
          <w:rFonts w:ascii="Traditional Arabic" w:hAnsi="Traditional Arabic" w:cs="Traditional Arabic" w:hint="cs"/>
          <w:sz w:val="32"/>
          <w:szCs w:val="32"/>
          <w:rtl/>
        </w:rPr>
        <w:t>.</w:t>
      </w:r>
    </w:p>
  </w:footnote>
  <w:footnote w:id="145">
    <w:p w:rsidR="00042B77" w:rsidRPr="007149CB" w:rsidRDefault="00042B77" w:rsidP="00EA2D41">
      <w:pPr>
        <w:pStyle w:val="a3"/>
        <w:widowControl w:val="0"/>
        <w:spacing w:line="23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مسلم (391)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استحباب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اليدين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حذو</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المنكبين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تكبيرة</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الإحرام</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والركوع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الركوع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وأنه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لا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يفعله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إذا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رفع</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من</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السجود</w:t>
      </w:r>
      <w:r w:rsidRPr="007149CB">
        <w:rPr>
          <w:rFonts w:ascii="Traditional Arabic" w:hAnsi="Traditional Arabic" w:cs="Traditional Arabic" w:hint="cs"/>
          <w:sz w:val="32"/>
          <w:szCs w:val="32"/>
          <w:rtl/>
        </w:rPr>
        <w:t>.</w:t>
      </w:r>
    </w:p>
  </w:footnote>
  <w:footnote w:id="146">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(2532)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(2425)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وإسناده صحيح.</w:t>
      </w:r>
    </w:p>
  </w:footnote>
  <w:footnote w:id="14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(2519)</w:t>
      </w:r>
      <w:r w:rsidRPr="007149CB">
        <w:rPr>
          <w:rFonts w:ascii="Traditional Arabic" w:hAnsi="Traditional Arabic" w:cs="Traditional Arabic" w:hint="cs"/>
          <w:sz w:val="32"/>
          <w:szCs w:val="32"/>
          <w:rtl/>
          <w:lang w:bidi="ar-KW"/>
        </w:rPr>
        <w:t>.</w:t>
      </w:r>
    </w:p>
  </w:footnote>
  <w:footnote w:id="14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(2435)</w:t>
      </w:r>
      <w:r w:rsidRPr="007149CB">
        <w:rPr>
          <w:rFonts w:ascii="Traditional Arabic" w:hAnsi="Traditional Arabic" w:cs="Traditional Arabic" w:hint="cs"/>
          <w:sz w:val="32"/>
          <w:szCs w:val="32"/>
          <w:rtl/>
          <w:lang w:bidi="ar-KW"/>
        </w:rPr>
        <w:t>.</w:t>
      </w:r>
    </w:p>
  </w:footnote>
  <w:footnote w:id="14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(2429)</w:t>
      </w:r>
      <w:r w:rsidRPr="007149CB">
        <w:rPr>
          <w:rFonts w:ascii="Traditional Arabic" w:hAnsi="Traditional Arabic" w:cs="Traditional Arabic" w:hint="cs"/>
          <w:sz w:val="32"/>
          <w:szCs w:val="32"/>
          <w:rtl/>
          <w:lang w:bidi="ar-KW"/>
        </w:rPr>
        <w:t>.</w:t>
      </w:r>
    </w:p>
  </w:footnote>
  <w:footnote w:id="15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(2/137)</w:t>
      </w:r>
      <w:r w:rsidRPr="007149CB">
        <w:rPr>
          <w:rFonts w:ascii="Traditional Arabic" w:hAnsi="Traditional Arabic" w:cs="Traditional Arabic" w:hint="cs"/>
          <w:sz w:val="32"/>
          <w:szCs w:val="32"/>
          <w:rtl/>
          <w:lang w:bidi="ar-KW"/>
        </w:rPr>
        <w:t>.</w:t>
      </w:r>
    </w:p>
  </w:footnote>
  <w:footnote w:id="151">
    <w:p w:rsidR="00042B77" w:rsidRPr="007149CB" w:rsidRDefault="00042B77" w:rsidP="004E0C4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الشرح</w:t>
      </w:r>
      <w:r w:rsidRPr="007149CB">
        <w:rPr>
          <w:rFonts w:ascii="Traditional Arabic" w:hAnsi="Traditional Arabic" w:cs="Traditional Arabic"/>
          <w:sz w:val="32"/>
          <w:szCs w:val="32"/>
          <w:rtl/>
          <w:lang w:bidi="ar-KW"/>
        </w:rPr>
        <w:t xml:space="preserve"> الكبير للدردير (1/247)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حاشية الدسوقي (1/247)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والتاج وال</w:t>
      </w:r>
      <w:r w:rsidRPr="007149CB">
        <w:rPr>
          <w:rFonts w:ascii="Traditional Arabic" w:hAnsi="Traditional Arabic" w:cs="Traditional Arabic" w:hint="cs"/>
          <w:sz w:val="32"/>
          <w:szCs w:val="32"/>
          <w:rtl/>
          <w:lang w:bidi="ar-KW"/>
        </w:rPr>
        <w:t>إ</w:t>
      </w:r>
      <w:r w:rsidRPr="007149CB">
        <w:rPr>
          <w:rFonts w:ascii="Traditional Arabic" w:hAnsi="Traditional Arabic" w:cs="Traditional Arabic"/>
          <w:sz w:val="32"/>
          <w:szCs w:val="32"/>
          <w:rtl/>
          <w:lang w:bidi="ar-KW"/>
        </w:rPr>
        <w:t>كليل (1/536)</w:t>
      </w:r>
      <w:r>
        <w:rPr>
          <w:rFonts w:ascii="Traditional Arabic" w:hAnsi="Traditional Arabic" w:cs="Traditional Arabic" w:hint="cs"/>
          <w:sz w:val="32"/>
          <w:szCs w:val="32"/>
          <w:rtl/>
          <w:lang w:bidi="ar-KW"/>
        </w:rPr>
        <w:t xml:space="preserve"> وصفة الرفع عندهم تختلف عن الشافعية والحنابلة فقال الدردير:</w:t>
      </w:r>
      <w:r w:rsidRPr="004E0C4A">
        <w:rPr>
          <w:rFonts w:hint="eastAsia"/>
          <w:rtl/>
        </w:rPr>
        <w:t xml:space="preserve"> </w:t>
      </w:r>
      <w:r w:rsidRPr="004E0C4A">
        <w:rPr>
          <w:rFonts w:ascii="Traditional Arabic" w:hAnsi="Traditional Arabic" w:cs="Traditional Arabic" w:hint="eastAsia"/>
          <w:sz w:val="32"/>
          <w:szCs w:val="32"/>
          <w:rtl/>
          <w:lang w:bidi="ar-KW"/>
        </w:rPr>
        <w:t>حذو</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منكبيه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ظهورهما</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للسماء</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وبطونهما</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للأرض</w:t>
      </w:r>
      <w:r w:rsidRPr="004E0C4A">
        <w:rPr>
          <w:rFonts w:ascii="Traditional Arabic" w:hAnsi="Traditional Arabic" w:cs="Traditional Arabic"/>
          <w:sz w:val="32"/>
          <w:szCs w:val="32"/>
          <w:rtl/>
          <w:lang w:bidi="ar-KW"/>
        </w:rPr>
        <w:t xml:space="preserve"> </w:t>
      </w:r>
      <w:r w:rsidRPr="007149CB">
        <w:rPr>
          <w:rFonts w:ascii="Traditional Arabic" w:hAnsi="Traditional Arabic" w:cs="Traditional Arabic" w:hint="cs"/>
          <w:sz w:val="32"/>
          <w:szCs w:val="32"/>
          <w:rtl/>
          <w:lang w:bidi="ar-KW"/>
        </w:rPr>
        <w:t>.</w:t>
      </w:r>
    </w:p>
  </w:footnote>
  <w:footnote w:id="152">
    <w:p w:rsidR="00042B77" w:rsidRPr="007149CB" w:rsidRDefault="00042B77" w:rsidP="004E0C4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(3/305-306)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ومغني المحتاج (1/152)</w:t>
      </w:r>
      <w:r>
        <w:rPr>
          <w:rFonts w:ascii="Traditional Arabic" w:hAnsi="Traditional Arabic" w:cs="Traditional Arabic" w:hint="cs"/>
          <w:sz w:val="32"/>
          <w:szCs w:val="32"/>
          <w:rtl/>
          <w:lang w:bidi="ar-KW"/>
        </w:rPr>
        <w:t xml:space="preserve"> قال النووي:</w:t>
      </w:r>
      <w:r w:rsidRPr="004E0C4A">
        <w:rPr>
          <w:rFonts w:hint="eastAsia"/>
          <w:rtl/>
        </w:rPr>
        <w:t xml:space="preserve"> </w:t>
      </w:r>
      <w:r w:rsidRPr="004E0C4A">
        <w:rPr>
          <w:rFonts w:ascii="Traditional Arabic" w:hAnsi="Traditional Arabic" w:cs="Traditional Arabic" w:hint="eastAsia"/>
          <w:sz w:val="32"/>
          <w:szCs w:val="32"/>
          <w:rtl/>
          <w:lang w:bidi="ar-KW"/>
        </w:rPr>
        <w:t>يرفعهما</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بحيث</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يحاذي</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أطراف</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أصابعه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أعلى</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أذنيه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وإبهاماه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شحمتي</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أذنيه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وراحتاه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منكبيه</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وهذا</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معنى</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قول</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الشافعي</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والأصحاب</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رحمهم</w:t>
      </w:r>
      <w:r w:rsidRPr="004E0C4A">
        <w:rPr>
          <w:rFonts w:ascii="Traditional Arabic" w:hAnsi="Traditional Arabic" w:cs="Traditional Arabic"/>
          <w:sz w:val="32"/>
          <w:szCs w:val="32"/>
          <w:rtl/>
          <w:lang w:bidi="ar-KW"/>
        </w:rPr>
        <w:t xml:space="preserve"> </w:t>
      </w:r>
      <w:r w:rsidRPr="004E0C4A">
        <w:rPr>
          <w:rFonts w:ascii="Traditional Arabic" w:hAnsi="Traditional Arabic" w:cs="Traditional Arabic" w:hint="eastAsia"/>
          <w:sz w:val="32"/>
          <w:szCs w:val="32"/>
          <w:rtl/>
          <w:lang w:bidi="ar-KW"/>
        </w:rPr>
        <w:t>الله</w:t>
      </w:r>
      <w:r w:rsidRPr="007149CB">
        <w:rPr>
          <w:rFonts w:ascii="Traditional Arabic" w:hAnsi="Traditional Arabic" w:cs="Traditional Arabic" w:hint="cs"/>
          <w:sz w:val="32"/>
          <w:szCs w:val="32"/>
          <w:rtl/>
          <w:lang w:bidi="ar-KW"/>
        </w:rPr>
        <w:t>.</w:t>
      </w:r>
    </w:p>
  </w:footnote>
  <w:footnote w:id="15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الإنصاف (3/419)</w:t>
      </w:r>
      <w:r w:rsidRPr="007149CB">
        <w:rPr>
          <w:rFonts w:ascii="Traditional Arabic" w:hAnsi="Traditional Arabic" w:cs="Traditional Arabic" w:hint="cs"/>
          <w:sz w:val="32"/>
          <w:szCs w:val="32"/>
          <w:rtl/>
        </w:rPr>
        <w:t>.</w:t>
      </w:r>
    </w:p>
  </w:footnote>
  <w:footnote w:id="154">
    <w:p w:rsidR="00042B77" w:rsidRPr="007149CB" w:rsidRDefault="00042B77" w:rsidP="00524B32">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سبق تخريجه ص (</w:t>
      </w:r>
      <w:r>
        <w:rPr>
          <w:rFonts w:ascii="Traditional Arabic" w:hAnsi="Traditional Arabic" w:cs="Traditional Arabic" w:hint="cs"/>
          <w:sz w:val="32"/>
          <w:szCs w:val="32"/>
          <w:rtl/>
        </w:rPr>
        <w:t>200</w:t>
      </w:r>
      <w:r w:rsidRPr="007149CB">
        <w:rPr>
          <w:rFonts w:ascii="Traditional Arabic" w:hAnsi="Traditional Arabic" w:cs="Traditional Arabic" w:hint="cs"/>
          <w:sz w:val="32"/>
          <w:szCs w:val="32"/>
          <w:rtl/>
        </w:rPr>
        <w:t>)</w:t>
      </w:r>
      <w:r w:rsidRPr="007149CB">
        <w:rPr>
          <w:rFonts w:cs="Traditional Arabic" w:hint="cs"/>
          <w:sz w:val="32"/>
          <w:szCs w:val="32"/>
          <w:rtl/>
        </w:rPr>
        <w:t>.</w:t>
      </w:r>
    </w:p>
  </w:footnote>
  <w:footnote w:id="15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(2/137-138)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والإنصاف (3/420)</w:t>
      </w:r>
      <w:r w:rsidRPr="007149CB">
        <w:rPr>
          <w:rFonts w:ascii="Traditional Arabic" w:hAnsi="Traditional Arabic" w:cs="Traditional Arabic" w:hint="cs"/>
          <w:sz w:val="32"/>
          <w:szCs w:val="32"/>
          <w:rtl/>
          <w:lang w:bidi="ar-KW"/>
        </w:rPr>
        <w:t>.</w:t>
      </w:r>
    </w:p>
  </w:footnote>
  <w:footnote w:id="15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الأوسط</w:t>
      </w:r>
      <w:r w:rsidRPr="007149CB">
        <w:rPr>
          <w:rFonts w:ascii="Traditional Arabic" w:hAnsi="Traditional Arabic" w:cs="Traditional Arabic"/>
          <w:sz w:val="32"/>
          <w:szCs w:val="32"/>
          <w:rtl/>
          <w:lang w:bidi="ar-KW"/>
        </w:rPr>
        <w:t xml:space="preserve"> (3/73)</w:t>
      </w:r>
      <w:r w:rsidRPr="007149CB">
        <w:rPr>
          <w:rFonts w:ascii="Traditional Arabic" w:hAnsi="Traditional Arabic" w:cs="Traditional Arabic" w:hint="cs"/>
          <w:sz w:val="32"/>
          <w:szCs w:val="32"/>
          <w:rtl/>
          <w:lang w:bidi="ar-KW"/>
        </w:rPr>
        <w:t>.</w:t>
      </w:r>
    </w:p>
  </w:footnote>
  <w:footnote w:id="15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(2434)</w:t>
      </w:r>
      <w:r w:rsidRPr="007149CB">
        <w:rPr>
          <w:rFonts w:ascii="Traditional Arabic" w:hAnsi="Traditional Arabic" w:cs="Traditional Arabic" w:hint="cs"/>
          <w:sz w:val="32"/>
          <w:szCs w:val="32"/>
          <w:rtl/>
          <w:lang w:bidi="ar-KW"/>
        </w:rPr>
        <w:t>.</w:t>
      </w:r>
    </w:p>
  </w:footnote>
  <w:footnote w:id="158">
    <w:p w:rsidR="00042B77" w:rsidRPr="005E1CAC" w:rsidRDefault="00821CCC" w:rsidP="00821CCC">
      <w:pPr>
        <w:pStyle w:val="a3"/>
        <w:widowControl w:val="0"/>
        <w:ind w:left="340" w:hanging="340"/>
        <w:jc w:val="lowKashida"/>
        <w:rPr>
          <w:rFonts w:ascii="Traditional Arabic" w:hAnsi="Traditional Arabic" w:cs="Traditional Arabic"/>
          <w:sz w:val="32"/>
          <w:szCs w:val="32"/>
          <w:lang w:bidi="ar-KW"/>
        </w:rPr>
      </w:pPr>
      <w:r>
        <w:rPr>
          <w:rFonts w:ascii="Traditional Arabic" w:hAnsi="Traditional Arabic" w:cs="Traditional Arabic" w:hint="cs"/>
          <w:sz w:val="32"/>
          <w:szCs w:val="32"/>
          <w:rtl/>
          <w:lang w:bidi="ar-KW"/>
        </w:rPr>
        <w:t>(</w:t>
      </w:r>
      <w:r w:rsidR="00042B77" w:rsidRPr="00821CCC">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محمد</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بن</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أحمد</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بن</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أبي</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سهل</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أبو</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بكر</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السرخسي</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شمس</w:t>
      </w:r>
      <w:r w:rsidR="00042B77">
        <w:rPr>
          <w:rFonts w:ascii="Traditional Arabic" w:hAnsi="Traditional Arabic" w:cs="Traditional Arabic" w:hint="cs"/>
          <w:sz w:val="32"/>
          <w:szCs w:val="32"/>
          <w:rtl/>
          <w:lang w:bidi="ar-KW"/>
        </w:rPr>
        <w:t>،</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صاحب</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المبسوط</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وغيره</w:t>
      </w:r>
      <w:r w:rsidR="00042B77">
        <w:rPr>
          <w:rFonts w:ascii="Traditional Arabic" w:hAnsi="Traditional Arabic" w:cs="Traditional Arabic" w:hint="cs"/>
          <w:sz w:val="32"/>
          <w:szCs w:val="32"/>
          <w:rtl/>
          <w:lang w:bidi="ar-KW"/>
        </w:rPr>
        <w:t>،</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كان</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إماما</w:t>
      </w:r>
      <w:r w:rsidR="00042B77" w:rsidRPr="005E1CAC">
        <w:rPr>
          <w:rFonts w:ascii="Traditional Arabic" w:hAnsi="Traditional Arabic" w:cs="Traditional Arabic"/>
          <w:sz w:val="32"/>
          <w:szCs w:val="32"/>
          <w:rtl/>
          <w:lang w:bidi="ar-KW"/>
        </w:rPr>
        <w:t xml:space="preserve"> </w:t>
      </w:r>
      <w:r w:rsidR="00042B77">
        <w:rPr>
          <w:rFonts w:ascii="Traditional Arabic" w:hAnsi="Traditional Arabic" w:cs="Traditional Arabic" w:hint="cs"/>
          <w:sz w:val="32"/>
          <w:szCs w:val="32"/>
          <w:rtl/>
          <w:lang w:bidi="ar-KW"/>
        </w:rPr>
        <w:t>في مذهب الحنفية</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فقيها</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أصوليا</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مناظرا</w:t>
      </w:r>
      <w:r w:rsidR="00042B77" w:rsidRPr="005E1CAC">
        <w:rPr>
          <w:rFonts w:ascii="Traditional Arabic" w:hAnsi="Traditional Arabic" w:cs="Traditional Arabic"/>
          <w:sz w:val="32"/>
          <w:szCs w:val="32"/>
          <w:rtl/>
          <w:lang w:bidi="ar-KW"/>
        </w:rPr>
        <w:t xml:space="preserve"> </w:t>
      </w:r>
      <w:r w:rsidR="00042B77">
        <w:rPr>
          <w:rFonts w:ascii="Traditional Arabic" w:hAnsi="Traditional Arabic" w:cs="Traditional Arabic" w:hint="cs"/>
          <w:sz w:val="32"/>
          <w:szCs w:val="32"/>
          <w:rtl/>
          <w:lang w:bidi="ar-KW"/>
        </w:rPr>
        <w:t xml:space="preserve">.الجواهر المضية في </w:t>
      </w:r>
      <w:r w:rsidR="00042B77" w:rsidRPr="005E1CAC">
        <w:rPr>
          <w:rFonts w:ascii="Traditional Arabic" w:hAnsi="Traditional Arabic" w:cs="Traditional Arabic" w:hint="eastAsia"/>
          <w:sz w:val="32"/>
          <w:szCs w:val="32"/>
          <w:rtl/>
          <w:lang w:bidi="ar-KW"/>
        </w:rPr>
        <w:t>طبقات</w:t>
      </w:r>
      <w:r w:rsidR="00042B77" w:rsidRPr="005E1CAC">
        <w:rPr>
          <w:rFonts w:ascii="Traditional Arabic" w:hAnsi="Traditional Arabic" w:cs="Traditional Arabic"/>
          <w:sz w:val="32"/>
          <w:szCs w:val="32"/>
          <w:rtl/>
          <w:lang w:bidi="ar-KW"/>
        </w:rPr>
        <w:t xml:space="preserve"> </w:t>
      </w:r>
      <w:r w:rsidR="00042B77" w:rsidRPr="005E1CAC">
        <w:rPr>
          <w:rFonts w:ascii="Traditional Arabic" w:hAnsi="Traditional Arabic" w:cs="Traditional Arabic" w:hint="eastAsia"/>
          <w:sz w:val="32"/>
          <w:szCs w:val="32"/>
          <w:rtl/>
          <w:lang w:bidi="ar-KW"/>
        </w:rPr>
        <w:t>الحنفية</w:t>
      </w:r>
      <w:r w:rsidR="00042B77" w:rsidRPr="005E1CAC">
        <w:rPr>
          <w:rFonts w:ascii="Traditional Arabic" w:hAnsi="Traditional Arabic" w:cs="Traditional Arabic"/>
          <w:sz w:val="32"/>
          <w:szCs w:val="32"/>
          <w:rtl/>
          <w:lang w:bidi="ar-KW"/>
        </w:rPr>
        <w:t xml:space="preserve"> </w:t>
      </w:r>
      <w:r w:rsidR="0097387E">
        <w:rPr>
          <w:rFonts w:ascii="Traditional Arabic" w:hAnsi="Traditional Arabic" w:cs="Traditional Arabic"/>
          <w:sz w:val="32"/>
          <w:szCs w:val="32"/>
          <w:rtl/>
          <w:lang w:bidi="ar-KW"/>
        </w:rPr>
        <w:t>(</w:t>
      </w:r>
      <w:r w:rsidR="00042B77">
        <w:rPr>
          <w:rFonts w:ascii="Traditional Arabic" w:hAnsi="Traditional Arabic" w:cs="Traditional Arabic" w:hint="cs"/>
          <w:sz w:val="32"/>
          <w:szCs w:val="32"/>
          <w:rtl/>
          <w:lang w:bidi="ar-KW"/>
        </w:rPr>
        <w:t>3</w:t>
      </w:r>
      <w:r w:rsidR="0097387E">
        <w:rPr>
          <w:rFonts w:ascii="Traditional Arabic" w:hAnsi="Traditional Arabic" w:cs="Traditional Arabic"/>
          <w:sz w:val="32"/>
          <w:szCs w:val="32"/>
          <w:rtl/>
          <w:lang w:bidi="ar-KW"/>
        </w:rPr>
        <w:t>/</w:t>
      </w:r>
      <w:r w:rsidR="00042B77">
        <w:rPr>
          <w:rFonts w:ascii="Traditional Arabic" w:hAnsi="Traditional Arabic" w:cs="Traditional Arabic" w:hint="cs"/>
          <w:sz w:val="32"/>
          <w:szCs w:val="32"/>
          <w:rtl/>
          <w:lang w:bidi="ar-KW"/>
        </w:rPr>
        <w:t>78</w:t>
      </w:r>
      <w:r w:rsidR="0097387E">
        <w:rPr>
          <w:rFonts w:ascii="Traditional Arabic" w:hAnsi="Traditional Arabic" w:cs="Traditional Arabic"/>
          <w:sz w:val="32"/>
          <w:szCs w:val="32"/>
          <w:rtl/>
          <w:lang w:bidi="ar-KW"/>
        </w:rPr>
        <w:t>)</w:t>
      </w:r>
    </w:p>
  </w:footnote>
  <w:footnote w:id="159">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المبسوط</w:t>
      </w:r>
      <w:r w:rsidRPr="007149CB">
        <w:rPr>
          <w:rFonts w:ascii="Traditional Arabic" w:hAnsi="Traditional Arabic" w:cs="Traditional Arabic"/>
          <w:sz w:val="32"/>
          <w:szCs w:val="32"/>
          <w:rtl/>
          <w:lang w:bidi="ar-KW"/>
        </w:rPr>
        <w:t xml:space="preserve"> (1/198)</w:t>
      </w:r>
      <w:r w:rsidRPr="007149CB">
        <w:rPr>
          <w:rFonts w:ascii="Traditional Arabic" w:hAnsi="Traditional Arabic" w:cs="Traditional Arabic" w:hint="cs"/>
          <w:sz w:val="32"/>
          <w:szCs w:val="32"/>
          <w:rtl/>
          <w:lang w:bidi="ar-KW"/>
        </w:rPr>
        <w:t>.</w:t>
      </w:r>
    </w:p>
  </w:footnote>
  <w:footnote w:id="160">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المبسوط</w:t>
      </w:r>
      <w:r w:rsidRPr="007149CB">
        <w:rPr>
          <w:rFonts w:ascii="Traditional Arabic" w:hAnsi="Traditional Arabic" w:cs="Traditional Arabic"/>
          <w:sz w:val="32"/>
          <w:szCs w:val="32"/>
          <w:rtl/>
          <w:lang w:bidi="ar-KW"/>
        </w:rPr>
        <w:t xml:space="preserve"> (1/198)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بدائع الصنائع (1/351)</w:t>
      </w:r>
      <w:r w:rsidRPr="007149CB">
        <w:rPr>
          <w:rFonts w:ascii="Traditional Arabic" w:hAnsi="Traditional Arabic" w:cs="Traditional Arabic" w:hint="cs"/>
          <w:sz w:val="32"/>
          <w:szCs w:val="32"/>
          <w:rtl/>
          <w:lang w:bidi="ar-KW"/>
        </w:rPr>
        <w:t>.</w:t>
      </w:r>
    </w:p>
  </w:footnote>
  <w:footnote w:id="161">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(2/236)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(3/557)</w:t>
      </w:r>
      <w:r w:rsidRPr="007149CB">
        <w:rPr>
          <w:rFonts w:ascii="Traditional Arabic" w:hAnsi="Traditional Arabic" w:cs="Traditional Arabic" w:hint="cs"/>
          <w:sz w:val="32"/>
          <w:szCs w:val="32"/>
          <w:rtl/>
          <w:lang w:bidi="ar-KW"/>
        </w:rPr>
        <w:t>.</w:t>
      </w:r>
    </w:p>
  </w:footnote>
  <w:footnote w:id="162">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سبق تخريجه (ص184)</w:t>
      </w:r>
      <w:r w:rsidRPr="007149CB">
        <w:rPr>
          <w:rFonts w:cs="Traditional Arabic" w:hint="cs"/>
          <w:sz w:val="32"/>
          <w:szCs w:val="32"/>
          <w:rtl/>
        </w:rPr>
        <w:t>.</w:t>
      </w:r>
    </w:p>
  </w:footnote>
  <w:footnote w:id="163">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أحمد (1584)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و</w:t>
      </w:r>
      <w:r w:rsidRPr="007149CB">
        <w:rPr>
          <w:rFonts w:ascii="Traditional Arabic" w:hAnsi="Traditional Arabic" w:cs="Traditional Arabic" w:hint="cs"/>
          <w:sz w:val="32"/>
          <w:szCs w:val="32"/>
          <w:rtl/>
          <w:lang w:bidi="ar-KW"/>
        </w:rPr>
        <w:t>أ</w:t>
      </w:r>
      <w:r w:rsidRPr="007149CB">
        <w:rPr>
          <w:rFonts w:ascii="Traditional Arabic" w:hAnsi="Traditional Arabic" w:cs="Traditional Arabic"/>
          <w:sz w:val="32"/>
          <w:szCs w:val="32"/>
          <w:rtl/>
          <w:lang w:bidi="ar-KW"/>
        </w:rPr>
        <w:t>بوداود (1482)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وصححه الألباني</w:t>
      </w:r>
      <w:r w:rsidRPr="007149CB">
        <w:rPr>
          <w:rFonts w:ascii="Traditional Arabic" w:hAnsi="Traditional Arabic" w:cs="Traditional Arabic" w:hint="cs"/>
          <w:sz w:val="32"/>
          <w:szCs w:val="32"/>
          <w:rtl/>
          <w:lang w:bidi="ar-KW"/>
        </w:rPr>
        <w:t>.</w:t>
      </w:r>
    </w:p>
  </w:footnote>
  <w:footnote w:id="164">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الشرح الكبير للدردير (1/252)</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مواهب الجليل (1/544)</w:t>
      </w:r>
      <w:r w:rsidRPr="007149CB">
        <w:rPr>
          <w:rFonts w:ascii="Traditional Arabic" w:hAnsi="Traditional Arabic" w:cs="Traditional Arabic" w:hint="cs"/>
          <w:sz w:val="32"/>
          <w:szCs w:val="32"/>
          <w:rtl/>
        </w:rPr>
        <w:t>.</w:t>
      </w:r>
    </w:p>
  </w:footnote>
  <w:footnote w:id="165">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(3/468-471)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مغني المحتاج (1/176)</w:t>
      </w:r>
      <w:r w:rsidRPr="007149CB">
        <w:rPr>
          <w:rFonts w:ascii="Traditional Arabic" w:hAnsi="Traditional Arabic" w:cs="Traditional Arabic" w:hint="cs"/>
          <w:sz w:val="32"/>
          <w:szCs w:val="32"/>
          <w:rtl/>
          <w:lang w:bidi="ar-KW"/>
        </w:rPr>
        <w:t>.</w:t>
      </w:r>
    </w:p>
  </w:footnote>
  <w:footnote w:id="166">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الإنصاف</w:t>
      </w:r>
      <w:r w:rsidRPr="007149CB">
        <w:rPr>
          <w:rFonts w:ascii="Traditional Arabic" w:hAnsi="Traditional Arabic" w:cs="Traditional Arabic"/>
          <w:sz w:val="32"/>
          <w:szCs w:val="32"/>
          <w:rtl/>
          <w:lang w:bidi="ar-KW"/>
        </w:rPr>
        <w:t xml:space="preserve"> (3/556)</w:t>
      </w:r>
      <w:r w:rsidRPr="007149CB">
        <w:rPr>
          <w:rFonts w:ascii="Traditional Arabic" w:hAnsi="Traditional Arabic" w:cs="Traditional Arabic" w:hint="cs"/>
          <w:sz w:val="32"/>
          <w:szCs w:val="32"/>
          <w:rtl/>
          <w:lang w:bidi="ar-KW"/>
        </w:rPr>
        <w:t>.</w:t>
      </w:r>
      <w:r w:rsidRPr="007149CB">
        <w:rPr>
          <w:rFonts w:cs="Traditional Arabic" w:hint="cs"/>
          <w:sz w:val="32"/>
          <w:szCs w:val="32"/>
          <w:rtl/>
        </w:rPr>
        <w:t xml:space="preserve"> </w:t>
      </w:r>
    </w:p>
  </w:footnote>
  <w:footnote w:id="167">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lang w:bidi="ar-KW"/>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cs"/>
          <w:sz w:val="32"/>
          <w:szCs w:val="32"/>
          <w:rtl/>
          <w:lang w:bidi="ar-KW"/>
        </w:rPr>
        <w:t>سبق تخريجه (</w:t>
      </w:r>
      <w:r>
        <w:rPr>
          <w:rFonts w:ascii="Traditional Arabic" w:hAnsi="Traditional Arabic" w:cs="Traditional Arabic" w:hint="cs"/>
          <w:sz w:val="32"/>
          <w:szCs w:val="32"/>
          <w:rtl/>
          <w:lang w:bidi="ar-KW"/>
        </w:rPr>
        <w:t>211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hint="cs"/>
          <w:sz w:val="32"/>
          <w:szCs w:val="32"/>
          <w:rtl/>
        </w:rPr>
        <w:t>.</w:t>
      </w:r>
    </w:p>
  </w:footnote>
  <w:footnote w:id="168">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(479) كتاب الصلاة</w:t>
      </w:r>
      <w:r w:rsidRPr="007149CB">
        <w:rPr>
          <w:rFonts w:cs="Traditional Arabic" w:hint="cs"/>
          <w:sz w:val="32"/>
          <w:szCs w:val="32"/>
          <w:rtl/>
        </w:rPr>
        <w:t>,</w:t>
      </w:r>
      <w:r w:rsidRPr="007149CB">
        <w:rPr>
          <w:rFonts w:cs="Traditional Arabic"/>
          <w:sz w:val="32"/>
          <w:szCs w:val="32"/>
          <w:rtl/>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النهي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قراءة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القرآن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الركوع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والسجود</w:t>
      </w:r>
      <w:r w:rsidRPr="007149CB">
        <w:rPr>
          <w:rFonts w:ascii="Traditional Arabic" w:hAnsi="Traditional Arabic" w:cs="Traditional Arabic" w:hint="cs"/>
          <w:sz w:val="32"/>
          <w:szCs w:val="32"/>
          <w:rtl/>
          <w:lang w:bidi="ar-KW"/>
        </w:rPr>
        <w:t>.</w:t>
      </w:r>
    </w:p>
  </w:footnote>
  <w:footnote w:id="169">
    <w:p w:rsidR="00042B77" w:rsidRPr="007149CB" w:rsidRDefault="00042B77" w:rsidP="00B656FA">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النسائي (1310)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التعوذ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وأصله في صحيح مسلم (1324)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وصححه النووي في المجموع (3/472)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والألباني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سنن </w:t>
      </w:r>
      <w:r w:rsidRPr="007149CB">
        <w:rPr>
          <w:rFonts w:ascii="Traditional Arabic" w:hAnsi="Traditional Arabic" w:cs="Traditional Arabic" w:hint="eastAsia"/>
          <w:sz w:val="32"/>
          <w:szCs w:val="32"/>
          <w:rtl/>
          <w:lang w:bidi="ar-KW"/>
        </w:rPr>
        <w:t>النسائي</w:t>
      </w:r>
      <w:r w:rsidRPr="007149CB">
        <w:rPr>
          <w:rFonts w:ascii="Traditional Arabic" w:hAnsi="Traditional Arabic" w:cs="Traditional Arabic"/>
          <w:sz w:val="32"/>
          <w:szCs w:val="32"/>
          <w:rtl/>
          <w:lang w:bidi="ar-KW"/>
        </w:rPr>
        <w:t xml:space="preserve"> (1310).</w:t>
      </w:r>
    </w:p>
  </w:footnote>
  <w:footnote w:id="170">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الوليد بن الوليد بن المغيرة بن عبد الله بن عمر بن مخزوم القرشي المخزومي</w:t>
      </w:r>
      <w:r w:rsidRPr="007149CB">
        <w:rPr>
          <w:rFonts w:cs="Traditional Arabic" w:hint="cs"/>
          <w:sz w:val="32"/>
          <w:szCs w:val="32"/>
          <w:rtl/>
        </w:rPr>
        <w:t>,</w:t>
      </w:r>
      <w:r w:rsidRPr="007149CB">
        <w:rPr>
          <w:rFonts w:cs="Traditional Arabic"/>
          <w:sz w:val="32"/>
          <w:szCs w:val="32"/>
          <w:rtl/>
        </w:rPr>
        <w:t xml:space="preserve"> أخو خالد بن الوليد</w:t>
      </w:r>
      <w:r w:rsidRPr="007149CB">
        <w:rPr>
          <w:rFonts w:cs="Traditional Arabic" w:hint="cs"/>
          <w:sz w:val="32"/>
          <w:szCs w:val="32"/>
          <w:rtl/>
        </w:rPr>
        <w:t>,</w:t>
      </w:r>
      <w:r w:rsidRPr="007149CB">
        <w:rPr>
          <w:rFonts w:cs="Traditional Arabic"/>
          <w:sz w:val="32"/>
          <w:szCs w:val="32"/>
          <w:rtl/>
        </w:rPr>
        <w:t xml:space="preserve"> كان حضر بدرا</w:t>
      </w:r>
      <w:r w:rsidRPr="007149CB">
        <w:rPr>
          <w:rFonts w:cs="Traditional Arabic" w:hint="cs"/>
          <w:sz w:val="32"/>
          <w:szCs w:val="32"/>
          <w:rtl/>
        </w:rPr>
        <w:t>ً</w:t>
      </w:r>
      <w:r w:rsidRPr="007149CB">
        <w:rPr>
          <w:rFonts w:cs="Traditional Arabic"/>
          <w:sz w:val="32"/>
          <w:szCs w:val="32"/>
          <w:rtl/>
        </w:rPr>
        <w:t xml:space="preserve"> مع المشركين فأسر فافتداه أخواه هشام وخالد</w:t>
      </w:r>
      <w:r w:rsidRPr="007149CB">
        <w:rPr>
          <w:rFonts w:cs="Traditional Arabic" w:hint="cs"/>
          <w:sz w:val="32"/>
          <w:szCs w:val="32"/>
          <w:rtl/>
        </w:rPr>
        <w:t>,</w:t>
      </w:r>
      <w:r w:rsidRPr="007149CB">
        <w:rPr>
          <w:rFonts w:cs="Traditional Arabic"/>
          <w:sz w:val="32"/>
          <w:szCs w:val="32"/>
          <w:rtl/>
        </w:rPr>
        <w:t xml:space="preserve"> وكان هشام شقيقه أمهما آمنة أو عاتكة بنت حرملة</w:t>
      </w:r>
      <w:r w:rsidRPr="007149CB">
        <w:rPr>
          <w:rFonts w:cs="Traditional Arabic" w:hint="cs"/>
          <w:sz w:val="32"/>
          <w:szCs w:val="32"/>
          <w:rtl/>
        </w:rPr>
        <w:t>,</w:t>
      </w:r>
      <w:r>
        <w:rPr>
          <w:rFonts w:cs="Traditional Arabic"/>
          <w:sz w:val="32"/>
          <w:szCs w:val="32"/>
          <w:rtl/>
        </w:rPr>
        <w:t xml:space="preserve"> فلما افتد</w:t>
      </w:r>
      <w:r>
        <w:rPr>
          <w:rFonts w:cs="Traditional Arabic" w:hint="cs"/>
          <w:sz w:val="32"/>
          <w:szCs w:val="32"/>
          <w:rtl/>
        </w:rPr>
        <w:t>ي</w:t>
      </w:r>
      <w:r w:rsidRPr="007149CB">
        <w:rPr>
          <w:rFonts w:cs="Traditional Arabic"/>
          <w:sz w:val="32"/>
          <w:szCs w:val="32"/>
          <w:rtl/>
        </w:rPr>
        <w:t xml:space="preserve"> أسلم</w:t>
      </w:r>
      <w:r w:rsidRPr="007149CB">
        <w:rPr>
          <w:rFonts w:cs="Traditional Arabic" w:hint="cs"/>
          <w:sz w:val="32"/>
          <w:szCs w:val="32"/>
          <w:rtl/>
        </w:rPr>
        <w:t>,</w:t>
      </w:r>
      <w:r w:rsidRPr="007149CB">
        <w:rPr>
          <w:rFonts w:cs="Traditional Arabic"/>
          <w:sz w:val="32"/>
          <w:szCs w:val="32"/>
          <w:rtl/>
        </w:rPr>
        <w:t xml:space="preserve"> وعاتبوه في ذلك</w:t>
      </w:r>
      <w:r w:rsidRPr="007149CB">
        <w:rPr>
          <w:rFonts w:cs="Traditional Arabic" w:hint="cs"/>
          <w:sz w:val="32"/>
          <w:szCs w:val="32"/>
          <w:rtl/>
        </w:rPr>
        <w:t>,</w:t>
      </w:r>
      <w:r w:rsidRPr="007149CB">
        <w:rPr>
          <w:rFonts w:cs="Traditional Arabic"/>
          <w:sz w:val="32"/>
          <w:szCs w:val="32"/>
          <w:rtl/>
        </w:rPr>
        <w:t xml:space="preserve"> فقال</w:t>
      </w:r>
      <w:r w:rsidRPr="007149CB">
        <w:rPr>
          <w:rFonts w:cs="Traditional Arabic" w:hint="cs"/>
          <w:sz w:val="32"/>
          <w:szCs w:val="32"/>
          <w:rtl/>
        </w:rPr>
        <w:t>:</w:t>
      </w:r>
      <w:r w:rsidRPr="007149CB">
        <w:rPr>
          <w:rFonts w:cs="Traditional Arabic"/>
          <w:sz w:val="32"/>
          <w:szCs w:val="32"/>
          <w:rtl/>
        </w:rPr>
        <w:t xml:space="preserve"> كرهت أن يظنوا بي أني جزعت من الأسر</w:t>
      </w:r>
      <w:r w:rsidRPr="007149CB">
        <w:rPr>
          <w:rFonts w:cs="Traditional Arabic" w:hint="cs"/>
          <w:sz w:val="32"/>
          <w:szCs w:val="32"/>
          <w:rtl/>
        </w:rPr>
        <w:t>.</w:t>
      </w:r>
      <w:r w:rsidRPr="00A367DF">
        <w:rPr>
          <w:rFonts w:cs="Traditional Arabic"/>
          <w:sz w:val="32"/>
          <w:szCs w:val="32"/>
          <w:rtl/>
        </w:rPr>
        <w:t xml:space="preserve"> </w:t>
      </w:r>
      <w:r w:rsidRPr="00A367DF">
        <w:rPr>
          <w:rFonts w:cs="Traditional Arabic" w:hint="eastAsia"/>
          <w:sz w:val="32"/>
          <w:szCs w:val="32"/>
          <w:rtl/>
        </w:rPr>
        <w:t>الاستيعاب</w:t>
      </w:r>
      <w:r w:rsidRPr="00A367DF">
        <w:rPr>
          <w:rFonts w:cs="Traditional Arabic"/>
          <w:sz w:val="32"/>
          <w:szCs w:val="32"/>
          <w:rtl/>
        </w:rPr>
        <w:t xml:space="preserve"> </w:t>
      </w:r>
      <w:r w:rsidRPr="00A367DF">
        <w:rPr>
          <w:rFonts w:cs="Traditional Arabic" w:hint="eastAsia"/>
          <w:sz w:val="32"/>
          <w:szCs w:val="32"/>
          <w:rtl/>
        </w:rPr>
        <w:t>في</w:t>
      </w:r>
      <w:r w:rsidRPr="00A367DF">
        <w:rPr>
          <w:rFonts w:cs="Traditional Arabic"/>
          <w:sz w:val="32"/>
          <w:szCs w:val="32"/>
          <w:rtl/>
        </w:rPr>
        <w:t xml:space="preserve"> </w:t>
      </w:r>
      <w:r w:rsidRPr="00A367DF">
        <w:rPr>
          <w:rFonts w:cs="Traditional Arabic" w:hint="eastAsia"/>
          <w:sz w:val="32"/>
          <w:szCs w:val="32"/>
          <w:rtl/>
        </w:rPr>
        <w:t>معرفة</w:t>
      </w:r>
      <w:r w:rsidRPr="00A367DF">
        <w:rPr>
          <w:rFonts w:cs="Traditional Arabic"/>
          <w:sz w:val="32"/>
          <w:szCs w:val="32"/>
          <w:rtl/>
        </w:rPr>
        <w:t xml:space="preserve"> </w:t>
      </w:r>
      <w:r w:rsidRPr="00A367DF">
        <w:rPr>
          <w:rFonts w:cs="Traditional Arabic" w:hint="eastAsia"/>
          <w:sz w:val="32"/>
          <w:szCs w:val="32"/>
          <w:rtl/>
        </w:rPr>
        <w:t>الأصحاب</w:t>
      </w:r>
      <w:r w:rsidRPr="00A367DF">
        <w:rPr>
          <w:rFonts w:cs="Traditional Arabic"/>
          <w:sz w:val="32"/>
          <w:szCs w:val="32"/>
          <w:rtl/>
        </w:rPr>
        <w:t xml:space="preserve"> </w:t>
      </w:r>
      <w:r w:rsidR="0097387E">
        <w:rPr>
          <w:rFonts w:cs="Traditional Arabic"/>
          <w:sz w:val="32"/>
          <w:szCs w:val="32"/>
          <w:rtl/>
        </w:rPr>
        <w:t>(</w:t>
      </w:r>
      <w:r w:rsidRPr="00A367DF">
        <w:rPr>
          <w:rFonts w:cs="Traditional Arabic"/>
          <w:sz w:val="32"/>
          <w:szCs w:val="32"/>
          <w:rtl/>
        </w:rPr>
        <w:t>4</w:t>
      </w:r>
      <w:r w:rsidR="0097387E">
        <w:rPr>
          <w:rFonts w:cs="Traditional Arabic"/>
          <w:sz w:val="32"/>
          <w:szCs w:val="32"/>
          <w:rtl/>
        </w:rPr>
        <w:t>/</w:t>
      </w:r>
      <w:r w:rsidRPr="00A367DF">
        <w:rPr>
          <w:rFonts w:cs="Traditional Arabic"/>
          <w:sz w:val="32"/>
          <w:szCs w:val="32"/>
          <w:rtl/>
        </w:rPr>
        <w:t>1558</w:t>
      </w:r>
      <w:r w:rsidR="0097387E">
        <w:rPr>
          <w:rFonts w:cs="Traditional Arabic"/>
          <w:sz w:val="32"/>
          <w:szCs w:val="32"/>
          <w:rtl/>
        </w:rPr>
        <w:t>)</w:t>
      </w:r>
      <w:r w:rsidRPr="007149CB">
        <w:rPr>
          <w:rFonts w:cs="Traditional Arabic" w:hint="cs"/>
          <w:sz w:val="32"/>
          <w:szCs w:val="32"/>
          <w:rtl/>
        </w:rPr>
        <w:t xml:space="preserve"> </w:t>
      </w:r>
      <w:r w:rsidRPr="007149CB">
        <w:rPr>
          <w:rFonts w:cs="Traditional Arabic"/>
          <w:sz w:val="32"/>
          <w:szCs w:val="32"/>
          <w:rtl/>
        </w:rPr>
        <w:t xml:space="preserve">الإصابة في تمييز الصحابة </w:t>
      </w:r>
      <w:r w:rsidR="0097387E">
        <w:rPr>
          <w:rFonts w:cs="Traditional Arabic"/>
          <w:sz w:val="32"/>
          <w:szCs w:val="32"/>
          <w:rtl/>
        </w:rPr>
        <w:t>(</w:t>
      </w:r>
      <w:r w:rsidRPr="007149CB">
        <w:rPr>
          <w:rFonts w:cs="Traditional Arabic"/>
          <w:sz w:val="32"/>
          <w:szCs w:val="32"/>
          <w:rtl/>
        </w:rPr>
        <w:t>6</w:t>
      </w:r>
      <w:r w:rsidR="0097387E">
        <w:rPr>
          <w:rFonts w:cs="Traditional Arabic"/>
          <w:sz w:val="32"/>
          <w:szCs w:val="32"/>
          <w:rtl/>
        </w:rPr>
        <w:t>/</w:t>
      </w:r>
      <w:r w:rsidRPr="007149CB">
        <w:rPr>
          <w:rFonts w:cs="Traditional Arabic"/>
          <w:sz w:val="32"/>
          <w:szCs w:val="32"/>
          <w:rtl/>
        </w:rPr>
        <w:t>619</w:t>
      </w:r>
      <w:r w:rsidR="0097387E">
        <w:rPr>
          <w:rFonts w:cs="Traditional Arabic"/>
          <w:sz w:val="32"/>
          <w:szCs w:val="32"/>
          <w:rtl/>
        </w:rPr>
        <w:t>)</w:t>
      </w:r>
      <w:r w:rsidRPr="007149CB">
        <w:rPr>
          <w:rFonts w:ascii="Traditional Arabic" w:hAnsi="Traditional Arabic" w:cs="Traditional Arabic" w:hint="cs"/>
          <w:sz w:val="32"/>
          <w:szCs w:val="32"/>
          <w:rtl/>
          <w:lang w:bidi="ar-KW"/>
        </w:rPr>
        <w:t>.</w:t>
      </w:r>
    </w:p>
  </w:footnote>
  <w:footnote w:id="171">
    <w:p w:rsidR="00042B77" w:rsidRPr="00A367DF" w:rsidRDefault="00042B77" w:rsidP="00B656FA">
      <w:pPr>
        <w:pStyle w:val="a3"/>
        <w:widowControl w:val="0"/>
        <w:ind w:left="340" w:hanging="340"/>
        <w:jc w:val="lowKashida"/>
        <w:rPr>
          <w:rFonts w:cs="Traditional Arabic"/>
          <w:sz w:val="32"/>
          <w:szCs w:val="32"/>
          <w:rtl/>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cs="Traditional Arabic" w:hint="cs"/>
          <w:sz w:val="32"/>
          <w:szCs w:val="32"/>
          <w:rtl/>
        </w:rPr>
        <w:t xml:space="preserve"> </w:t>
      </w:r>
      <w:r w:rsidRPr="007149CB">
        <w:rPr>
          <w:rFonts w:cs="Traditional Arabic"/>
          <w:sz w:val="32"/>
          <w:szCs w:val="32"/>
          <w:rtl/>
        </w:rPr>
        <w:t>سلمة بن هشام بن المغيرة بن عبد الله بن عمر بن مخزوم المخزومي</w:t>
      </w:r>
      <w:r w:rsidRPr="007149CB">
        <w:rPr>
          <w:rFonts w:cs="Traditional Arabic" w:hint="cs"/>
          <w:sz w:val="32"/>
          <w:szCs w:val="32"/>
          <w:rtl/>
        </w:rPr>
        <w:t>,</w:t>
      </w:r>
      <w:r w:rsidRPr="007149CB">
        <w:rPr>
          <w:rFonts w:cs="Traditional Arabic"/>
          <w:sz w:val="32"/>
          <w:szCs w:val="32"/>
          <w:rtl/>
        </w:rPr>
        <w:t xml:space="preserve"> أخو أبي جهل والحارث يكنى أبا هاشم</w:t>
      </w:r>
      <w:r w:rsidRPr="007149CB">
        <w:rPr>
          <w:rFonts w:cs="Traditional Arabic" w:hint="cs"/>
          <w:sz w:val="32"/>
          <w:szCs w:val="32"/>
          <w:rtl/>
        </w:rPr>
        <w:t>,</w:t>
      </w:r>
      <w:r w:rsidRPr="007149CB">
        <w:rPr>
          <w:rFonts w:cs="Traditional Arabic"/>
          <w:sz w:val="32"/>
          <w:szCs w:val="32"/>
          <w:rtl/>
        </w:rPr>
        <w:t xml:space="preserve"> كان من السا</w:t>
      </w:r>
      <w:r>
        <w:rPr>
          <w:rFonts w:cs="Traditional Arabic"/>
          <w:sz w:val="32"/>
          <w:szCs w:val="32"/>
          <w:rtl/>
        </w:rPr>
        <w:t>بقين</w:t>
      </w:r>
      <w:r w:rsidRPr="007149CB">
        <w:rPr>
          <w:rFonts w:cs="Traditional Arabic" w:hint="cs"/>
          <w:sz w:val="32"/>
          <w:szCs w:val="32"/>
          <w:rtl/>
        </w:rPr>
        <w:t>,</w:t>
      </w:r>
      <w:r>
        <w:rPr>
          <w:rFonts w:cs="Traditional Arabic"/>
          <w:sz w:val="32"/>
          <w:szCs w:val="32"/>
          <w:rtl/>
        </w:rPr>
        <w:t xml:space="preserve"> وكان</w:t>
      </w:r>
      <w:r>
        <w:rPr>
          <w:rFonts w:cs="Traditional Arabic" w:hint="cs"/>
          <w:sz w:val="32"/>
          <w:szCs w:val="32"/>
          <w:rtl/>
        </w:rPr>
        <w:t xml:space="preserve"> مشركي قريش</w:t>
      </w:r>
      <w:r w:rsidRPr="007149CB">
        <w:rPr>
          <w:rFonts w:cs="Traditional Arabic"/>
          <w:sz w:val="32"/>
          <w:szCs w:val="32"/>
          <w:rtl/>
        </w:rPr>
        <w:t xml:space="preserve"> قد حبسوه عن الهجرة وآذوه</w:t>
      </w:r>
      <w:r w:rsidRPr="007149CB">
        <w:rPr>
          <w:rFonts w:cs="Traditional Arabic" w:hint="cs"/>
          <w:sz w:val="32"/>
          <w:szCs w:val="32"/>
          <w:rtl/>
        </w:rPr>
        <w:t xml:space="preserve">. </w:t>
      </w:r>
    </w:p>
    <w:p w:rsidR="00042B77" w:rsidRPr="007149CB" w:rsidRDefault="00042B77" w:rsidP="00B656FA">
      <w:pPr>
        <w:pStyle w:val="a3"/>
        <w:widowControl w:val="0"/>
        <w:ind w:left="340" w:hanging="340"/>
        <w:jc w:val="lowKashida"/>
        <w:rPr>
          <w:rFonts w:cs="Traditional Arabic" w:hint="cs"/>
          <w:sz w:val="32"/>
          <w:szCs w:val="32"/>
        </w:rPr>
      </w:pPr>
      <w:r w:rsidRPr="00A367DF">
        <w:rPr>
          <w:rFonts w:cs="Traditional Arabic" w:hint="eastAsia"/>
          <w:sz w:val="32"/>
          <w:szCs w:val="32"/>
          <w:rtl/>
        </w:rPr>
        <w:t>الاستيعاب</w:t>
      </w:r>
      <w:r w:rsidRPr="00A367DF">
        <w:rPr>
          <w:rFonts w:cs="Traditional Arabic"/>
          <w:sz w:val="32"/>
          <w:szCs w:val="32"/>
          <w:rtl/>
        </w:rPr>
        <w:t xml:space="preserve"> </w:t>
      </w:r>
      <w:r w:rsidRPr="00A367DF">
        <w:rPr>
          <w:rFonts w:cs="Traditional Arabic" w:hint="eastAsia"/>
          <w:sz w:val="32"/>
          <w:szCs w:val="32"/>
          <w:rtl/>
        </w:rPr>
        <w:t>في</w:t>
      </w:r>
      <w:r w:rsidRPr="00A367DF">
        <w:rPr>
          <w:rFonts w:cs="Traditional Arabic"/>
          <w:sz w:val="32"/>
          <w:szCs w:val="32"/>
          <w:rtl/>
        </w:rPr>
        <w:t xml:space="preserve"> </w:t>
      </w:r>
      <w:r w:rsidRPr="00A367DF">
        <w:rPr>
          <w:rFonts w:cs="Traditional Arabic" w:hint="eastAsia"/>
          <w:sz w:val="32"/>
          <w:szCs w:val="32"/>
          <w:rtl/>
        </w:rPr>
        <w:t>معرفة</w:t>
      </w:r>
      <w:r w:rsidRPr="00A367DF">
        <w:rPr>
          <w:rFonts w:cs="Traditional Arabic"/>
          <w:sz w:val="32"/>
          <w:szCs w:val="32"/>
          <w:rtl/>
        </w:rPr>
        <w:t xml:space="preserve"> </w:t>
      </w:r>
      <w:r w:rsidRPr="00A367DF">
        <w:rPr>
          <w:rFonts w:cs="Traditional Arabic" w:hint="eastAsia"/>
          <w:sz w:val="32"/>
          <w:szCs w:val="32"/>
          <w:rtl/>
        </w:rPr>
        <w:t>الأصحاب</w:t>
      </w:r>
      <w:r w:rsidRPr="00A367DF">
        <w:rPr>
          <w:rFonts w:cs="Traditional Arabic"/>
          <w:sz w:val="32"/>
          <w:szCs w:val="32"/>
          <w:rtl/>
        </w:rPr>
        <w:t xml:space="preserve"> </w:t>
      </w:r>
      <w:r w:rsidR="0097387E">
        <w:rPr>
          <w:rFonts w:cs="Traditional Arabic"/>
          <w:sz w:val="32"/>
          <w:szCs w:val="32"/>
          <w:rtl/>
        </w:rPr>
        <w:t>(</w:t>
      </w:r>
      <w:r w:rsidRPr="00A367DF">
        <w:rPr>
          <w:rFonts w:cs="Traditional Arabic"/>
          <w:sz w:val="32"/>
          <w:szCs w:val="32"/>
          <w:rtl/>
        </w:rPr>
        <w:t>2</w:t>
      </w:r>
      <w:r w:rsidR="0097387E">
        <w:rPr>
          <w:rFonts w:cs="Traditional Arabic"/>
          <w:sz w:val="32"/>
          <w:szCs w:val="32"/>
          <w:rtl/>
        </w:rPr>
        <w:t>/</w:t>
      </w:r>
      <w:r w:rsidRPr="00A367DF">
        <w:rPr>
          <w:rFonts w:cs="Traditional Arabic"/>
          <w:sz w:val="32"/>
          <w:szCs w:val="32"/>
          <w:rtl/>
        </w:rPr>
        <w:t>643</w:t>
      </w:r>
      <w:r w:rsidR="0097387E">
        <w:rPr>
          <w:rFonts w:cs="Traditional Arabic"/>
          <w:sz w:val="32"/>
          <w:szCs w:val="32"/>
          <w:rtl/>
        </w:rPr>
        <w:t>)</w:t>
      </w:r>
      <w:r w:rsidRPr="00A367DF">
        <w:rPr>
          <w:rFonts w:cs="Traditional Arabic"/>
          <w:sz w:val="32"/>
          <w:szCs w:val="32"/>
          <w:rtl/>
        </w:rPr>
        <w:t xml:space="preserve"> </w:t>
      </w:r>
      <w:r w:rsidRPr="007149CB">
        <w:rPr>
          <w:rFonts w:cs="Traditional Arabic"/>
          <w:sz w:val="32"/>
          <w:szCs w:val="32"/>
          <w:rtl/>
        </w:rPr>
        <w:t xml:space="preserve">الإصابة في تمييز الصحابة </w:t>
      </w:r>
      <w:r w:rsidR="0097387E">
        <w:rPr>
          <w:rFonts w:cs="Traditional Arabic"/>
          <w:sz w:val="32"/>
          <w:szCs w:val="32"/>
          <w:rtl/>
        </w:rPr>
        <w:t>(</w:t>
      </w:r>
      <w:r w:rsidRPr="007149CB">
        <w:rPr>
          <w:rFonts w:cs="Traditional Arabic"/>
          <w:sz w:val="32"/>
          <w:szCs w:val="32"/>
          <w:rtl/>
        </w:rPr>
        <w:t>3</w:t>
      </w:r>
      <w:r w:rsidR="0097387E">
        <w:rPr>
          <w:rFonts w:cs="Traditional Arabic"/>
          <w:sz w:val="32"/>
          <w:szCs w:val="32"/>
          <w:rtl/>
        </w:rPr>
        <w:t>/</w:t>
      </w:r>
      <w:r w:rsidRPr="007149CB">
        <w:rPr>
          <w:rFonts w:cs="Traditional Arabic"/>
          <w:sz w:val="32"/>
          <w:szCs w:val="32"/>
          <w:rtl/>
        </w:rPr>
        <w:t>155</w:t>
      </w:r>
      <w:r w:rsidR="0097387E">
        <w:rPr>
          <w:rFonts w:cs="Traditional Arabic"/>
          <w:sz w:val="32"/>
          <w:szCs w:val="32"/>
          <w:rtl/>
        </w:rPr>
        <w:t>)</w:t>
      </w:r>
      <w:r w:rsidRPr="007149CB">
        <w:rPr>
          <w:rFonts w:ascii="Traditional Arabic" w:hAnsi="Traditional Arabic" w:cs="Traditional Arabic" w:hint="cs"/>
          <w:sz w:val="32"/>
          <w:szCs w:val="32"/>
          <w:rtl/>
          <w:lang w:bidi="ar-KW"/>
        </w:rPr>
        <w:t>.</w:t>
      </w:r>
    </w:p>
  </w:footnote>
  <w:footnote w:id="172">
    <w:p w:rsidR="00042B77" w:rsidRPr="007149CB" w:rsidRDefault="00042B77" w:rsidP="00B656FA">
      <w:pPr>
        <w:widowControl w:val="0"/>
        <w:spacing w:after="0" w:line="24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عياش بن أبي ربيعة بن المغيرة بن عبد الله بن عمر بن مخزوم القرشي المخزومي</w:t>
      </w:r>
      <w:r w:rsidRPr="007149CB">
        <w:rPr>
          <w:rFonts w:cs="Traditional Arabic" w:hint="cs"/>
          <w:sz w:val="32"/>
          <w:szCs w:val="32"/>
          <w:rtl/>
        </w:rPr>
        <w:t>,</w:t>
      </w:r>
      <w:r w:rsidRPr="007149CB">
        <w:rPr>
          <w:rFonts w:cs="Traditional Arabic"/>
          <w:sz w:val="32"/>
          <w:szCs w:val="32"/>
          <w:rtl/>
        </w:rPr>
        <w:t xml:space="preserve"> واسم أبيه عمرو يلقب ذا الرمحين</w:t>
      </w:r>
      <w:r w:rsidRPr="007149CB">
        <w:rPr>
          <w:rFonts w:cs="Traditional Arabic" w:hint="cs"/>
          <w:sz w:val="32"/>
          <w:szCs w:val="32"/>
          <w:rtl/>
        </w:rPr>
        <w:t>,</w:t>
      </w:r>
      <w:r w:rsidRPr="007149CB">
        <w:rPr>
          <w:rFonts w:cs="Traditional Arabic"/>
          <w:sz w:val="32"/>
          <w:szCs w:val="32"/>
          <w:rtl/>
        </w:rPr>
        <w:t xml:space="preserve"> أسلم قديما</w:t>
      </w:r>
      <w:r w:rsidRPr="007149CB">
        <w:rPr>
          <w:rFonts w:cs="Traditional Arabic" w:hint="cs"/>
          <w:sz w:val="32"/>
          <w:szCs w:val="32"/>
          <w:rtl/>
        </w:rPr>
        <w:t>ً</w:t>
      </w:r>
      <w:r w:rsidRPr="007149CB">
        <w:rPr>
          <w:rFonts w:cs="Traditional Arabic"/>
          <w:sz w:val="32"/>
          <w:szCs w:val="32"/>
          <w:rtl/>
        </w:rPr>
        <w:t xml:space="preserve"> وهاجر الهجرتين</w:t>
      </w:r>
      <w:r w:rsidRPr="007149CB">
        <w:rPr>
          <w:rFonts w:cs="Traditional Arabic" w:hint="cs"/>
          <w:sz w:val="32"/>
          <w:szCs w:val="32"/>
          <w:rtl/>
        </w:rPr>
        <w:t>,</w:t>
      </w:r>
      <w:r w:rsidRPr="007149CB">
        <w:rPr>
          <w:rFonts w:cs="Traditional Arabic"/>
          <w:sz w:val="32"/>
          <w:szCs w:val="32"/>
          <w:rtl/>
        </w:rPr>
        <w:t xml:space="preserve"> واستشهد باليمامة وقيل باليرموك</w:t>
      </w:r>
      <w:r w:rsidRPr="007149CB">
        <w:rPr>
          <w:rFonts w:cs="Traditional Arabic" w:hint="cs"/>
          <w:sz w:val="32"/>
          <w:szCs w:val="32"/>
          <w:rtl/>
        </w:rPr>
        <w:t>.</w:t>
      </w:r>
      <w:r w:rsidRPr="00A367DF">
        <w:rPr>
          <w:rFonts w:cs="Traditional Arabic"/>
          <w:sz w:val="32"/>
          <w:szCs w:val="32"/>
          <w:rtl/>
        </w:rPr>
        <w:t xml:space="preserve"> </w:t>
      </w:r>
      <w:r w:rsidRPr="00A367DF">
        <w:rPr>
          <w:rFonts w:cs="Traditional Arabic" w:hint="eastAsia"/>
          <w:sz w:val="32"/>
          <w:szCs w:val="32"/>
          <w:rtl/>
        </w:rPr>
        <w:t>الاستيعاب</w:t>
      </w:r>
      <w:r w:rsidRPr="00A367DF">
        <w:rPr>
          <w:rFonts w:cs="Traditional Arabic"/>
          <w:sz w:val="32"/>
          <w:szCs w:val="32"/>
          <w:rtl/>
        </w:rPr>
        <w:t xml:space="preserve"> </w:t>
      </w:r>
      <w:r w:rsidRPr="00A367DF">
        <w:rPr>
          <w:rFonts w:cs="Traditional Arabic" w:hint="eastAsia"/>
          <w:sz w:val="32"/>
          <w:szCs w:val="32"/>
          <w:rtl/>
        </w:rPr>
        <w:t>في</w:t>
      </w:r>
      <w:r w:rsidRPr="00A367DF">
        <w:rPr>
          <w:rFonts w:cs="Traditional Arabic"/>
          <w:sz w:val="32"/>
          <w:szCs w:val="32"/>
          <w:rtl/>
        </w:rPr>
        <w:t xml:space="preserve"> </w:t>
      </w:r>
      <w:r w:rsidRPr="00A367DF">
        <w:rPr>
          <w:rFonts w:cs="Traditional Arabic" w:hint="eastAsia"/>
          <w:sz w:val="32"/>
          <w:szCs w:val="32"/>
          <w:rtl/>
        </w:rPr>
        <w:t>معرفة</w:t>
      </w:r>
      <w:r w:rsidRPr="00A367DF">
        <w:rPr>
          <w:rFonts w:cs="Traditional Arabic"/>
          <w:sz w:val="32"/>
          <w:szCs w:val="32"/>
          <w:rtl/>
        </w:rPr>
        <w:t xml:space="preserve"> </w:t>
      </w:r>
      <w:r w:rsidRPr="00A367DF">
        <w:rPr>
          <w:rFonts w:cs="Traditional Arabic" w:hint="eastAsia"/>
          <w:sz w:val="32"/>
          <w:szCs w:val="32"/>
          <w:rtl/>
        </w:rPr>
        <w:t>الأصحاب</w:t>
      </w:r>
      <w:r w:rsidRPr="00A367DF">
        <w:rPr>
          <w:rFonts w:cs="Traditional Arabic"/>
          <w:sz w:val="32"/>
          <w:szCs w:val="32"/>
          <w:rtl/>
        </w:rPr>
        <w:t xml:space="preserve"> </w:t>
      </w:r>
      <w:r w:rsidR="0097387E">
        <w:rPr>
          <w:rFonts w:cs="Traditional Arabic"/>
          <w:sz w:val="32"/>
          <w:szCs w:val="32"/>
          <w:rtl/>
        </w:rPr>
        <w:t>(</w:t>
      </w:r>
      <w:r w:rsidRPr="00A367DF">
        <w:rPr>
          <w:rFonts w:cs="Traditional Arabic"/>
          <w:sz w:val="32"/>
          <w:szCs w:val="32"/>
          <w:rtl/>
        </w:rPr>
        <w:t>3</w:t>
      </w:r>
      <w:r w:rsidR="0097387E">
        <w:rPr>
          <w:rFonts w:cs="Traditional Arabic"/>
          <w:sz w:val="32"/>
          <w:szCs w:val="32"/>
          <w:rtl/>
        </w:rPr>
        <w:t>/</w:t>
      </w:r>
      <w:r w:rsidRPr="00A367DF">
        <w:rPr>
          <w:rFonts w:cs="Traditional Arabic"/>
          <w:sz w:val="32"/>
          <w:szCs w:val="32"/>
          <w:rtl/>
        </w:rPr>
        <w:t>1230</w:t>
      </w:r>
      <w:r w:rsidR="0097387E">
        <w:rPr>
          <w:rFonts w:cs="Traditional Arabic"/>
          <w:sz w:val="32"/>
          <w:szCs w:val="32"/>
          <w:rtl/>
        </w:rPr>
        <w:t>)</w:t>
      </w:r>
      <w:r w:rsidRPr="007149CB">
        <w:rPr>
          <w:rFonts w:cs="Traditional Arabic" w:hint="cs"/>
          <w:sz w:val="32"/>
          <w:szCs w:val="32"/>
          <w:rtl/>
        </w:rPr>
        <w:t xml:space="preserve"> </w:t>
      </w:r>
      <w:r>
        <w:rPr>
          <w:rFonts w:cs="Traditional Arabic" w:hint="cs"/>
          <w:sz w:val="32"/>
          <w:szCs w:val="32"/>
          <w:rtl/>
        </w:rPr>
        <w:t xml:space="preserve">الإصابة(3/47) </w:t>
      </w:r>
      <w:r w:rsidRPr="007149CB">
        <w:rPr>
          <w:rFonts w:cs="Traditional Arabic"/>
          <w:sz w:val="32"/>
          <w:szCs w:val="32"/>
          <w:rtl/>
        </w:rPr>
        <w:t xml:space="preserve">تقريب التهذيب </w:t>
      </w:r>
      <w:r w:rsidRPr="007149CB">
        <w:rPr>
          <w:rFonts w:cs="Traditional Arabic" w:hint="cs"/>
          <w:sz w:val="32"/>
          <w:szCs w:val="32"/>
          <w:rtl/>
        </w:rPr>
        <w:t>(436)</w:t>
      </w:r>
      <w:r w:rsidRPr="007149CB">
        <w:rPr>
          <w:rFonts w:ascii="Traditional Arabic" w:hAnsi="Traditional Arabic" w:cs="Traditional Arabic" w:hint="cs"/>
          <w:sz w:val="32"/>
          <w:szCs w:val="32"/>
          <w:rtl/>
          <w:lang w:bidi="ar-KW"/>
        </w:rPr>
        <w:t>.</w:t>
      </w:r>
    </w:p>
  </w:footnote>
  <w:footnote w:id="173">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(804)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الآذان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يهوى</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بالتكبير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حين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يسجد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(675)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استحباب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القنوت</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جميع</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إذا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نزلت</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بالمسلمين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نازلة</w:t>
      </w:r>
      <w:r w:rsidRPr="007149CB">
        <w:rPr>
          <w:rFonts w:ascii="Traditional Arabic" w:hAnsi="Traditional Arabic" w:cs="Traditional Arabic" w:hint="cs"/>
          <w:sz w:val="32"/>
          <w:szCs w:val="32"/>
          <w:rtl/>
          <w:lang w:bidi="ar-KW"/>
        </w:rPr>
        <w:t>.</w:t>
      </w:r>
    </w:p>
  </w:footnote>
  <w:footnote w:id="174">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ليس</w:t>
      </w:r>
      <w:r w:rsidRPr="007149CB">
        <w:rPr>
          <w:rFonts w:ascii="Traditional Arabic" w:hAnsi="Traditional Arabic" w:cs="Traditional Arabic"/>
          <w:sz w:val="32"/>
          <w:szCs w:val="32"/>
          <w:rtl/>
          <w:lang w:bidi="ar-KW"/>
        </w:rPr>
        <w:t xml:space="preserve"> لفظ الجلالة عند مسلم.</w:t>
      </w:r>
    </w:p>
  </w:footnote>
  <w:footnote w:id="17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(404)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التشهد</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وعبد</w:t>
      </w:r>
      <w:r w:rsidRPr="007149CB">
        <w:rPr>
          <w:rFonts w:ascii="Traditional Arabic" w:hAnsi="Traditional Arabic" w:cs="Traditional Arabic"/>
          <w:sz w:val="32"/>
          <w:szCs w:val="32"/>
          <w:rtl/>
          <w:lang w:bidi="ar-KW"/>
        </w:rPr>
        <w:t xml:space="preserve"> الرزاق (3065) واللفظ له</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(3002)</w:t>
      </w:r>
      <w:r w:rsidRPr="007149CB">
        <w:rPr>
          <w:rFonts w:ascii="Traditional Arabic" w:hAnsi="Traditional Arabic" w:cs="Traditional Arabic" w:hint="cs"/>
          <w:sz w:val="32"/>
          <w:szCs w:val="32"/>
          <w:rtl/>
          <w:lang w:bidi="ar-KW"/>
        </w:rPr>
        <w:t>.</w:t>
      </w:r>
    </w:p>
  </w:footnote>
  <w:footnote w:id="17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(3005)</w:t>
      </w:r>
      <w:r w:rsidRPr="007149CB">
        <w:rPr>
          <w:rFonts w:ascii="Traditional Arabic" w:hAnsi="Traditional Arabic" w:cs="Traditional Arabic" w:hint="cs"/>
          <w:sz w:val="32"/>
          <w:szCs w:val="32"/>
          <w:rtl/>
          <w:lang w:bidi="ar-KW"/>
        </w:rPr>
        <w:t>.</w:t>
      </w:r>
    </w:p>
  </w:footnote>
  <w:footnote w:id="17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الطحاوي في شرح معاني الآثار (1/265) مع بعض الزيادات</w:t>
      </w:r>
      <w:r w:rsidRPr="007149CB">
        <w:rPr>
          <w:rFonts w:ascii="Traditional Arabic" w:hAnsi="Traditional Arabic" w:cs="Traditional Arabic" w:hint="cs"/>
          <w:sz w:val="32"/>
          <w:szCs w:val="32"/>
          <w:rtl/>
        </w:rPr>
        <w:t>.</w:t>
      </w:r>
    </w:p>
  </w:footnote>
  <w:footnote w:id="17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(3066)</w:t>
      </w:r>
      <w:r w:rsidRPr="007149CB">
        <w:rPr>
          <w:rFonts w:ascii="Traditional Arabic" w:hAnsi="Traditional Arabic" w:cs="Traditional Arabic" w:hint="cs"/>
          <w:sz w:val="32"/>
          <w:szCs w:val="32"/>
          <w:rtl/>
          <w:lang w:bidi="ar-KW"/>
        </w:rPr>
        <w:t>.</w:t>
      </w:r>
    </w:p>
  </w:footnote>
  <w:footnote w:id="17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ابن أبي شيبة (3004)</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والطحاوي في شرح معاني الآثار (1/264)</w:t>
      </w:r>
      <w:r w:rsidRPr="007149CB">
        <w:rPr>
          <w:rFonts w:ascii="Traditional Arabic" w:hAnsi="Traditional Arabic" w:cs="Traditional Arabic" w:hint="cs"/>
          <w:sz w:val="32"/>
          <w:szCs w:val="32"/>
          <w:rtl/>
        </w:rPr>
        <w:t>.</w:t>
      </w:r>
    </w:p>
  </w:footnote>
  <w:footnote w:id="18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الطحاوي في شرح معاني الآثار (1/263-264)</w:t>
      </w:r>
      <w:r w:rsidRPr="007149CB">
        <w:rPr>
          <w:rFonts w:ascii="Traditional Arabic" w:hAnsi="Traditional Arabic" w:cs="Traditional Arabic" w:hint="cs"/>
          <w:sz w:val="32"/>
          <w:szCs w:val="32"/>
          <w:rtl/>
        </w:rPr>
        <w:t>.</w:t>
      </w:r>
    </w:p>
  </w:footnote>
  <w:footnote w:id="18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(3062)</w:t>
      </w:r>
      <w:r w:rsidRPr="007149CB">
        <w:rPr>
          <w:rFonts w:ascii="Traditional Arabic" w:hAnsi="Traditional Arabic" w:cs="Traditional Arabic" w:hint="cs"/>
          <w:sz w:val="32"/>
          <w:szCs w:val="32"/>
          <w:rtl/>
          <w:lang w:bidi="ar-KW"/>
        </w:rPr>
        <w:t>.</w:t>
      </w:r>
    </w:p>
  </w:footnote>
  <w:footnote w:id="18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w:t>
      </w:r>
      <w:r w:rsidRPr="007149CB">
        <w:rPr>
          <w:rFonts w:ascii="Traditional Arabic" w:hAnsi="Traditional Arabic" w:cs="Traditional Arabic"/>
          <w:sz w:val="32"/>
          <w:szCs w:val="32"/>
          <w:rtl/>
        </w:rPr>
        <w:t xml:space="preserve"> (3009)</w:t>
      </w:r>
      <w:r w:rsidRPr="007149CB">
        <w:rPr>
          <w:rFonts w:ascii="Traditional Arabic" w:hAnsi="Traditional Arabic" w:cs="Traditional Arabic" w:hint="cs"/>
          <w:sz w:val="32"/>
          <w:szCs w:val="32"/>
          <w:rtl/>
        </w:rPr>
        <w:t>.</w:t>
      </w:r>
    </w:p>
  </w:footnote>
  <w:footnote w:id="18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(1/314)</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فتح القدير (1/312)</w:t>
      </w:r>
      <w:r w:rsidRPr="007149CB">
        <w:rPr>
          <w:rFonts w:ascii="Traditional Arabic" w:hAnsi="Traditional Arabic" w:cs="Traditional Arabic" w:hint="cs"/>
          <w:sz w:val="32"/>
          <w:szCs w:val="32"/>
          <w:rtl/>
          <w:lang w:bidi="ar-KW"/>
        </w:rPr>
        <w:t>.</w:t>
      </w:r>
    </w:p>
  </w:footnote>
  <w:footnote w:id="18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(2/220)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(3/536)</w:t>
      </w:r>
      <w:r w:rsidRPr="007149CB">
        <w:rPr>
          <w:rFonts w:ascii="Traditional Arabic" w:hAnsi="Traditional Arabic" w:cs="Traditional Arabic" w:hint="cs"/>
          <w:sz w:val="32"/>
          <w:szCs w:val="32"/>
          <w:rtl/>
          <w:lang w:bidi="ar-KW"/>
        </w:rPr>
        <w:t>.</w:t>
      </w:r>
    </w:p>
  </w:footnote>
  <w:footnote w:id="18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أخرجه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البخاري</w:t>
      </w:r>
      <w:r w:rsidRPr="007149CB">
        <w:rPr>
          <w:rFonts w:ascii="Traditional Arabic" w:hAnsi="Traditional Arabic" w:cs="Traditional Arabic"/>
          <w:sz w:val="32"/>
          <w:szCs w:val="32"/>
          <w:rtl/>
        </w:rPr>
        <w:t xml:space="preserve"> (831)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الآذان</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التشهد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فى</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الآخرة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ومسلم (402)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التشهد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الصلاة</w:t>
      </w:r>
      <w:r w:rsidRPr="007149CB">
        <w:rPr>
          <w:rFonts w:cs="Traditional Arabic" w:hint="cs"/>
          <w:sz w:val="32"/>
          <w:szCs w:val="32"/>
          <w:rtl/>
        </w:rPr>
        <w:t>.</w:t>
      </w:r>
    </w:p>
  </w:footnote>
  <w:footnote w:id="18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البخاري</w:t>
      </w:r>
      <w:r w:rsidRPr="007149CB">
        <w:rPr>
          <w:rFonts w:ascii="Traditional Arabic" w:hAnsi="Traditional Arabic" w:cs="Traditional Arabic"/>
          <w:sz w:val="32"/>
          <w:szCs w:val="32"/>
          <w:rtl/>
          <w:lang w:bidi="ar-KW"/>
        </w:rPr>
        <w:t xml:space="preserve"> (6265)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الاستئذان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الأخذ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باليدين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ومسلم</w:t>
      </w:r>
      <w:r w:rsidRPr="007149CB">
        <w:rPr>
          <w:rFonts w:ascii="Traditional Arabic" w:hAnsi="Traditional Arabic" w:cs="Traditional Arabic"/>
          <w:sz w:val="32"/>
          <w:szCs w:val="32"/>
          <w:rtl/>
          <w:lang w:bidi="ar-KW"/>
        </w:rPr>
        <w:t xml:space="preserve"> (402)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التشهد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الصلاة</w:t>
      </w:r>
      <w:r w:rsidRPr="007149CB">
        <w:rPr>
          <w:rFonts w:cs="Traditional Arabic" w:hint="cs"/>
          <w:sz w:val="32"/>
          <w:szCs w:val="32"/>
          <w:rtl/>
        </w:rPr>
        <w:t>.</w:t>
      </w:r>
    </w:p>
  </w:footnote>
  <w:footnote w:id="18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ابن أبي شيبة (3004)</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والطحاوي في شرح معاني الآثار (1/264)</w:t>
      </w:r>
      <w:r w:rsidRPr="007149CB">
        <w:rPr>
          <w:rFonts w:ascii="Traditional Arabic" w:hAnsi="Traditional Arabic" w:cs="Traditional Arabic" w:hint="cs"/>
          <w:sz w:val="32"/>
          <w:szCs w:val="32"/>
          <w:rtl/>
        </w:rPr>
        <w:t>.</w:t>
      </w:r>
    </w:p>
  </w:footnote>
  <w:footnote w:id="18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w:t>
      </w:r>
      <w:r w:rsidRPr="007149CB">
        <w:rPr>
          <w:rFonts w:ascii="Traditional Arabic" w:hAnsi="Traditional Arabic" w:cs="Traditional Arabic"/>
          <w:sz w:val="32"/>
          <w:szCs w:val="32"/>
          <w:rtl/>
        </w:rPr>
        <w:t xml:space="preserve"> (3070)</w:t>
      </w:r>
      <w:r w:rsidRPr="007149CB">
        <w:rPr>
          <w:rFonts w:ascii="Traditional Arabic" w:hAnsi="Traditional Arabic" w:cs="Traditional Arabic" w:hint="cs"/>
          <w:sz w:val="32"/>
          <w:szCs w:val="32"/>
          <w:rtl/>
        </w:rPr>
        <w:t>.</w:t>
      </w:r>
    </w:p>
  </w:footnote>
  <w:footnote w:id="18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w:t>
      </w:r>
      <w:r w:rsidRPr="007149CB">
        <w:rPr>
          <w:rFonts w:ascii="Traditional Arabic" w:hAnsi="Traditional Arabic" w:cs="Traditional Arabic"/>
          <w:sz w:val="32"/>
          <w:szCs w:val="32"/>
          <w:rtl/>
        </w:rPr>
        <w:t xml:space="preserve"> (3071)</w:t>
      </w:r>
      <w:r w:rsidRPr="007149CB">
        <w:rPr>
          <w:rFonts w:ascii="Traditional Arabic" w:hAnsi="Traditional Arabic" w:cs="Traditional Arabic" w:hint="cs"/>
          <w:sz w:val="32"/>
          <w:szCs w:val="32"/>
          <w:rtl/>
        </w:rPr>
        <w:t>.</w:t>
      </w:r>
    </w:p>
  </w:footnote>
  <w:footnote w:id="19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المجموع شرح المهذب (3/455-456-457)</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مغني المحتاج (1/174)</w:t>
      </w:r>
      <w:r w:rsidRPr="007149CB">
        <w:rPr>
          <w:rFonts w:ascii="Traditional Arabic" w:hAnsi="Traditional Arabic" w:cs="Traditional Arabic" w:hint="cs"/>
          <w:sz w:val="32"/>
          <w:szCs w:val="32"/>
          <w:rtl/>
        </w:rPr>
        <w:t>.</w:t>
      </w:r>
    </w:p>
  </w:footnote>
  <w:footnote w:id="19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مسلم (403)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التشهد</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الصلاة</w:t>
      </w:r>
      <w:r w:rsidRPr="007149CB">
        <w:rPr>
          <w:rFonts w:ascii="Traditional Arabic" w:hAnsi="Traditional Arabic" w:cs="Traditional Arabic" w:hint="cs"/>
          <w:sz w:val="32"/>
          <w:szCs w:val="32"/>
          <w:rtl/>
        </w:rPr>
        <w:t>.</w:t>
      </w:r>
    </w:p>
  </w:footnote>
  <w:footnote w:id="19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(3073)</w:t>
      </w:r>
      <w:r w:rsidRPr="007149CB">
        <w:rPr>
          <w:rFonts w:ascii="Traditional Arabic" w:hAnsi="Traditional Arabic" w:cs="Traditional Arabic" w:hint="cs"/>
          <w:sz w:val="32"/>
          <w:szCs w:val="32"/>
          <w:rtl/>
          <w:lang w:bidi="ar-KW"/>
        </w:rPr>
        <w:t>.</w:t>
      </w:r>
    </w:p>
  </w:footnote>
  <w:footnote w:id="19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ابن أبي شيبة (3007)</w:t>
      </w:r>
      <w:r w:rsidRPr="007149CB">
        <w:rPr>
          <w:rFonts w:ascii="Traditional Arabic" w:hAnsi="Traditional Arabic" w:cs="Traditional Arabic" w:hint="cs"/>
          <w:sz w:val="32"/>
          <w:szCs w:val="32"/>
          <w:rtl/>
        </w:rPr>
        <w:t>.</w:t>
      </w:r>
    </w:p>
  </w:footnote>
  <w:footnote w:id="194">
    <w:p w:rsidR="00042B77" w:rsidRPr="007149CB" w:rsidRDefault="00042B77" w:rsidP="006D0E27">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(30</w:t>
      </w:r>
      <w:r>
        <w:rPr>
          <w:rFonts w:ascii="Traditional Arabic" w:hAnsi="Traditional Arabic" w:cs="Traditional Arabic" w:hint="cs"/>
          <w:sz w:val="32"/>
          <w:szCs w:val="32"/>
          <w:rtl/>
          <w:lang w:bidi="ar-KW"/>
        </w:rPr>
        <w:t>67</w:t>
      </w:r>
      <w:r w:rsidRPr="007149CB">
        <w:rPr>
          <w:rFonts w:ascii="Traditional Arabic" w:hAnsi="Traditional Arabic" w:cs="Traditional Arabic"/>
          <w:sz w:val="32"/>
          <w:szCs w:val="32"/>
          <w:rtl/>
          <w:lang w:bidi="ar-KW"/>
        </w:rPr>
        <w:t>)</w:t>
      </w:r>
      <w:r w:rsidRPr="007149CB">
        <w:rPr>
          <w:rFonts w:ascii="Traditional Arabic" w:hAnsi="Traditional Arabic" w:cs="Traditional Arabic" w:hint="cs"/>
          <w:sz w:val="32"/>
          <w:szCs w:val="32"/>
          <w:rtl/>
          <w:lang w:bidi="ar-KW"/>
        </w:rPr>
        <w:t>.</w:t>
      </w:r>
    </w:p>
  </w:footnote>
  <w:footnote w:id="19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حاشية الدسوقي (1/251)</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الشرح الكبير للدردير (1/251)</w:t>
      </w:r>
      <w:r w:rsidRPr="007149CB">
        <w:rPr>
          <w:rFonts w:ascii="Traditional Arabic" w:hAnsi="Traditional Arabic" w:cs="Traditional Arabic" w:hint="cs"/>
          <w:sz w:val="32"/>
          <w:szCs w:val="32"/>
          <w:rtl/>
        </w:rPr>
        <w:t>.</w:t>
      </w:r>
    </w:p>
  </w:footnote>
  <w:footnote w:id="196">
    <w:p w:rsidR="00042B77" w:rsidRPr="007149CB" w:rsidRDefault="00042B77" w:rsidP="006D0E27">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 xml:space="preserve"> </w:t>
      </w:r>
      <w:r w:rsidRPr="007149CB">
        <w:rPr>
          <w:rFonts w:cs="Traditional Arabic"/>
          <w:sz w:val="32"/>
          <w:szCs w:val="32"/>
          <w:rtl/>
        </w:rPr>
        <w:t>عبد الرحمن بن عبد القاري</w:t>
      </w:r>
      <w:r w:rsidRPr="007149CB">
        <w:rPr>
          <w:rFonts w:cs="Traditional Arabic" w:hint="cs"/>
          <w:sz w:val="32"/>
          <w:szCs w:val="32"/>
          <w:rtl/>
        </w:rPr>
        <w:t>,</w:t>
      </w:r>
      <w:r>
        <w:rPr>
          <w:rFonts w:cs="Traditional Arabic"/>
          <w:sz w:val="32"/>
          <w:szCs w:val="32"/>
          <w:rtl/>
        </w:rPr>
        <w:t xml:space="preserve"> يرو</w:t>
      </w:r>
      <w:r>
        <w:rPr>
          <w:rFonts w:cs="Traditional Arabic" w:hint="cs"/>
          <w:sz w:val="32"/>
          <w:szCs w:val="32"/>
          <w:rtl/>
        </w:rPr>
        <w:t>ي</w:t>
      </w:r>
      <w:r w:rsidRPr="007149CB">
        <w:rPr>
          <w:rFonts w:cs="Traditional Arabic"/>
          <w:sz w:val="32"/>
          <w:szCs w:val="32"/>
          <w:rtl/>
        </w:rPr>
        <w:t xml:space="preserve"> عن عمر </w:t>
      </w:r>
      <w:r>
        <w:rPr>
          <w:rFonts w:cs="Traditional Arabic" w:hint="cs"/>
          <w:sz w:val="32"/>
          <w:szCs w:val="32"/>
          <w:rtl/>
        </w:rPr>
        <w:t>من</w:t>
      </w:r>
      <w:r w:rsidRPr="007149CB">
        <w:rPr>
          <w:rFonts w:cs="Traditional Arabic"/>
          <w:sz w:val="32"/>
          <w:szCs w:val="32"/>
          <w:rtl/>
        </w:rPr>
        <w:t xml:space="preserve"> أهل المدينة وكان عامل عمر على بيت الم</w:t>
      </w:r>
      <w:r>
        <w:rPr>
          <w:rFonts w:cs="Traditional Arabic"/>
          <w:sz w:val="32"/>
          <w:szCs w:val="32"/>
          <w:rtl/>
        </w:rPr>
        <w:t>ال</w:t>
      </w:r>
      <w:r>
        <w:rPr>
          <w:rFonts w:cs="Traditional Arabic" w:hint="cs"/>
          <w:sz w:val="32"/>
          <w:szCs w:val="32"/>
          <w:rtl/>
        </w:rPr>
        <w:t>،</w:t>
      </w:r>
      <w:r w:rsidRPr="007149CB">
        <w:rPr>
          <w:rFonts w:cs="Traditional Arabic"/>
          <w:sz w:val="32"/>
          <w:szCs w:val="32"/>
          <w:rtl/>
        </w:rPr>
        <w:t xml:space="preserve"> مات سنة ثمان وثمانين</w:t>
      </w:r>
      <w:r w:rsidRPr="007149CB">
        <w:rPr>
          <w:rFonts w:cs="Traditional Arabic" w:hint="cs"/>
          <w:sz w:val="32"/>
          <w:szCs w:val="32"/>
          <w:rtl/>
        </w:rPr>
        <w:t>.</w:t>
      </w:r>
      <w:r w:rsidRPr="006D0E27">
        <w:rPr>
          <w:rFonts w:cs="Traditional Arabic" w:hint="eastAsia"/>
          <w:sz w:val="32"/>
          <w:szCs w:val="32"/>
          <w:rtl/>
        </w:rPr>
        <w:t>الجرح</w:t>
      </w:r>
      <w:r w:rsidRPr="006D0E27">
        <w:rPr>
          <w:rFonts w:cs="Traditional Arabic"/>
          <w:sz w:val="32"/>
          <w:szCs w:val="32"/>
          <w:rtl/>
        </w:rPr>
        <w:t xml:space="preserve"> </w:t>
      </w:r>
      <w:r w:rsidRPr="006D0E27">
        <w:rPr>
          <w:rFonts w:cs="Traditional Arabic" w:hint="eastAsia"/>
          <w:sz w:val="32"/>
          <w:szCs w:val="32"/>
          <w:rtl/>
        </w:rPr>
        <w:t>والتعديل</w:t>
      </w:r>
      <w:r w:rsidRPr="006D0E27">
        <w:rPr>
          <w:rFonts w:cs="Traditional Arabic"/>
          <w:sz w:val="32"/>
          <w:szCs w:val="32"/>
          <w:rtl/>
        </w:rPr>
        <w:t xml:space="preserve"> </w:t>
      </w:r>
      <w:r w:rsidR="0097387E">
        <w:rPr>
          <w:rFonts w:cs="Traditional Arabic"/>
          <w:sz w:val="32"/>
          <w:szCs w:val="32"/>
          <w:rtl/>
        </w:rPr>
        <w:t>(</w:t>
      </w:r>
      <w:r w:rsidRPr="006D0E27">
        <w:rPr>
          <w:rFonts w:cs="Traditional Arabic"/>
          <w:sz w:val="32"/>
          <w:szCs w:val="32"/>
          <w:rtl/>
        </w:rPr>
        <w:t>5</w:t>
      </w:r>
      <w:r w:rsidR="0097387E">
        <w:rPr>
          <w:rFonts w:cs="Traditional Arabic"/>
          <w:sz w:val="32"/>
          <w:szCs w:val="32"/>
          <w:rtl/>
        </w:rPr>
        <w:t>/</w:t>
      </w:r>
      <w:r w:rsidRPr="006D0E27">
        <w:rPr>
          <w:rFonts w:cs="Traditional Arabic"/>
          <w:sz w:val="32"/>
          <w:szCs w:val="32"/>
          <w:rtl/>
        </w:rPr>
        <w:t>261</w:t>
      </w:r>
      <w:r w:rsidR="0097387E">
        <w:rPr>
          <w:rFonts w:cs="Traditional Arabic"/>
          <w:sz w:val="32"/>
          <w:szCs w:val="32"/>
          <w:rtl/>
        </w:rPr>
        <w:t>)</w:t>
      </w:r>
      <w:r w:rsidRPr="007149CB">
        <w:rPr>
          <w:rFonts w:cs="Traditional Arabic"/>
          <w:sz w:val="32"/>
          <w:szCs w:val="32"/>
          <w:rtl/>
        </w:rPr>
        <w:t xml:space="preserve">الثقات لابن حبان </w:t>
      </w:r>
      <w:r w:rsidR="0097387E">
        <w:rPr>
          <w:rFonts w:cs="Traditional Arabic"/>
          <w:sz w:val="32"/>
          <w:szCs w:val="32"/>
          <w:rtl/>
        </w:rPr>
        <w:t>(</w:t>
      </w:r>
      <w:r w:rsidRPr="007149CB">
        <w:rPr>
          <w:rFonts w:cs="Traditional Arabic"/>
          <w:sz w:val="32"/>
          <w:szCs w:val="32"/>
          <w:rtl/>
        </w:rPr>
        <w:t>5</w:t>
      </w:r>
      <w:r w:rsidR="0097387E">
        <w:rPr>
          <w:rFonts w:cs="Traditional Arabic"/>
          <w:sz w:val="32"/>
          <w:szCs w:val="32"/>
          <w:rtl/>
        </w:rPr>
        <w:t>/</w:t>
      </w:r>
      <w:r w:rsidRPr="007149CB">
        <w:rPr>
          <w:rFonts w:cs="Traditional Arabic"/>
          <w:sz w:val="32"/>
          <w:szCs w:val="32"/>
          <w:rtl/>
        </w:rPr>
        <w:t>79</w:t>
      </w:r>
      <w:r w:rsidR="0097387E">
        <w:rPr>
          <w:rFonts w:cs="Traditional Arabic"/>
          <w:sz w:val="32"/>
          <w:szCs w:val="32"/>
          <w:rtl/>
        </w:rPr>
        <w:t>)</w:t>
      </w:r>
      <w:r w:rsidRPr="007149CB">
        <w:rPr>
          <w:rFonts w:ascii="Traditional Arabic" w:hAnsi="Traditional Arabic" w:cs="Traditional Arabic" w:hint="cs"/>
          <w:sz w:val="32"/>
          <w:szCs w:val="32"/>
          <w:rtl/>
        </w:rPr>
        <w:t>.</w:t>
      </w:r>
    </w:p>
  </w:footnote>
  <w:footnote w:id="19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عبد الرزاق (3067)</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وابن أبي شيبة (3006)</w:t>
      </w:r>
      <w:r w:rsidRPr="007149CB">
        <w:rPr>
          <w:rFonts w:ascii="Traditional Arabic" w:hAnsi="Traditional Arabic" w:cs="Traditional Arabic" w:hint="cs"/>
          <w:sz w:val="32"/>
          <w:szCs w:val="32"/>
          <w:rtl/>
        </w:rPr>
        <w:t>.</w:t>
      </w:r>
    </w:p>
  </w:footnote>
  <w:footnote w:id="19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ابن أبي شيبة (3021)</w:t>
      </w:r>
      <w:r w:rsidRPr="007149CB">
        <w:rPr>
          <w:rFonts w:ascii="Traditional Arabic" w:hAnsi="Traditional Arabic" w:cs="Traditional Arabic" w:hint="cs"/>
          <w:sz w:val="32"/>
          <w:szCs w:val="32"/>
          <w:rtl/>
        </w:rPr>
        <w:t>.</w:t>
      </w:r>
    </w:p>
  </w:footnote>
  <w:footnote w:id="199">
    <w:p w:rsidR="00042B77" w:rsidRPr="007149CB" w:rsidRDefault="00042B77" w:rsidP="00234BBB">
      <w:pPr>
        <w:pStyle w:val="a3"/>
        <w:widowControl w:val="0"/>
        <w:ind w:left="340" w:hanging="340"/>
        <w:jc w:val="lowKashida"/>
        <w:rPr>
          <w:rFonts w:cs="Traditional Arabic" w:hint="cs"/>
          <w:sz w:val="32"/>
          <w:szCs w:val="32"/>
          <w:rtl/>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الطحاوي في شرح معاني الآثار (1/266)</w:t>
      </w:r>
      <w:r w:rsidRPr="007149CB">
        <w:rPr>
          <w:rFonts w:ascii="Traditional Arabic" w:hAnsi="Traditional Arabic" w:cs="Traditional Arabic" w:hint="cs"/>
          <w:sz w:val="32"/>
          <w:szCs w:val="32"/>
          <w:rtl/>
          <w:lang w:bidi="ar-KW"/>
        </w:rPr>
        <w:t>.</w:t>
      </w:r>
    </w:p>
  </w:footnote>
  <w:footnote w:id="200">
    <w:p w:rsidR="00042B77" w:rsidRPr="007149CB" w:rsidRDefault="00042B77" w:rsidP="00234BBB">
      <w:pPr>
        <w:widowControl w:val="0"/>
        <w:spacing w:after="0" w:line="240" w:lineRule="auto"/>
        <w:ind w:left="340" w:hanging="340"/>
        <w:jc w:val="lowKashida"/>
        <w:rPr>
          <w:rFonts w:cs="Traditional Arabic" w:hint="cs"/>
          <w:sz w:val="32"/>
          <w:szCs w:val="32"/>
          <w:rtl/>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الترمذي</w:t>
      </w:r>
      <w:r w:rsidRPr="007149CB">
        <w:rPr>
          <w:rFonts w:cs="Traditional Arabic" w:hint="cs"/>
          <w:sz w:val="32"/>
          <w:szCs w:val="32"/>
          <w:rtl/>
        </w:rPr>
        <w:t>:</w:t>
      </w:r>
      <w:r w:rsidRPr="007149CB">
        <w:rPr>
          <w:rFonts w:cs="Traditional Arabic"/>
          <w:sz w:val="32"/>
          <w:szCs w:val="32"/>
          <w:rtl/>
        </w:rPr>
        <w:t xml:space="preserve"> محمد بن عيسى بن سورة بن موسى بن الضحاك</w:t>
      </w:r>
      <w:r>
        <w:rPr>
          <w:rFonts w:cs="Traditional Arabic" w:hint="cs"/>
          <w:sz w:val="32"/>
          <w:szCs w:val="32"/>
          <w:rtl/>
        </w:rPr>
        <w:t>.</w:t>
      </w:r>
      <w:r w:rsidRPr="007149CB">
        <w:rPr>
          <w:rFonts w:cs="Traditional Arabic"/>
          <w:sz w:val="32"/>
          <w:szCs w:val="32"/>
          <w:rtl/>
        </w:rPr>
        <w:t xml:space="preserve"> الحافظ، العلم، الإمام، البارع،</w:t>
      </w:r>
      <w:r>
        <w:rPr>
          <w:rFonts w:cs="Traditional Arabic"/>
          <w:sz w:val="32"/>
          <w:szCs w:val="32"/>
          <w:rtl/>
        </w:rPr>
        <w:t xml:space="preserve"> ابن عيسى السلمي، الترمذي</w:t>
      </w:r>
      <w:r w:rsidRPr="007149CB">
        <w:rPr>
          <w:rFonts w:cs="Traditional Arabic"/>
          <w:sz w:val="32"/>
          <w:szCs w:val="32"/>
          <w:rtl/>
        </w:rPr>
        <w:t>، مصنف (الجامع)، وكتاب (العلل)، وغير ذلك.</w:t>
      </w:r>
      <w:r w:rsidRPr="007149CB">
        <w:rPr>
          <w:rFonts w:cs="Traditional Arabic" w:hint="cs"/>
          <w:sz w:val="32"/>
          <w:szCs w:val="32"/>
          <w:rtl/>
        </w:rPr>
        <w:t xml:space="preserve"> </w:t>
      </w:r>
      <w:r>
        <w:rPr>
          <w:rFonts w:cs="Traditional Arabic" w:hint="cs"/>
          <w:sz w:val="32"/>
          <w:szCs w:val="32"/>
          <w:rtl/>
        </w:rPr>
        <w:t>طبقات علماء الحديث(2/338)</w:t>
      </w:r>
      <w:r w:rsidRPr="007149CB">
        <w:rPr>
          <w:rFonts w:cs="Traditional Arabic"/>
          <w:sz w:val="32"/>
          <w:szCs w:val="32"/>
          <w:rtl/>
        </w:rPr>
        <w:t xml:space="preserve">سير أعلام النبلاء </w:t>
      </w:r>
      <w:r w:rsidR="0097387E">
        <w:rPr>
          <w:rFonts w:cs="Traditional Arabic"/>
          <w:sz w:val="32"/>
          <w:szCs w:val="32"/>
          <w:rtl/>
        </w:rPr>
        <w:t>(</w:t>
      </w:r>
      <w:r w:rsidRPr="007149CB">
        <w:rPr>
          <w:rFonts w:cs="Traditional Arabic"/>
          <w:sz w:val="32"/>
          <w:szCs w:val="32"/>
          <w:rtl/>
        </w:rPr>
        <w:t>13</w:t>
      </w:r>
      <w:r w:rsidR="0097387E">
        <w:rPr>
          <w:rFonts w:cs="Traditional Arabic"/>
          <w:sz w:val="32"/>
          <w:szCs w:val="32"/>
          <w:rtl/>
        </w:rPr>
        <w:t>/</w:t>
      </w:r>
      <w:r w:rsidRPr="007149CB">
        <w:rPr>
          <w:rFonts w:cs="Traditional Arabic"/>
          <w:sz w:val="32"/>
          <w:szCs w:val="32"/>
          <w:rtl/>
        </w:rPr>
        <w:t>270</w:t>
      </w:r>
      <w:r w:rsidR="0097387E">
        <w:rPr>
          <w:rFonts w:cs="Traditional Arabic"/>
          <w:sz w:val="32"/>
          <w:szCs w:val="32"/>
          <w:rtl/>
        </w:rPr>
        <w:t>)</w:t>
      </w:r>
      <w:r w:rsidRPr="007149CB">
        <w:rPr>
          <w:rFonts w:cs="Traditional Arabic" w:hint="cs"/>
          <w:sz w:val="32"/>
          <w:szCs w:val="32"/>
          <w:rtl/>
        </w:rPr>
        <w:t>.</w:t>
      </w:r>
    </w:p>
  </w:footnote>
  <w:footnote w:id="20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انظر</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سنن</w:t>
      </w:r>
      <w:r w:rsidRPr="007149CB">
        <w:rPr>
          <w:rFonts w:ascii="Traditional Arabic" w:hAnsi="Traditional Arabic" w:cs="Traditional Arabic"/>
          <w:sz w:val="32"/>
          <w:szCs w:val="32"/>
          <w:rtl/>
          <w:lang w:bidi="ar-KW"/>
        </w:rPr>
        <w:t xml:space="preserve"> الترمذي (289)</w:t>
      </w:r>
      <w:r w:rsidRPr="007149CB">
        <w:rPr>
          <w:rFonts w:ascii="Traditional Arabic" w:hAnsi="Traditional Arabic" w:cs="Traditional Arabic" w:hint="cs"/>
          <w:sz w:val="32"/>
          <w:szCs w:val="32"/>
          <w:rtl/>
          <w:lang w:bidi="ar-KW"/>
        </w:rPr>
        <w:t>.</w:t>
      </w:r>
    </w:p>
  </w:footnote>
  <w:footnote w:id="20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(3047)</w:t>
      </w:r>
      <w:r w:rsidRPr="007149CB">
        <w:rPr>
          <w:rFonts w:ascii="Traditional Arabic" w:hAnsi="Traditional Arabic" w:cs="Traditional Arabic" w:hint="cs"/>
          <w:sz w:val="32"/>
          <w:szCs w:val="32"/>
          <w:rtl/>
          <w:lang w:bidi="ar-KW"/>
        </w:rPr>
        <w:t>.</w:t>
      </w:r>
    </w:p>
  </w:footnote>
  <w:footnote w:id="20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مصنف</w:t>
      </w:r>
      <w:r w:rsidRPr="007149CB">
        <w:rPr>
          <w:rFonts w:ascii="Traditional Arabic" w:hAnsi="Traditional Arabic" w:cs="Traditional Arabic"/>
          <w:sz w:val="32"/>
          <w:szCs w:val="32"/>
          <w:rtl/>
          <w:lang w:bidi="ar-KW"/>
        </w:rPr>
        <w:t xml:space="preserve"> عبد الرزاق (2/206)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ومصنف ابن أبي شيبة (2/170)</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بدائع الصنائع (1/316)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حاشية ابن عابدين (1/352)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للدردير (1/252)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حاشية الدسوقي (1/252)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المجموع شرح المهذب (3/468)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(2/233)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(3/552)</w:t>
      </w:r>
      <w:r w:rsidRPr="007149CB">
        <w:rPr>
          <w:rFonts w:ascii="Traditional Arabic" w:hAnsi="Traditional Arabic" w:cs="Traditional Arabic" w:hint="cs"/>
          <w:sz w:val="32"/>
          <w:szCs w:val="32"/>
          <w:rtl/>
          <w:lang w:bidi="ar-KW"/>
        </w:rPr>
        <w:t>.</w:t>
      </w:r>
    </w:p>
  </w:footnote>
  <w:footnote w:id="204">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(1377)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الجنائز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التعوذ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عذاب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القبر</w:t>
      </w:r>
      <w:r w:rsidRPr="007149CB">
        <w:rPr>
          <w:rFonts w:ascii="Traditional Arabic" w:hAnsi="Traditional Arabic" w:cs="Traditional Arabic"/>
          <w:sz w:val="32"/>
          <w:szCs w:val="32"/>
          <w:rtl/>
          <w:lang w:bidi="ar-KW"/>
        </w:rPr>
        <w:t xml:space="preserve"> و</w:t>
      </w:r>
      <w:r w:rsidRPr="007149CB">
        <w:rPr>
          <w:rFonts w:ascii="Traditional Arabic" w:hAnsi="Traditional Arabic" w:cs="Traditional Arabic" w:hint="eastAsia"/>
          <w:sz w:val="32"/>
          <w:szCs w:val="32"/>
          <w:rtl/>
          <w:lang w:bidi="ar-KW"/>
        </w:rPr>
        <w:t>مسلم</w:t>
      </w:r>
      <w:r w:rsidRPr="007149CB">
        <w:rPr>
          <w:rFonts w:ascii="Traditional Arabic" w:hAnsi="Traditional Arabic" w:cs="Traditional Arabic"/>
          <w:sz w:val="32"/>
          <w:szCs w:val="32"/>
          <w:rtl/>
          <w:lang w:bidi="ar-KW"/>
        </w:rPr>
        <w:t xml:space="preserve"> (588) </w:t>
      </w:r>
      <w:r w:rsidRPr="007149CB">
        <w:rPr>
          <w:rFonts w:ascii="Traditional Arabic" w:hAnsi="Traditional Arabic" w:cs="Traditional Arabic" w:hint="eastAsia"/>
          <w:sz w:val="32"/>
          <w:szCs w:val="32"/>
          <w:rtl/>
          <w:lang w:bidi="ar-KW"/>
        </w:rPr>
        <w:t>كتاب</w:t>
      </w:r>
      <w:r w:rsidRPr="007149CB">
        <w:rPr>
          <w:rFonts w:ascii="Traditional Arabic" w:hAnsi="Traditional Arabic" w:cs="Traditional Arabic"/>
          <w:sz w:val="32"/>
          <w:szCs w:val="32"/>
          <w:rtl/>
          <w:lang w:bidi="ar-KW"/>
        </w:rPr>
        <w:t xml:space="preserve"> المساجد </w:t>
      </w:r>
      <w:r w:rsidRPr="007149CB">
        <w:rPr>
          <w:rFonts w:ascii="Traditional Arabic" w:hAnsi="Traditional Arabic" w:cs="Traditional Arabic" w:hint="eastAsia"/>
          <w:sz w:val="32"/>
          <w:szCs w:val="32"/>
          <w:rtl/>
          <w:lang w:bidi="ar-KW"/>
        </w:rPr>
        <w:t>باب</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ما</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يستعاذ</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منه</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في</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صلاة</w:t>
      </w:r>
    </w:p>
  </w:footnote>
  <w:footnote w:id="205">
    <w:p w:rsidR="00042B77" w:rsidRPr="007149CB" w:rsidRDefault="00042B77" w:rsidP="006F5A4D">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lang w:bidi="ar-KW"/>
        </w:rPr>
        <w:t>سبق تخريجه ص (</w:t>
      </w:r>
      <w:r>
        <w:rPr>
          <w:rFonts w:ascii="Traditional Arabic" w:hAnsi="Traditional Arabic" w:cs="Traditional Arabic" w:hint="cs"/>
          <w:sz w:val="32"/>
          <w:szCs w:val="32"/>
          <w:rtl/>
          <w:lang w:bidi="ar-KW"/>
        </w:rPr>
        <w:t>208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hint="cs"/>
          <w:sz w:val="32"/>
          <w:szCs w:val="32"/>
          <w:rtl/>
        </w:rPr>
        <w:t>.</w:t>
      </w:r>
    </w:p>
  </w:footnote>
  <w:footnote w:id="206">
    <w:p w:rsidR="00042B77" w:rsidRPr="007149CB" w:rsidRDefault="00042B77" w:rsidP="00814929">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cs="Traditional Arabic" w:hint="cs"/>
          <w:sz w:val="32"/>
          <w:szCs w:val="32"/>
          <w:rtl/>
        </w:rPr>
        <w:t xml:space="preserve"> </w:t>
      </w:r>
      <w:r w:rsidRPr="007149CB">
        <w:rPr>
          <w:rFonts w:cs="Traditional Arabic"/>
          <w:sz w:val="32"/>
          <w:szCs w:val="32"/>
          <w:rtl/>
        </w:rPr>
        <w:t>عمير بن سعيد النخعي الص</w:t>
      </w:r>
      <w:r w:rsidRPr="007149CB">
        <w:rPr>
          <w:rFonts w:cs="Traditional Arabic" w:hint="cs"/>
          <w:sz w:val="32"/>
          <w:szCs w:val="32"/>
          <w:rtl/>
        </w:rPr>
        <w:t>ُ</w:t>
      </w:r>
      <w:r w:rsidRPr="007149CB">
        <w:rPr>
          <w:rFonts w:cs="Traditional Arabic"/>
          <w:sz w:val="32"/>
          <w:szCs w:val="32"/>
          <w:rtl/>
        </w:rPr>
        <w:t>ه</w:t>
      </w:r>
      <w:r w:rsidRPr="007149CB">
        <w:rPr>
          <w:rFonts w:cs="Traditional Arabic" w:hint="cs"/>
          <w:sz w:val="32"/>
          <w:szCs w:val="32"/>
          <w:rtl/>
        </w:rPr>
        <w:t>ْ</w:t>
      </w:r>
      <w:r w:rsidRPr="007149CB">
        <w:rPr>
          <w:rFonts w:cs="Traditional Arabic"/>
          <w:sz w:val="32"/>
          <w:szCs w:val="32"/>
          <w:rtl/>
        </w:rPr>
        <w:t>باني ي</w:t>
      </w:r>
      <w:r>
        <w:rPr>
          <w:rFonts w:cs="Traditional Arabic"/>
          <w:sz w:val="32"/>
          <w:szCs w:val="32"/>
          <w:rtl/>
        </w:rPr>
        <w:t>كنى أبا يحيى كوفي ثقة</w:t>
      </w:r>
      <w:r>
        <w:rPr>
          <w:rFonts w:cs="Traditional Arabic" w:hint="cs"/>
          <w:sz w:val="32"/>
          <w:szCs w:val="32"/>
          <w:rtl/>
        </w:rPr>
        <w:t>.</w:t>
      </w:r>
      <w:r w:rsidRPr="007149CB">
        <w:rPr>
          <w:rFonts w:cs="Traditional Arabic"/>
          <w:sz w:val="32"/>
          <w:szCs w:val="32"/>
          <w:rtl/>
        </w:rPr>
        <w:t xml:space="preserve"> مات سنة سبع ومائة</w:t>
      </w:r>
      <w:r w:rsidRPr="007149CB">
        <w:rPr>
          <w:rFonts w:cs="Traditional Arabic" w:hint="cs"/>
          <w:sz w:val="32"/>
          <w:szCs w:val="32"/>
          <w:rtl/>
        </w:rPr>
        <w:t>.</w:t>
      </w:r>
      <w:r w:rsidRPr="00814929">
        <w:rPr>
          <w:rFonts w:cs="Traditional Arabic"/>
          <w:sz w:val="32"/>
          <w:szCs w:val="32"/>
          <w:rtl/>
        </w:rPr>
        <w:t xml:space="preserve"> </w:t>
      </w:r>
      <w:r w:rsidRPr="00814929">
        <w:rPr>
          <w:rFonts w:cs="Traditional Arabic" w:hint="eastAsia"/>
          <w:sz w:val="32"/>
          <w:szCs w:val="32"/>
          <w:rtl/>
        </w:rPr>
        <w:t>التاريخ</w:t>
      </w:r>
      <w:r w:rsidRPr="00814929">
        <w:rPr>
          <w:rFonts w:cs="Traditional Arabic"/>
          <w:sz w:val="32"/>
          <w:szCs w:val="32"/>
          <w:rtl/>
        </w:rPr>
        <w:t xml:space="preserve"> </w:t>
      </w:r>
      <w:r w:rsidRPr="00814929">
        <w:rPr>
          <w:rFonts w:cs="Traditional Arabic" w:hint="eastAsia"/>
          <w:sz w:val="32"/>
          <w:szCs w:val="32"/>
          <w:rtl/>
        </w:rPr>
        <w:t>الكبير</w:t>
      </w:r>
      <w:r w:rsidRPr="00814929">
        <w:rPr>
          <w:rFonts w:cs="Traditional Arabic"/>
          <w:sz w:val="32"/>
          <w:szCs w:val="32"/>
          <w:rtl/>
        </w:rPr>
        <w:t xml:space="preserve"> </w:t>
      </w:r>
      <w:r w:rsidR="0097387E">
        <w:rPr>
          <w:rFonts w:cs="Traditional Arabic"/>
          <w:sz w:val="32"/>
          <w:szCs w:val="32"/>
          <w:rtl/>
        </w:rPr>
        <w:t>(</w:t>
      </w:r>
      <w:r w:rsidRPr="00814929">
        <w:rPr>
          <w:rFonts w:cs="Traditional Arabic"/>
          <w:sz w:val="32"/>
          <w:szCs w:val="32"/>
          <w:rtl/>
        </w:rPr>
        <w:t>6</w:t>
      </w:r>
      <w:r w:rsidR="0097387E">
        <w:rPr>
          <w:rFonts w:cs="Traditional Arabic"/>
          <w:sz w:val="32"/>
          <w:szCs w:val="32"/>
          <w:rtl/>
        </w:rPr>
        <w:t>/</w:t>
      </w:r>
      <w:r w:rsidRPr="00814929">
        <w:rPr>
          <w:rFonts w:cs="Traditional Arabic"/>
          <w:sz w:val="32"/>
          <w:szCs w:val="32"/>
          <w:rtl/>
        </w:rPr>
        <w:t>532</w:t>
      </w:r>
      <w:r w:rsidR="0097387E">
        <w:rPr>
          <w:rFonts w:cs="Traditional Arabic"/>
          <w:sz w:val="32"/>
          <w:szCs w:val="32"/>
          <w:rtl/>
        </w:rPr>
        <w:t>)</w:t>
      </w:r>
      <w:r w:rsidRPr="007149CB">
        <w:rPr>
          <w:rFonts w:cs="Traditional Arabic" w:hint="cs"/>
          <w:sz w:val="32"/>
          <w:szCs w:val="32"/>
          <w:rtl/>
        </w:rPr>
        <w:t xml:space="preserve"> </w:t>
      </w:r>
      <w:r w:rsidRPr="00814929">
        <w:rPr>
          <w:rFonts w:cs="Traditional Arabic" w:hint="eastAsia"/>
          <w:sz w:val="32"/>
          <w:szCs w:val="32"/>
          <w:rtl/>
        </w:rPr>
        <w:t>الجرح</w:t>
      </w:r>
      <w:r w:rsidRPr="00814929">
        <w:rPr>
          <w:rFonts w:cs="Traditional Arabic"/>
          <w:sz w:val="32"/>
          <w:szCs w:val="32"/>
          <w:rtl/>
        </w:rPr>
        <w:t xml:space="preserve"> </w:t>
      </w:r>
      <w:r w:rsidRPr="00814929">
        <w:rPr>
          <w:rFonts w:cs="Traditional Arabic" w:hint="eastAsia"/>
          <w:sz w:val="32"/>
          <w:szCs w:val="32"/>
          <w:rtl/>
        </w:rPr>
        <w:t>والتعديل</w:t>
      </w:r>
      <w:r w:rsidRPr="00814929">
        <w:rPr>
          <w:rFonts w:cs="Traditional Arabic"/>
          <w:sz w:val="32"/>
          <w:szCs w:val="32"/>
          <w:rtl/>
        </w:rPr>
        <w:t xml:space="preserve"> </w:t>
      </w:r>
      <w:r w:rsidR="0097387E">
        <w:rPr>
          <w:rFonts w:cs="Traditional Arabic"/>
          <w:sz w:val="32"/>
          <w:szCs w:val="32"/>
          <w:rtl/>
        </w:rPr>
        <w:t>(</w:t>
      </w:r>
      <w:r w:rsidRPr="00814929">
        <w:rPr>
          <w:rFonts w:cs="Traditional Arabic"/>
          <w:sz w:val="32"/>
          <w:szCs w:val="32"/>
          <w:rtl/>
        </w:rPr>
        <w:t>6</w:t>
      </w:r>
      <w:r w:rsidR="0097387E">
        <w:rPr>
          <w:rFonts w:cs="Traditional Arabic"/>
          <w:sz w:val="32"/>
          <w:szCs w:val="32"/>
          <w:rtl/>
        </w:rPr>
        <w:t>/</w:t>
      </w:r>
      <w:r w:rsidRPr="00814929">
        <w:rPr>
          <w:rFonts w:cs="Traditional Arabic"/>
          <w:sz w:val="32"/>
          <w:szCs w:val="32"/>
          <w:rtl/>
        </w:rPr>
        <w:t>376</w:t>
      </w:r>
      <w:r w:rsidR="0097387E">
        <w:rPr>
          <w:rFonts w:cs="Traditional Arabic"/>
          <w:sz w:val="32"/>
          <w:szCs w:val="32"/>
          <w:rtl/>
        </w:rPr>
        <w:t>)</w:t>
      </w:r>
      <w:r w:rsidRPr="00814929">
        <w:rPr>
          <w:rFonts w:cs="Traditional Arabic"/>
          <w:sz w:val="32"/>
          <w:szCs w:val="32"/>
          <w:rtl/>
        </w:rPr>
        <w:t xml:space="preserve"> </w:t>
      </w:r>
      <w:r w:rsidRPr="007149CB">
        <w:rPr>
          <w:rFonts w:cs="Traditional Arabic"/>
          <w:sz w:val="32"/>
          <w:szCs w:val="32"/>
          <w:rtl/>
        </w:rPr>
        <w:t xml:space="preserve">تقريب التهذيب </w:t>
      </w:r>
      <w:r w:rsidRPr="007149CB">
        <w:rPr>
          <w:rFonts w:cs="Traditional Arabic" w:hint="cs"/>
          <w:sz w:val="32"/>
          <w:szCs w:val="32"/>
          <w:rtl/>
        </w:rPr>
        <w:t>(431)</w:t>
      </w:r>
      <w:r w:rsidRPr="007149CB">
        <w:rPr>
          <w:rFonts w:ascii="Traditional Arabic" w:hAnsi="Traditional Arabic" w:cs="Traditional Arabic" w:hint="cs"/>
          <w:sz w:val="32"/>
          <w:szCs w:val="32"/>
          <w:rtl/>
        </w:rPr>
        <w:t>.</w:t>
      </w:r>
    </w:p>
  </w:footnote>
  <w:footnote w:id="207">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(3082)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(3039)</w:t>
      </w:r>
      <w:r w:rsidRPr="007149CB">
        <w:rPr>
          <w:rFonts w:ascii="Traditional Arabic" w:hAnsi="Traditional Arabic" w:cs="Traditional Arabic" w:hint="cs"/>
          <w:sz w:val="32"/>
          <w:szCs w:val="32"/>
          <w:rtl/>
          <w:lang w:bidi="ar-KW"/>
        </w:rPr>
        <w:t>.</w:t>
      </w:r>
    </w:p>
  </w:footnote>
  <w:footnote w:id="208">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rPr>
        <w:t>2/</w:t>
      </w:r>
      <w:r w:rsidRPr="007149CB">
        <w:rPr>
          <w:rFonts w:ascii="Traditional Arabic" w:hAnsi="Traditional Arabic" w:cs="Traditional Arabic"/>
          <w:sz w:val="32"/>
          <w:szCs w:val="32"/>
          <w:rtl/>
        </w:rPr>
        <w:t>451)</w:t>
      </w:r>
      <w:r w:rsidRPr="007149CB">
        <w:rPr>
          <w:rFonts w:ascii="Traditional Arabic" w:hAnsi="Traditional Arabic" w:cs="Traditional Arabic" w:hint="cs"/>
          <w:sz w:val="32"/>
          <w:szCs w:val="32"/>
          <w:rtl/>
        </w:rPr>
        <w:t xml:space="preserve"> رقم (4050)</w:t>
      </w:r>
      <w:r>
        <w:rPr>
          <w:rFonts w:ascii="Traditional Arabic" w:hAnsi="Traditional Arabic" w:cs="Traditional Arabic" w:hint="cs"/>
          <w:sz w:val="32"/>
          <w:szCs w:val="32"/>
          <w:rtl/>
        </w:rPr>
        <w:t xml:space="preserve"> وابن أبي شيبة(2/603)</w:t>
      </w:r>
      <w:r w:rsidRPr="007149CB">
        <w:rPr>
          <w:rFonts w:ascii="Traditional Arabic" w:hAnsi="Traditional Arabic" w:cs="Traditional Arabic" w:hint="cs"/>
          <w:sz w:val="32"/>
          <w:szCs w:val="32"/>
          <w:rtl/>
        </w:rPr>
        <w:t>.</w:t>
      </w:r>
    </w:p>
  </w:footnote>
  <w:footnote w:id="209">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(4049)</w:t>
      </w:r>
      <w:r w:rsidRPr="007149CB">
        <w:rPr>
          <w:rFonts w:ascii="Traditional Arabic" w:hAnsi="Traditional Arabic" w:cs="Traditional Arabic" w:hint="cs"/>
          <w:sz w:val="32"/>
          <w:szCs w:val="32"/>
          <w:rtl/>
          <w:lang w:bidi="ar-KW"/>
        </w:rPr>
        <w:t>.</w:t>
      </w:r>
    </w:p>
  </w:footnote>
  <w:footnote w:id="210">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(6090)</w:t>
      </w:r>
      <w:r w:rsidRPr="007149CB">
        <w:rPr>
          <w:rFonts w:ascii="Traditional Arabic" w:hAnsi="Traditional Arabic" w:cs="Traditional Arabic" w:hint="cs"/>
          <w:sz w:val="32"/>
          <w:szCs w:val="32"/>
          <w:rtl/>
          <w:lang w:bidi="ar-KW"/>
        </w:rPr>
        <w:t>.</w:t>
      </w:r>
    </w:p>
  </w:footnote>
  <w:footnote w:id="211">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w:t>
      </w:r>
      <w:r w:rsidRPr="007149CB">
        <w:rPr>
          <w:rFonts w:ascii="Traditional Arabic" w:hAnsi="Traditional Arabic" w:cs="Traditional Arabic"/>
          <w:sz w:val="32"/>
          <w:szCs w:val="32"/>
          <w:rtl/>
        </w:rPr>
        <w:t xml:space="preserve"> (4051)</w:t>
      </w:r>
      <w:r w:rsidRPr="007149CB">
        <w:rPr>
          <w:rFonts w:ascii="Traditional Arabic" w:hAnsi="Traditional Arabic" w:cs="Traditional Arabic" w:hint="cs"/>
          <w:sz w:val="32"/>
          <w:szCs w:val="32"/>
          <w:rtl/>
        </w:rPr>
        <w:t>.</w:t>
      </w:r>
    </w:p>
  </w:footnote>
  <w:footnote w:id="212">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(4048)</w:t>
      </w:r>
      <w:r w:rsidRPr="007149CB">
        <w:rPr>
          <w:rFonts w:ascii="Traditional Arabic" w:hAnsi="Traditional Arabic" w:cs="Traditional Arabic" w:hint="cs"/>
          <w:sz w:val="32"/>
          <w:szCs w:val="32"/>
          <w:rtl/>
          <w:lang w:bidi="ar-KW"/>
        </w:rPr>
        <w:t>.</w:t>
      </w:r>
    </w:p>
  </w:footnote>
  <w:footnote w:id="213">
    <w:p w:rsidR="00042B77" w:rsidRPr="007149CB" w:rsidRDefault="00042B77" w:rsidP="00BB7225">
      <w:pPr>
        <w:pStyle w:val="a3"/>
        <w:widowControl w:val="0"/>
        <w:spacing w:line="226"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لهما عبد الرزاق (4047)</w:t>
      </w:r>
      <w:r w:rsidRPr="007149CB">
        <w:rPr>
          <w:rFonts w:ascii="Traditional Arabic" w:hAnsi="Traditional Arabic" w:cs="Traditional Arabic" w:hint="cs"/>
          <w:sz w:val="32"/>
          <w:szCs w:val="32"/>
          <w:rtl/>
          <w:lang w:bidi="ar-KW"/>
        </w:rPr>
        <w:t>.</w:t>
      </w:r>
    </w:p>
  </w:footnote>
  <w:footnote w:id="214">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حاشية الدسوقي (1/252)</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مواهب الجليل (1/544)</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p>
  </w:footnote>
  <w:footnote w:id="21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(4/66)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مغني المحتاج (181)</w:t>
      </w:r>
      <w:r w:rsidRPr="007149CB">
        <w:rPr>
          <w:rFonts w:ascii="Traditional Arabic" w:hAnsi="Traditional Arabic" w:cs="Traditional Arabic" w:hint="cs"/>
          <w:sz w:val="32"/>
          <w:szCs w:val="32"/>
          <w:rtl/>
          <w:lang w:bidi="ar-KW"/>
        </w:rPr>
        <w:t>.</w:t>
      </w:r>
    </w:p>
  </w:footnote>
  <w:footnote w:id="216">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الشرح</w:t>
      </w:r>
      <w:r w:rsidRPr="007149CB">
        <w:rPr>
          <w:rFonts w:ascii="Traditional Arabic" w:hAnsi="Traditional Arabic" w:cs="Traditional Arabic"/>
          <w:sz w:val="32"/>
          <w:szCs w:val="32"/>
          <w:rtl/>
          <w:lang w:bidi="ar-KW"/>
        </w:rPr>
        <w:t xml:space="preserve"> الكبير (3/661-662)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والإنصاف (3/661).</w:t>
      </w:r>
    </w:p>
  </w:footnote>
  <w:footnote w:id="21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مسلم </w:t>
      </w:r>
      <w:r w:rsidRPr="007149CB">
        <w:rPr>
          <w:rFonts w:cs="Traditional Arabic" w:hint="cs"/>
          <w:sz w:val="32"/>
          <w:szCs w:val="32"/>
          <w:rtl/>
        </w:rPr>
        <w:t>(772) كتاب صلاة المسافرين وقصرها, باب استحباب تطويل القراءة في صلاة الليل</w:t>
      </w:r>
      <w:r w:rsidRPr="007149CB">
        <w:rPr>
          <w:rFonts w:ascii="Traditional Arabic" w:hAnsi="Traditional Arabic" w:cs="Traditional Arabic" w:hint="cs"/>
          <w:sz w:val="32"/>
          <w:szCs w:val="32"/>
          <w:rtl/>
          <w:lang w:bidi="ar-KW"/>
        </w:rPr>
        <w:t>.</w:t>
      </w:r>
    </w:p>
  </w:footnote>
  <w:footnote w:id="218">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أخرجه أبوداود (873)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باب</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ما</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يقول</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الرجل</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في</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ركوعه</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وسجوده</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والنسائي</w:t>
      </w:r>
      <w:r w:rsidRPr="007149CB">
        <w:rPr>
          <w:rFonts w:ascii="Traditional Arabic" w:hAnsi="Traditional Arabic" w:cs="Traditional Arabic"/>
          <w:sz w:val="32"/>
          <w:szCs w:val="32"/>
          <w:rtl/>
        </w:rPr>
        <w:t xml:space="preserve"> (1132) </w:t>
      </w:r>
      <w:r w:rsidRPr="007149CB">
        <w:rPr>
          <w:rFonts w:ascii="Traditional Arabic" w:hAnsi="Traditional Arabic" w:cs="Traditional Arabic" w:hint="eastAsia"/>
          <w:sz w:val="32"/>
          <w:szCs w:val="32"/>
          <w:rtl/>
        </w:rPr>
        <w:t>كتاب</w:t>
      </w:r>
      <w:r w:rsidRPr="007149CB">
        <w:rPr>
          <w:rFonts w:ascii="Traditional Arabic" w:hAnsi="Traditional Arabic" w:cs="Traditional Arabic"/>
          <w:sz w:val="32"/>
          <w:szCs w:val="32"/>
          <w:rtl/>
        </w:rPr>
        <w:t xml:space="preserve"> صفة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والترمذي</w:t>
      </w:r>
      <w:r w:rsidRPr="007149CB">
        <w:rPr>
          <w:rFonts w:ascii="Traditional Arabic" w:hAnsi="Traditional Arabic" w:cs="Traditional Arabic"/>
          <w:sz w:val="32"/>
          <w:szCs w:val="32"/>
          <w:rtl/>
        </w:rPr>
        <w:t xml:space="preserve"> في الشمائل (313)</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وصححه النووي في المجموع (4/67)</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والألباني في سنن أبي داود (873).</w:t>
      </w:r>
    </w:p>
  </w:footnote>
  <w:footnote w:id="21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(4055)</w:t>
      </w:r>
      <w:r w:rsidRPr="007149CB">
        <w:rPr>
          <w:rFonts w:ascii="Traditional Arabic" w:hAnsi="Traditional Arabic" w:cs="Traditional Arabic" w:hint="cs"/>
          <w:sz w:val="32"/>
          <w:szCs w:val="32"/>
          <w:rtl/>
          <w:lang w:bidi="ar-KW"/>
        </w:rPr>
        <w:t>.</w:t>
      </w:r>
    </w:p>
  </w:footnote>
  <w:footnote w:id="22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(4045)</w:t>
      </w:r>
      <w:r w:rsidRPr="007149CB">
        <w:rPr>
          <w:rFonts w:ascii="Traditional Arabic" w:hAnsi="Traditional Arabic" w:cs="Traditional Arabic" w:hint="cs"/>
          <w:sz w:val="32"/>
          <w:szCs w:val="32"/>
          <w:rtl/>
          <w:lang w:bidi="ar-KW"/>
        </w:rPr>
        <w:t>.</w:t>
      </w:r>
    </w:p>
  </w:footnote>
  <w:footnote w:id="22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شرح</w:t>
      </w:r>
      <w:r w:rsidRPr="007149CB">
        <w:rPr>
          <w:rFonts w:ascii="Traditional Arabic" w:hAnsi="Traditional Arabic" w:cs="Traditional Arabic"/>
          <w:sz w:val="32"/>
          <w:szCs w:val="32"/>
          <w:rtl/>
          <w:lang w:bidi="ar-KW"/>
        </w:rPr>
        <w:t xml:space="preserve"> فتح القدير (1/342)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حاشية ابن عابدين (1/366)</w:t>
      </w:r>
      <w:r w:rsidRPr="007149CB">
        <w:rPr>
          <w:rFonts w:ascii="Traditional Arabic" w:hAnsi="Traditional Arabic" w:cs="Traditional Arabic" w:hint="cs"/>
          <w:sz w:val="32"/>
          <w:szCs w:val="32"/>
          <w:rtl/>
          <w:lang w:bidi="ar-KW"/>
        </w:rPr>
        <w:t>.</w:t>
      </w:r>
    </w:p>
  </w:footnote>
  <w:footnote w:id="22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(2/239)</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الشرح</w:t>
      </w:r>
      <w:r w:rsidRPr="007149CB">
        <w:rPr>
          <w:rFonts w:ascii="Traditional Arabic" w:hAnsi="Traditional Arabic" w:cs="Traditional Arabic"/>
          <w:sz w:val="32"/>
          <w:szCs w:val="32"/>
          <w:rtl/>
          <w:lang w:bidi="ar-KW"/>
        </w:rPr>
        <w:t xml:space="preserve"> الكبير (3/661-662)</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والإنصاف (3/661).</w:t>
      </w:r>
    </w:p>
  </w:footnote>
  <w:footnote w:id="223">
    <w:p w:rsidR="00042B77" w:rsidRPr="007149CB" w:rsidRDefault="00042B77" w:rsidP="00AE7210">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(8930)</w:t>
      </w:r>
      <w:r w:rsidR="00AE7210">
        <w:rPr>
          <w:rFonts w:ascii="Traditional Arabic" w:hAnsi="Traditional Arabic" w:cs="Traditional Arabic" w:hint="cs"/>
          <w:sz w:val="32"/>
          <w:szCs w:val="32"/>
          <w:rtl/>
          <w:lang w:bidi="ar-KW"/>
        </w:rPr>
        <w:t>وقال:</w:t>
      </w:r>
      <w:r w:rsidR="00AE7210" w:rsidRPr="00AE7210">
        <w:rPr>
          <w:rFonts w:hint="eastAsia"/>
          <w:rtl/>
        </w:rPr>
        <w:t xml:space="preserve"> </w:t>
      </w:r>
      <w:r w:rsidR="00AE7210">
        <w:rPr>
          <w:rFonts w:ascii="Traditional Arabic" w:hAnsi="Traditional Arabic" w:cs="Traditional Arabic" w:hint="cs"/>
          <w:sz w:val="32"/>
          <w:szCs w:val="32"/>
          <w:rtl/>
          <w:lang w:bidi="ar-KW"/>
        </w:rPr>
        <w:t xml:space="preserve">باب </w:t>
      </w:r>
      <w:r w:rsidR="00AE7210" w:rsidRPr="00AE7210">
        <w:rPr>
          <w:rFonts w:ascii="Traditional Arabic" w:hAnsi="Traditional Arabic" w:cs="Traditional Arabic" w:hint="eastAsia"/>
          <w:sz w:val="32"/>
          <w:szCs w:val="32"/>
          <w:rtl/>
          <w:lang w:bidi="ar-KW"/>
        </w:rPr>
        <w:t>في</w:t>
      </w:r>
      <w:r w:rsidR="00AE7210" w:rsidRPr="00AE7210">
        <w:rPr>
          <w:rFonts w:ascii="Traditional Arabic" w:hAnsi="Traditional Arabic" w:cs="Traditional Arabic"/>
          <w:sz w:val="32"/>
          <w:szCs w:val="32"/>
          <w:rtl/>
          <w:lang w:bidi="ar-KW"/>
        </w:rPr>
        <w:t xml:space="preserve"> </w:t>
      </w:r>
      <w:r w:rsidR="00AE7210" w:rsidRPr="00AE7210">
        <w:rPr>
          <w:rFonts w:ascii="Traditional Arabic" w:hAnsi="Traditional Arabic" w:cs="Traditional Arabic" w:hint="eastAsia"/>
          <w:sz w:val="32"/>
          <w:szCs w:val="32"/>
          <w:rtl/>
          <w:lang w:bidi="ar-KW"/>
        </w:rPr>
        <w:t>الذي</w:t>
      </w:r>
      <w:r w:rsidR="00AE7210" w:rsidRPr="00AE7210">
        <w:rPr>
          <w:rFonts w:ascii="Traditional Arabic" w:hAnsi="Traditional Arabic" w:cs="Traditional Arabic"/>
          <w:sz w:val="32"/>
          <w:szCs w:val="32"/>
          <w:rtl/>
          <w:lang w:bidi="ar-KW"/>
        </w:rPr>
        <w:t xml:space="preserve"> </w:t>
      </w:r>
      <w:r w:rsidR="00AE7210" w:rsidRPr="00AE7210">
        <w:rPr>
          <w:rFonts w:ascii="Traditional Arabic" w:hAnsi="Traditional Arabic" w:cs="Traditional Arabic" w:hint="eastAsia"/>
          <w:sz w:val="32"/>
          <w:szCs w:val="32"/>
          <w:rtl/>
          <w:lang w:bidi="ar-KW"/>
        </w:rPr>
        <w:t>يسجد</w:t>
      </w:r>
      <w:r w:rsidR="00AE7210" w:rsidRPr="00AE7210">
        <w:rPr>
          <w:rFonts w:ascii="Traditional Arabic" w:hAnsi="Traditional Arabic" w:cs="Traditional Arabic"/>
          <w:sz w:val="32"/>
          <w:szCs w:val="32"/>
          <w:rtl/>
          <w:lang w:bidi="ar-KW"/>
        </w:rPr>
        <w:t xml:space="preserve"> </w:t>
      </w:r>
      <w:r w:rsidR="00AE7210" w:rsidRPr="00AE7210">
        <w:rPr>
          <w:rFonts w:ascii="Traditional Arabic" w:hAnsi="Traditional Arabic" w:cs="Traditional Arabic" w:hint="eastAsia"/>
          <w:sz w:val="32"/>
          <w:szCs w:val="32"/>
          <w:rtl/>
          <w:lang w:bidi="ar-KW"/>
        </w:rPr>
        <w:t>بغير</w:t>
      </w:r>
      <w:r w:rsidR="00AE7210" w:rsidRPr="00AE7210">
        <w:rPr>
          <w:rFonts w:ascii="Traditional Arabic" w:hAnsi="Traditional Arabic" w:cs="Traditional Arabic"/>
          <w:sz w:val="32"/>
          <w:szCs w:val="32"/>
          <w:rtl/>
          <w:lang w:bidi="ar-KW"/>
        </w:rPr>
        <w:t xml:space="preserve"> </w:t>
      </w:r>
      <w:r w:rsidR="00AE7210" w:rsidRPr="00AE7210">
        <w:rPr>
          <w:rFonts w:ascii="Traditional Arabic" w:hAnsi="Traditional Arabic" w:cs="Traditional Arabic" w:hint="eastAsia"/>
          <w:sz w:val="32"/>
          <w:szCs w:val="32"/>
          <w:rtl/>
          <w:lang w:bidi="ar-KW"/>
        </w:rPr>
        <w:t>ركوع</w:t>
      </w:r>
      <w:r w:rsidRPr="007149CB">
        <w:rPr>
          <w:rFonts w:ascii="Traditional Arabic" w:hAnsi="Traditional Arabic" w:cs="Traditional Arabic" w:hint="cs"/>
          <w:sz w:val="32"/>
          <w:szCs w:val="32"/>
          <w:rtl/>
          <w:lang w:bidi="ar-KW"/>
        </w:rPr>
        <w:t>.</w:t>
      </w:r>
    </w:p>
  </w:footnote>
  <w:footnote w:id="224">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المصنف</w:t>
      </w:r>
      <w:r w:rsidRPr="007149CB">
        <w:rPr>
          <w:rFonts w:ascii="Traditional Arabic" w:hAnsi="Traditional Arabic" w:cs="Traditional Arabic"/>
          <w:sz w:val="32"/>
          <w:szCs w:val="32"/>
          <w:rtl/>
          <w:lang w:bidi="ar-KW"/>
        </w:rPr>
        <w:t xml:space="preserve"> لعبد الرزاق (3/347)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المصنف لابن أبي شيبة (2/408)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والأوسط لابن المنذر (5/285)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(1/280-281)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المدونة</w:t>
      </w:r>
      <w:r w:rsidRPr="007149CB">
        <w:rPr>
          <w:rFonts w:ascii="Traditional Arabic" w:hAnsi="Traditional Arabic" w:cs="Traditional Arabic"/>
          <w:sz w:val="32"/>
          <w:szCs w:val="32"/>
          <w:rtl/>
          <w:lang w:bidi="ar-KW"/>
        </w:rPr>
        <w:t xml:space="preserve"> الكبرى (1/106)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w:t>
      </w:r>
      <w:r w:rsidRPr="007149CB">
        <w:rPr>
          <w:rFonts w:ascii="Traditional Arabic" w:hAnsi="Traditional Arabic" w:cs="Traditional Arabic" w:hint="eastAsia"/>
          <w:sz w:val="32"/>
          <w:szCs w:val="32"/>
          <w:rtl/>
          <w:lang w:bidi="ar-KW"/>
        </w:rPr>
        <w:t>والشرح</w:t>
      </w:r>
      <w:r w:rsidRPr="007149CB">
        <w:rPr>
          <w:rFonts w:ascii="Traditional Arabic" w:hAnsi="Traditional Arabic" w:cs="Traditional Arabic"/>
          <w:sz w:val="32"/>
          <w:szCs w:val="32"/>
          <w:rtl/>
          <w:lang w:bidi="ar-KW"/>
        </w:rPr>
        <w:t xml:space="preserve"> الكبير للدردير (1/310-311)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المجموع شرح المهذب (4/63)</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(2/369)</w:t>
      </w:r>
      <w:r w:rsidRPr="007149CB">
        <w:rPr>
          <w:rFonts w:ascii="Traditional Arabic" w:hAnsi="Traditional Arabic" w:cs="Traditional Arabic" w:hint="cs"/>
          <w:sz w:val="32"/>
          <w:szCs w:val="32"/>
          <w:rtl/>
          <w:lang w:bidi="ar-KW"/>
        </w:rPr>
        <w:t>.</w:t>
      </w:r>
    </w:p>
  </w:footnote>
  <w:footnote w:id="225">
    <w:p w:rsidR="00042B77" w:rsidRPr="007149CB" w:rsidRDefault="00042B77" w:rsidP="00B656FA">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(5919) ومن طريقه ابن المنذر في الأوسط (5/285) </w:t>
      </w:r>
      <w:r>
        <w:rPr>
          <w:rFonts w:cs="Traditional Arabic" w:hint="cs"/>
          <w:sz w:val="32"/>
          <w:szCs w:val="32"/>
          <w:rtl/>
        </w:rPr>
        <w:t>قال ابن حجر في المطالب العالية (4/271): هذا إسناد صحيح موقوف. ثم أورد أثر عمر أنه قرأ النجم فسجد ثم قام فقرأ سورة أخرى وصحح إسناده . انظر المطالب العالية(4/277)</w:t>
      </w:r>
    </w:p>
  </w:footnote>
  <w:footnote w:id="226">
    <w:p w:rsidR="00042B77" w:rsidRPr="00821CCC" w:rsidRDefault="00821CCC" w:rsidP="00821CCC">
      <w:pPr>
        <w:pStyle w:val="a3"/>
        <w:widowControl w:val="0"/>
        <w:ind w:left="340" w:hanging="340"/>
        <w:jc w:val="lowKashida"/>
        <w:rPr>
          <w:rFonts w:cs="Traditional Arabic"/>
          <w:sz w:val="32"/>
          <w:szCs w:val="32"/>
        </w:rPr>
      </w:pPr>
      <w:r w:rsidRPr="00821CCC">
        <w:rPr>
          <w:rFonts w:cs="Traditional Arabic" w:hint="cs"/>
          <w:sz w:val="32"/>
          <w:szCs w:val="32"/>
          <w:rtl/>
        </w:rPr>
        <w:t>(</w:t>
      </w:r>
      <w:r w:rsidR="00042B77" w:rsidRPr="00821CCC">
        <w:rPr>
          <w:rFonts w:cs="Traditional Arabic"/>
          <w:sz w:val="32"/>
          <w:szCs w:val="32"/>
        </w:rPr>
        <w:footnoteRef/>
      </w:r>
      <w:r w:rsidRPr="00821CCC">
        <w:rPr>
          <w:rFonts w:cs="Traditional Arabic" w:hint="cs"/>
          <w:sz w:val="32"/>
          <w:szCs w:val="32"/>
          <w:rtl/>
        </w:rPr>
        <w:t>)</w:t>
      </w:r>
      <w:r w:rsidR="00042B77" w:rsidRPr="00821CCC">
        <w:rPr>
          <w:rFonts w:cs="Traditional Arabic"/>
          <w:sz w:val="32"/>
          <w:szCs w:val="32"/>
          <w:rtl/>
        </w:rPr>
        <w:t xml:space="preserve"> </w:t>
      </w:r>
      <w:r w:rsidR="00042B77" w:rsidRPr="00821CCC">
        <w:rPr>
          <w:rFonts w:cs="Traditional Arabic" w:hint="eastAsia"/>
          <w:sz w:val="32"/>
          <w:szCs w:val="32"/>
          <w:rtl/>
        </w:rPr>
        <w:t>الربيع</w:t>
      </w:r>
      <w:r w:rsidR="00042B77" w:rsidRPr="00821CCC">
        <w:rPr>
          <w:rFonts w:cs="Traditional Arabic"/>
          <w:sz w:val="32"/>
          <w:szCs w:val="32"/>
          <w:rtl/>
        </w:rPr>
        <w:t xml:space="preserve"> </w:t>
      </w:r>
      <w:r w:rsidR="00042B77" w:rsidRPr="00821CCC">
        <w:rPr>
          <w:rFonts w:cs="Traditional Arabic" w:hint="eastAsia"/>
          <w:sz w:val="32"/>
          <w:szCs w:val="32"/>
          <w:rtl/>
        </w:rPr>
        <w:t>بن</w:t>
      </w:r>
      <w:r w:rsidR="00042B77" w:rsidRPr="00821CCC">
        <w:rPr>
          <w:rFonts w:cs="Traditional Arabic"/>
          <w:sz w:val="32"/>
          <w:szCs w:val="32"/>
          <w:rtl/>
        </w:rPr>
        <w:t xml:space="preserve"> </w:t>
      </w:r>
      <w:r w:rsidR="00042B77" w:rsidRPr="00821CCC">
        <w:rPr>
          <w:rFonts w:cs="Traditional Arabic" w:hint="eastAsia"/>
          <w:sz w:val="32"/>
          <w:szCs w:val="32"/>
          <w:rtl/>
        </w:rPr>
        <w:t>خثيم</w:t>
      </w:r>
      <w:r w:rsidR="00042B77" w:rsidRPr="00821CCC">
        <w:rPr>
          <w:rFonts w:cs="Traditional Arabic"/>
          <w:sz w:val="32"/>
          <w:szCs w:val="32"/>
          <w:rtl/>
        </w:rPr>
        <w:t xml:space="preserve"> </w:t>
      </w:r>
      <w:r w:rsidR="00042B77" w:rsidRPr="00821CCC">
        <w:rPr>
          <w:rFonts w:cs="Traditional Arabic" w:hint="eastAsia"/>
          <w:sz w:val="32"/>
          <w:szCs w:val="32"/>
          <w:rtl/>
        </w:rPr>
        <w:t>أبو</w:t>
      </w:r>
      <w:r w:rsidR="00042B77" w:rsidRPr="00821CCC">
        <w:rPr>
          <w:rFonts w:cs="Traditional Arabic"/>
          <w:sz w:val="32"/>
          <w:szCs w:val="32"/>
          <w:rtl/>
        </w:rPr>
        <w:t xml:space="preserve"> </w:t>
      </w:r>
      <w:r w:rsidR="00042B77" w:rsidRPr="00821CCC">
        <w:rPr>
          <w:rFonts w:cs="Traditional Arabic" w:hint="eastAsia"/>
          <w:sz w:val="32"/>
          <w:szCs w:val="32"/>
          <w:rtl/>
        </w:rPr>
        <w:t>يزيد</w:t>
      </w:r>
      <w:r w:rsidR="00042B77" w:rsidRPr="00821CCC">
        <w:rPr>
          <w:rFonts w:cs="Traditional Arabic"/>
          <w:sz w:val="32"/>
          <w:szCs w:val="32"/>
          <w:rtl/>
        </w:rPr>
        <w:t xml:space="preserve"> </w:t>
      </w:r>
      <w:r w:rsidR="00042B77" w:rsidRPr="00821CCC">
        <w:rPr>
          <w:rFonts w:cs="Traditional Arabic" w:hint="eastAsia"/>
          <w:sz w:val="32"/>
          <w:szCs w:val="32"/>
          <w:rtl/>
        </w:rPr>
        <w:t>الثوري</w:t>
      </w:r>
      <w:r w:rsidR="00042B77" w:rsidRPr="00821CCC">
        <w:rPr>
          <w:rFonts w:cs="Traditional Arabic"/>
          <w:sz w:val="32"/>
          <w:szCs w:val="32"/>
          <w:rtl/>
        </w:rPr>
        <w:t xml:space="preserve"> </w:t>
      </w:r>
      <w:r w:rsidR="00042B77" w:rsidRPr="00821CCC">
        <w:rPr>
          <w:rFonts w:cs="Traditional Arabic" w:hint="eastAsia"/>
          <w:sz w:val="32"/>
          <w:szCs w:val="32"/>
          <w:rtl/>
        </w:rPr>
        <w:t>روى</w:t>
      </w:r>
      <w:r w:rsidR="00042B77" w:rsidRPr="00821CCC">
        <w:rPr>
          <w:rFonts w:cs="Traditional Arabic"/>
          <w:sz w:val="32"/>
          <w:szCs w:val="32"/>
          <w:rtl/>
        </w:rPr>
        <w:t xml:space="preserve"> </w:t>
      </w:r>
      <w:r w:rsidR="00042B77" w:rsidRPr="00821CCC">
        <w:rPr>
          <w:rFonts w:cs="Traditional Arabic" w:hint="eastAsia"/>
          <w:sz w:val="32"/>
          <w:szCs w:val="32"/>
          <w:rtl/>
        </w:rPr>
        <w:t>عن</w:t>
      </w:r>
      <w:r w:rsidR="00042B77" w:rsidRPr="00821CCC">
        <w:rPr>
          <w:rFonts w:cs="Traditional Arabic"/>
          <w:sz w:val="32"/>
          <w:szCs w:val="32"/>
          <w:rtl/>
        </w:rPr>
        <w:t xml:space="preserve"> </w:t>
      </w:r>
      <w:r w:rsidR="00042B77" w:rsidRPr="00821CCC">
        <w:rPr>
          <w:rFonts w:cs="Traditional Arabic" w:hint="eastAsia"/>
          <w:sz w:val="32"/>
          <w:szCs w:val="32"/>
          <w:rtl/>
        </w:rPr>
        <w:t>ابن</w:t>
      </w:r>
      <w:r w:rsidR="00042B77" w:rsidRPr="00821CCC">
        <w:rPr>
          <w:rFonts w:cs="Traditional Arabic"/>
          <w:sz w:val="32"/>
          <w:szCs w:val="32"/>
          <w:rtl/>
        </w:rPr>
        <w:t xml:space="preserve"> </w:t>
      </w:r>
      <w:r w:rsidR="00042B77" w:rsidRPr="00821CCC">
        <w:rPr>
          <w:rFonts w:cs="Traditional Arabic" w:hint="eastAsia"/>
          <w:sz w:val="32"/>
          <w:szCs w:val="32"/>
          <w:rtl/>
        </w:rPr>
        <w:t>مسعود</w:t>
      </w:r>
      <w:r w:rsidR="00042B77" w:rsidRPr="00821CCC">
        <w:rPr>
          <w:rFonts w:cs="Traditional Arabic"/>
          <w:sz w:val="32"/>
          <w:szCs w:val="32"/>
          <w:rtl/>
        </w:rPr>
        <w:t xml:space="preserve"> </w:t>
      </w:r>
      <w:r w:rsidR="00042B77" w:rsidRPr="00821CCC">
        <w:rPr>
          <w:rFonts w:cs="Traditional Arabic" w:hint="eastAsia"/>
          <w:sz w:val="32"/>
          <w:szCs w:val="32"/>
          <w:rtl/>
        </w:rPr>
        <w:t>روى</w:t>
      </w:r>
      <w:r w:rsidR="00042B77" w:rsidRPr="00821CCC">
        <w:rPr>
          <w:rFonts w:cs="Traditional Arabic"/>
          <w:sz w:val="32"/>
          <w:szCs w:val="32"/>
          <w:rtl/>
        </w:rPr>
        <w:t xml:space="preserve"> </w:t>
      </w:r>
      <w:r w:rsidR="00042B77" w:rsidRPr="00821CCC">
        <w:rPr>
          <w:rFonts w:cs="Traditional Arabic" w:hint="eastAsia"/>
          <w:sz w:val="32"/>
          <w:szCs w:val="32"/>
          <w:rtl/>
        </w:rPr>
        <w:t>عنه</w:t>
      </w:r>
      <w:r w:rsidR="00042B77" w:rsidRPr="00821CCC">
        <w:rPr>
          <w:rFonts w:cs="Traditional Arabic"/>
          <w:sz w:val="32"/>
          <w:szCs w:val="32"/>
          <w:rtl/>
        </w:rPr>
        <w:t xml:space="preserve"> </w:t>
      </w:r>
      <w:r w:rsidR="00042B77" w:rsidRPr="00821CCC">
        <w:rPr>
          <w:rFonts w:cs="Traditional Arabic" w:hint="eastAsia"/>
          <w:sz w:val="32"/>
          <w:szCs w:val="32"/>
          <w:rtl/>
        </w:rPr>
        <w:t>ابراهيم</w:t>
      </w:r>
      <w:r w:rsidR="00042B77" w:rsidRPr="00821CCC">
        <w:rPr>
          <w:rFonts w:cs="Traditional Arabic"/>
          <w:sz w:val="32"/>
          <w:szCs w:val="32"/>
          <w:rtl/>
        </w:rPr>
        <w:t xml:space="preserve"> </w:t>
      </w:r>
      <w:r w:rsidR="00042B77" w:rsidRPr="00821CCC">
        <w:rPr>
          <w:rFonts w:cs="Traditional Arabic" w:hint="eastAsia"/>
          <w:sz w:val="32"/>
          <w:szCs w:val="32"/>
          <w:rtl/>
        </w:rPr>
        <w:t>النخعي</w:t>
      </w:r>
      <w:r w:rsidR="00042B77" w:rsidRPr="00821CCC">
        <w:rPr>
          <w:rFonts w:cs="Traditional Arabic"/>
          <w:sz w:val="32"/>
          <w:szCs w:val="32"/>
          <w:rtl/>
        </w:rPr>
        <w:t xml:space="preserve"> </w:t>
      </w:r>
      <w:r w:rsidR="00042B77" w:rsidRPr="00821CCC">
        <w:rPr>
          <w:rFonts w:cs="Traditional Arabic" w:hint="eastAsia"/>
          <w:sz w:val="32"/>
          <w:szCs w:val="32"/>
          <w:rtl/>
        </w:rPr>
        <w:t>والشعبى</w:t>
      </w:r>
      <w:r w:rsidR="00042B77" w:rsidRPr="00821CCC">
        <w:rPr>
          <w:rFonts w:cs="Traditional Arabic" w:hint="cs"/>
          <w:sz w:val="32"/>
          <w:szCs w:val="32"/>
          <w:rtl/>
        </w:rPr>
        <w:t xml:space="preserve">.قال </w:t>
      </w:r>
      <w:r w:rsidR="00042B77" w:rsidRPr="00821CCC">
        <w:rPr>
          <w:rFonts w:cs="Traditional Arabic" w:hint="eastAsia"/>
          <w:sz w:val="32"/>
          <w:szCs w:val="32"/>
          <w:rtl/>
        </w:rPr>
        <w:t>الشعبى</w:t>
      </w:r>
      <w:r w:rsidR="00042B77" w:rsidRPr="00821CCC">
        <w:rPr>
          <w:rFonts w:cs="Traditional Arabic" w:hint="cs"/>
          <w:sz w:val="32"/>
          <w:szCs w:val="32"/>
          <w:rtl/>
        </w:rPr>
        <w:t>:</w:t>
      </w:r>
      <w:r w:rsidR="00042B77" w:rsidRPr="00821CCC">
        <w:rPr>
          <w:rFonts w:cs="Traditional Arabic"/>
          <w:sz w:val="32"/>
          <w:szCs w:val="32"/>
          <w:rtl/>
        </w:rPr>
        <w:t xml:space="preserve"> </w:t>
      </w:r>
      <w:r w:rsidR="00042B77" w:rsidRPr="00821CCC">
        <w:rPr>
          <w:rFonts w:cs="Traditional Arabic" w:hint="eastAsia"/>
          <w:sz w:val="32"/>
          <w:szCs w:val="32"/>
          <w:rtl/>
        </w:rPr>
        <w:t>وكان</w:t>
      </w:r>
      <w:r w:rsidR="00042B77" w:rsidRPr="00821CCC">
        <w:rPr>
          <w:rFonts w:cs="Traditional Arabic"/>
          <w:sz w:val="32"/>
          <w:szCs w:val="32"/>
          <w:rtl/>
        </w:rPr>
        <w:t xml:space="preserve"> </w:t>
      </w:r>
      <w:r w:rsidR="00042B77" w:rsidRPr="00821CCC">
        <w:rPr>
          <w:rFonts w:cs="Traditional Arabic" w:hint="eastAsia"/>
          <w:sz w:val="32"/>
          <w:szCs w:val="32"/>
          <w:rtl/>
        </w:rPr>
        <w:t>من</w:t>
      </w:r>
      <w:r w:rsidR="00042B77" w:rsidRPr="00821CCC">
        <w:rPr>
          <w:rFonts w:cs="Traditional Arabic"/>
          <w:sz w:val="32"/>
          <w:szCs w:val="32"/>
          <w:rtl/>
        </w:rPr>
        <w:t xml:space="preserve"> </w:t>
      </w:r>
      <w:r w:rsidR="00042B77" w:rsidRPr="00821CCC">
        <w:rPr>
          <w:rFonts w:cs="Traditional Arabic" w:hint="eastAsia"/>
          <w:sz w:val="32"/>
          <w:szCs w:val="32"/>
          <w:rtl/>
        </w:rPr>
        <w:t>معادن</w:t>
      </w:r>
      <w:r w:rsidR="00042B77" w:rsidRPr="00821CCC">
        <w:rPr>
          <w:rFonts w:cs="Traditional Arabic"/>
          <w:sz w:val="32"/>
          <w:szCs w:val="32"/>
          <w:rtl/>
        </w:rPr>
        <w:t xml:space="preserve"> </w:t>
      </w:r>
      <w:r w:rsidR="00042B77" w:rsidRPr="00821CCC">
        <w:rPr>
          <w:rFonts w:cs="Traditional Arabic" w:hint="eastAsia"/>
          <w:sz w:val="32"/>
          <w:szCs w:val="32"/>
          <w:rtl/>
        </w:rPr>
        <w:t>الصدق</w:t>
      </w:r>
      <w:r w:rsidR="00042B77" w:rsidRPr="00821CCC">
        <w:rPr>
          <w:rFonts w:cs="Traditional Arabic"/>
          <w:sz w:val="32"/>
          <w:szCs w:val="32"/>
          <w:rtl/>
        </w:rPr>
        <w:t>.</w:t>
      </w:r>
      <w:r w:rsidR="00042B77" w:rsidRPr="00821CCC">
        <w:rPr>
          <w:rFonts w:cs="Traditional Arabic" w:hint="eastAsia"/>
          <w:sz w:val="32"/>
          <w:szCs w:val="32"/>
          <w:rtl/>
        </w:rPr>
        <w:t>الجرح</w:t>
      </w:r>
      <w:r w:rsidR="00042B77" w:rsidRPr="00821CCC">
        <w:rPr>
          <w:rFonts w:cs="Traditional Arabic"/>
          <w:sz w:val="32"/>
          <w:szCs w:val="32"/>
          <w:rtl/>
        </w:rPr>
        <w:t xml:space="preserve"> </w:t>
      </w:r>
      <w:r w:rsidR="00042B77" w:rsidRPr="00821CCC">
        <w:rPr>
          <w:rFonts w:cs="Traditional Arabic" w:hint="eastAsia"/>
          <w:sz w:val="32"/>
          <w:szCs w:val="32"/>
          <w:rtl/>
        </w:rPr>
        <w:t>والتعديل</w:t>
      </w:r>
      <w:r w:rsidR="00042B77" w:rsidRPr="00821CCC">
        <w:rPr>
          <w:rFonts w:cs="Traditional Arabic"/>
          <w:sz w:val="32"/>
          <w:szCs w:val="32"/>
          <w:rtl/>
        </w:rPr>
        <w:t xml:space="preserve"> </w:t>
      </w:r>
      <w:r w:rsidR="00042B77" w:rsidRPr="00821CCC">
        <w:rPr>
          <w:rFonts w:cs="Traditional Arabic" w:hint="cs"/>
          <w:sz w:val="32"/>
          <w:szCs w:val="32"/>
          <w:rtl/>
        </w:rPr>
        <w:t>(</w:t>
      </w:r>
      <w:r w:rsidR="00042B77" w:rsidRPr="00821CCC">
        <w:rPr>
          <w:rFonts w:cs="Traditional Arabic"/>
          <w:sz w:val="32"/>
          <w:szCs w:val="32"/>
          <w:rtl/>
        </w:rPr>
        <w:t>3</w:t>
      </w:r>
      <w:r w:rsidR="0097387E" w:rsidRPr="00821CCC">
        <w:rPr>
          <w:rFonts w:cs="Traditional Arabic"/>
          <w:sz w:val="32"/>
          <w:szCs w:val="32"/>
          <w:rtl/>
        </w:rPr>
        <w:t>/</w:t>
      </w:r>
      <w:r w:rsidR="00042B77" w:rsidRPr="00821CCC">
        <w:rPr>
          <w:rFonts w:cs="Traditional Arabic"/>
          <w:sz w:val="32"/>
          <w:szCs w:val="32"/>
          <w:rtl/>
        </w:rPr>
        <w:t>459</w:t>
      </w:r>
      <w:r w:rsidR="00042B77" w:rsidRPr="00821CCC">
        <w:rPr>
          <w:rFonts w:cs="Traditional Arabic" w:hint="cs"/>
          <w:sz w:val="32"/>
          <w:szCs w:val="32"/>
          <w:rtl/>
        </w:rPr>
        <w:t>)</w:t>
      </w:r>
      <w:r w:rsidR="00042B77" w:rsidRPr="00821CCC">
        <w:rPr>
          <w:rFonts w:cs="Traditional Arabic" w:hint="eastAsia"/>
          <w:sz w:val="32"/>
          <w:szCs w:val="32"/>
          <w:rtl/>
        </w:rPr>
        <w:t>الثقات</w:t>
      </w:r>
      <w:r w:rsidR="00042B77" w:rsidRPr="00821CCC">
        <w:rPr>
          <w:rFonts w:cs="Traditional Arabic"/>
          <w:sz w:val="32"/>
          <w:szCs w:val="32"/>
          <w:rtl/>
        </w:rPr>
        <w:t xml:space="preserve"> </w:t>
      </w:r>
      <w:r w:rsidR="00042B77" w:rsidRPr="00821CCC">
        <w:rPr>
          <w:rFonts w:cs="Traditional Arabic" w:hint="eastAsia"/>
          <w:sz w:val="32"/>
          <w:szCs w:val="32"/>
          <w:rtl/>
        </w:rPr>
        <w:t>لابن</w:t>
      </w:r>
      <w:r w:rsidR="00042B77" w:rsidRPr="00821CCC">
        <w:rPr>
          <w:rFonts w:cs="Traditional Arabic"/>
          <w:sz w:val="32"/>
          <w:szCs w:val="32"/>
          <w:rtl/>
        </w:rPr>
        <w:t xml:space="preserve"> </w:t>
      </w:r>
      <w:r w:rsidR="00042B77" w:rsidRPr="00821CCC">
        <w:rPr>
          <w:rFonts w:cs="Traditional Arabic" w:hint="eastAsia"/>
          <w:sz w:val="32"/>
          <w:szCs w:val="32"/>
          <w:rtl/>
        </w:rPr>
        <w:t>حبان</w:t>
      </w:r>
      <w:r w:rsidR="00042B77" w:rsidRPr="00821CCC">
        <w:rPr>
          <w:rFonts w:cs="Traditional Arabic"/>
          <w:sz w:val="32"/>
          <w:szCs w:val="32"/>
          <w:rtl/>
        </w:rPr>
        <w:t xml:space="preserve"> </w:t>
      </w:r>
      <w:r w:rsidR="0097387E" w:rsidRPr="00821CCC">
        <w:rPr>
          <w:rFonts w:cs="Traditional Arabic"/>
          <w:sz w:val="32"/>
          <w:szCs w:val="32"/>
          <w:rtl/>
        </w:rPr>
        <w:t>(</w:t>
      </w:r>
      <w:r w:rsidR="00042B77" w:rsidRPr="00821CCC">
        <w:rPr>
          <w:rFonts w:cs="Traditional Arabic"/>
          <w:sz w:val="32"/>
          <w:szCs w:val="32"/>
          <w:rtl/>
        </w:rPr>
        <w:t>4</w:t>
      </w:r>
      <w:r w:rsidR="0097387E" w:rsidRPr="00821CCC">
        <w:rPr>
          <w:rFonts w:cs="Traditional Arabic"/>
          <w:sz w:val="32"/>
          <w:szCs w:val="32"/>
          <w:rtl/>
        </w:rPr>
        <w:t>/</w:t>
      </w:r>
      <w:r w:rsidR="00042B77" w:rsidRPr="00821CCC">
        <w:rPr>
          <w:rFonts w:cs="Traditional Arabic"/>
          <w:sz w:val="32"/>
          <w:szCs w:val="32"/>
          <w:rtl/>
        </w:rPr>
        <w:t>224</w:t>
      </w:r>
      <w:r w:rsidR="0097387E" w:rsidRPr="00821CCC">
        <w:rPr>
          <w:rFonts w:cs="Traditional Arabic"/>
          <w:sz w:val="32"/>
          <w:szCs w:val="32"/>
          <w:rtl/>
        </w:rPr>
        <w:t>)</w:t>
      </w:r>
    </w:p>
  </w:footnote>
  <w:footnote w:id="227">
    <w:p w:rsidR="00042B77" w:rsidRPr="007149CB" w:rsidRDefault="00042B77" w:rsidP="00B656F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(4400)</w:t>
      </w:r>
      <w:r w:rsidRPr="007149CB">
        <w:rPr>
          <w:rFonts w:ascii="Traditional Arabic" w:hAnsi="Traditional Arabic" w:cs="Traditional Arabic" w:hint="cs"/>
          <w:sz w:val="32"/>
          <w:szCs w:val="32"/>
          <w:rtl/>
          <w:lang w:bidi="ar-KW"/>
        </w:rPr>
        <w:t>.</w:t>
      </w:r>
    </w:p>
  </w:footnote>
  <w:footnote w:id="228">
    <w:p w:rsidR="00042B77" w:rsidRPr="00451054" w:rsidRDefault="00821CCC" w:rsidP="00821CCC">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042B77" w:rsidRPr="00821CCC">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451054">
        <w:rPr>
          <w:rFonts w:ascii="Traditional Arabic" w:hAnsi="Traditional Arabic" w:cs="Traditional Arabic"/>
          <w:sz w:val="32"/>
          <w:szCs w:val="32"/>
          <w:rtl/>
          <w:lang w:bidi="ar-KW"/>
        </w:rPr>
        <w:t xml:space="preserve"> </w:t>
      </w:r>
      <w:r w:rsidR="00042B77">
        <w:rPr>
          <w:rFonts w:ascii="Traditional Arabic" w:hAnsi="Traditional Arabic" w:cs="Traditional Arabic" w:hint="cs"/>
          <w:sz w:val="32"/>
          <w:szCs w:val="32"/>
          <w:rtl/>
          <w:lang w:bidi="ar-KW"/>
        </w:rPr>
        <w:t>لم أجد ترجمته. وفي الشرح الكبير(4/175): وعن ابراهيم التيمي.</w:t>
      </w:r>
    </w:p>
  </w:footnote>
  <w:footnote w:id="22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المغني</w:t>
      </w:r>
      <w:r w:rsidRPr="007149CB">
        <w:rPr>
          <w:rFonts w:ascii="Traditional Arabic" w:hAnsi="Traditional Arabic" w:cs="Traditional Arabic"/>
          <w:sz w:val="32"/>
          <w:szCs w:val="32"/>
          <w:rtl/>
          <w:lang w:bidi="ar-KW"/>
        </w:rPr>
        <w:t xml:space="preserve"> (2/610)</w:t>
      </w:r>
      <w:r>
        <w:rPr>
          <w:rFonts w:ascii="Traditional Arabic" w:hAnsi="Traditional Arabic" w:cs="Traditional Arabic" w:hint="cs"/>
          <w:sz w:val="32"/>
          <w:szCs w:val="32"/>
          <w:rtl/>
          <w:lang w:bidi="ar-KW"/>
        </w:rPr>
        <w:t xml:space="preserve"> وقال: قال إسحاق بن إبراهيم: خرجت مع أبي عبد الله إلى الجامع فسمعته يقرأ سورة الكهف</w:t>
      </w:r>
      <w:r w:rsidRPr="007149CB">
        <w:rPr>
          <w:rFonts w:ascii="Traditional Arabic" w:hAnsi="Traditional Arabic" w:cs="Traditional Arabic" w:hint="cs"/>
          <w:sz w:val="32"/>
          <w:szCs w:val="32"/>
          <w:rtl/>
          <w:lang w:bidi="ar-KW"/>
        </w:rPr>
        <w:t>.</w:t>
      </w:r>
    </w:p>
  </w:footnote>
  <w:footnote w:id="23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w:t>
      </w:r>
      <w:r w:rsidRPr="007149CB">
        <w:rPr>
          <w:rFonts w:ascii="Traditional Arabic" w:hAnsi="Traditional Arabic" w:cs="Traditional Arabic"/>
          <w:sz w:val="32"/>
          <w:szCs w:val="32"/>
          <w:rtl/>
        </w:rPr>
        <w:t xml:space="preserve"> (4217)</w:t>
      </w:r>
      <w:r w:rsidRPr="007149CB">
        <w:rPr>
          <w:rFonts w:cs="Traditional Arabic" w:hint="cs"/>
          <w:sz w:val="32"/>
          <w:szCs w:val="32"/>
          <w:rtl/>
        </w:rPr>
        <w:t>.</w:t>
      </w:r>
    </w:p>
  </w:footnote>
  <w:footnote w:id="231">
    <w:p w:rsidR="00042B77" w:rsidRPr="00451054" w:rsidRDefault="00821CCC" w:rsidP="00821CCC">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042B77" w:rsidRPr="00821CCC">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042B77" w:rsidRPr="00451054">
        <w:rPr>
          <w:rFonts w:ascii="Traditional Arabic" w:hAnsi="Traditional Arabic" w:cs="Traditional Arabic"/>
          <w:sz w:val="32"/>
          <w:szCs w:val="32"/>
          <w:rtl/>
          <w:lang w:bidi="ar-KW"/>
        </w:rPr>
        <w:t xml:space="preserve"> </w:t>
      </w:r>
      <w:r w:rsidR="00042B77">
        <w:rPr>
          <w:rFonts w:ascii="Traditional Arabic" w:hAnsi="Traditional Arabic" w:cs="Traditional Arabic" w:hint="cs"/>
          <w:sz w:val="32"/>
          <w:szCs w:val="32"/>
          <w:rtl/>
          <w:lang w:bidi="ar-KW"/>
        </w:rPr>
        <w:t>المغني (2/610)</w:t>
      </w:r>
    </w:p>
  </w:footnote>
  <w:footnote w:id="23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(5925)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(4215)</w:t>
      </w:r>
      <w:r w:rsidRPr="007149CB">
        <w:rPr>
          <w:rFonts w:ascii="Traditional Arabic" w:hAnsi="Traditional Arabic" w:cs="Traditional Arabic" w:hint="cs"/>
          <w:sz w:val="32"/>
          <w:szCs w:val="32"/>
          <w:rtl/>
          <w:lang w:bidi="ar-KW"/>
        </w:rPr>
        <w:t>.</w:t>
      </w:r>
    </w:p>
  </w:footnote>
  <w:footnote w:id="23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(4216)</w:t>
      </w:r>
      <w:r w:rsidRPr="007149CB">
        <w:rPr>
          <w:rFonts w:ascii="Traditional Arabic" w:hAnsi="Traditional Arabic" w:cs="Traditional Arabic" w:hint="cs"/>
          <w:sz w:val="32"/>
          <w:szCs w:val="32"/>
          <w:rtl/>
          <w:lang w:bidi="ar-KW"/>
        </w:rPr>
        <w:t>.</w:t>
      </w:r>
    </w:p>
  </w:footnote>
  <w:footnote w:id="23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(1/277)</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فتح القدير (2/26)</w:t>
      </w:r>
      <w:r w:rsidRPr="007149CB">
        <w:rPr>
          <w:rFonts w:ascii="Traditional Arabic" w:hAnsi="Traditional Arabic" w:cs="Traditional Arabic" w:hint="cs"/>
          <w:sz w:val="32"/>
          <w:szCs w:val="32"/>
          <w:rtl/>
          <w:lang w:bidi="ar-KW"/>
        </w:rPr>
        <w:t>.</w:t>
      </w:r>
    </w:p>
  </w:footnote>
  <w:footnote w:id="23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الشرح الكبير للدردير (1/307)</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وحاشية الدسوقي (1/307)</w:t>
      </w:r>
      <w:r w:rsidRPr="007149CB">
        <w:rPr>
          <w:rFonts w:ascii="Traditional Arabic" w:hAnsi="Traditional Arabic" w:cs="Traditional Arabic" w:hint="cs"/>
          <w:sz w:val="32"/>
          <w:szCs w:val="32"/>
          <w:rtl/>
        </w:rPr>
        <w:t>.</w:t>
      </w:r>
    </w:p>
  </w:footnote>
  <w:footnote w:id="23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(4/68)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مغني المحتاج (1/219)</w:t>
      </w:r>
      <w:r w:rsidRPr="007149CB">
        <w:rPr>
          <w:rFonts w:ascii="Traditional Arabic" w:hAnsi="Traditional Arabic" w:cs="Traditional Arabic" w:hint="cs"/>
          <w:sz w:val="32"/>
          <w:szCs w:val="32"/>
          <w:rtl/>
          <w:lang w:bidi="ar-KW"/>
        </w:rPr>
        <w:t>.</w:t>
      </w:r>
    </w:p>
  </w:footnote>
  <w:footnote w:id="23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المغني (2/370)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والشرح الكبير (4/215)</w:t>
      </w:r>
      <w:r w:rsidRPr="007149CB">
        <w:rPr>
          <w:rFonts w:ascii="Traditional Arabic" w:hAnsi="Traditional Arabic" w:cs="Traditional Arabic" w:hint="cs"/>
          <w:sz w:val="32"/>
          <w:szCs w:val="32"/>
          <w:rtl/>
        </w:rPr>
        <w:t>.</w:t>
      </w:r>
    </w:p>
  </w:footnote>
  <w:footnote w:id="23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أبو داود (1411)</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وابن خزيمة (556)</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والبيهقي (2/325)</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Pr="007149CB">
        <w:rPr>
          <w:rFonts w:ascii="Traditional Arabic" w:hAnsi="Traditional Arabic" w:cs="Traditional Arabic"/>
          <w:sz w:val="32"/>
          <w:szCs w:val="32"/>
          <w:rtl/>
        </w:rPr>
        <w:t>ضعفه الألباني</w:t>
      </w:r>
      <w:r w:rsidRPr="007149CB">
        <w:rPr>
          <w:rFonts w:ascii="Traditional Arabic" w:hAnsi="Traditional Arabic" w:cs="Traditional Arabic" w:hint="cs"/>
          <w:sz w:val="32"/>
          <w:szCs w:val="32"/>
          <w:rtl/>
        </w:rPr>
        <w:t>.</w:t>
      </w:r>
    </w:p>
  </w:footnote>
  <w:footnote w:id="23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(4209)</w:t>
      </w:r>
      <w:r w:rsidRPr="007149CB">
        <w:rPr>
          <w:rFonts w:ascii="Traditional Arabic" w:hAnsi="Traditional Arabic" w:cs="Traditional Arabic" w:hint="cs"/>
          <w:sz w:val="32"/>
          <w:szCs w:val="32"/>
          <w:rtl/>
          <w:lang w:bidi="ar-KW"/>
        </w:rPr>
        <w:t>.</w:t>
      </w:r>
    </w:p>
  </w:footnote>
  <w:footnote w:id="24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(5927)</w:t>
      </w:r>
      <w:r w:rsidRPr="007149CB">
        <w:rPr>
          <w:rFonts w:ascii="Traditional Arabic" w:hAnsi="Traditional Arabic" w:cs="Traditional Arabic" w:hint="cs"/>
          <w:sz w:val="32"/>
          <w:szCs w:val="32"/>
          <w:rtl/>
          <w:lang w:bidi="ar-KW"/>
        </w:rPr>
        <w:t>.</w:t>
      </w:r>
    </w:p>
  </w:footnote>
  <w:footnote w:id="24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(5928)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وابن أبي شيبة (4211)</w:t>
      </w:r>
      <w:r w:rsidRPr="007149CB">
        <w:rPr>
          <w:rFonts w:ascii="Traditional Arabic" w:hAnsi="Traditional Arabic" w:cs="Traditional Arabic" w:hint="cs"/>
          <w:sz w:val="32"/>
          <w:szCs w:val="32"/>
          <w:rtl/>
          <w:lang w:bidi="ar-KW"/>
        </w:rPr>
        <w:t>.</w:t>
      </w:r>
    </w:p>
  </w:footnote>
  <w:footnote w:id="24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(4209)</w:t>
      </w:r>
      <w:r w:rsidRPr="007149CB">
        <w:rPr>
          <w:rFonts w:ascii="Traditional Arabic" w:hAnsi="Traditional Arabic" w:cs="Traditional Arabic" w:hint="cs"/>
          <w:sz w:val="32"/>
          <w:szCs w:val="32"/>
          <w:rtl/>
          <w:lang w:bidi="ar-KW"/>
        </w:rPr>
        <w:t>.</w:t>
      </w:r>
    </w:p>
  </w:footnote>
  <w:footnote w:id="24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(4212)</w:t>
      </w:r>
      <w:r w:rsidRPr="007149CB">
        <w:rPr>
          <w:rFonts w:ascii="Traditional Arabic" w:hAnsi="Traditional Arabic" w:cs="Traditional Arabic" w:hint="cs"/>
          <w:sz w:val="32"/>
          <w:szCs w:val="32"/>
          <w:rtl/>
          <w:lang w:bidi="ar-KW"/>
        </w:rPr>
        <w:t>.</w:t>
      </w:r>
    </w:p>
  </w:footnote>
  <w:footnote w:id="24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(4214)</w:t>
      </w:r>
      <w:r w:rsidRPr="007149CB">
        <w:rPr>
          <w:rFonts w:ascii="Traditional Arabic" w:hAnsi="Traditional Arabic" w:cs="Traditional Arabic" w:hint="cs"/>
          <w:sz w:val="32"/>
          <w:szCs w:val="32"/>
          <w:rtl/>
          <w:lang w:bidi="ar-KW"/>
        </w:rPr>
        <w:t>.</w:t>
      </w:r>
    </w:p>
  </w:footnote>
  <w:footnote w:id="245">
    <w:p w:rsidR="00042B77" w:rsidRPr="007149CB" w:rsidRDefault="00042B77" w:rsidP="00BD164A">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ascii="Traditional Arabic" w:hAnsi="Traditional Arabic" w:cs="Traditional Arabic" w:hint="cs"/>
          <w:sz w:val="32"/>
          <w:szCs w:val="32"/>
          <w:rtl/>
        </w:rPr>
        <w:t xml:space="preserve"> </w:t>
      </w:r>
      <w:r w:rsidRPr="007149CB">
        <w:rPr>
          <w:rFonts w:cs="Traditional Arabic"/>
          <w:sz w:val="32"/>
          <w:szCs w:val="32"/>
          <w:rtl/>
        </w:rPr>
        <w:t>كردوس الثعلبي واختلف في اسم أبيه فقيل</w:t>
      </w:r>
      <w:r w:rsidRPr="007149CB">
        <w:rPr>
          <w:rFonts w:cs="Traditional Arabic" w:hint="cs"/>
          <w:sz w:val="32"/>
          <w:szCs w:val="32"/>
          <w:rtl/>
        </w:rPr>
        <w:t xml:space="preserve">: </w:t>
      </w:r>
      <w:r w:rsidRPr="007149CB">
        <w:rPr>
          <w:rFonts w:cs="Traditional Arabic"/>
          <w:sz w:val="32"/>
          <w:szCs w:val="32"/>
          <w:rtl/>
        </w:rPr>
        <w:t>عباس وقيل</w:t>
      </w:r>
      <w:r w:rsidRPr="007149CB">
        <w:rPr>
          <w:rFonts w:cs="Traditional Arabic" w:hint="cs"/>
          <w:sz w:val="32"/>
          <w:szCs w:val="32"/>
          <w:rtl/>
        </w:rPr>
        <w:t>:</w:t>
      </w:r>
      <w:r w:rsidRPr="007149CB">
        <w:rPr>
          <w:rFonts w:cs="Traditional Arabic"/>
          <w:sz w:val="32"/>
          <w:szCs w:val="32"/>
          <w:rtl/>
        </w:rPr>
        <w:t xml:space="preserve"> عمرو وقيل</w:t>
      </w:r>
      <w:r w:rsidRPr="007149CB">
        <w:rPr>
          <w:rFonts w:cs="Traditional Arabic" w:hint="cs"/>
          <w:sz w:val="32"/>
          <w:szCs w:val="32"/>
          <w:rtl/>
        </w:rPr>
        <w:t>:</w:t>
      </w:r>
      <w:r w:rsidRPr="007149CB">
        <w:rPr>
          <w:rFonts w:cs="Traditional Arabic"/>
          <w:sz w:val="32"/>
          <w:szCs w:val="32"/>
          <w:rtl/>
        </w:rPr>
        <w:t xml:space="preserve"> هانئ</w:t>
      </w:r>
      <w:r w:rsidRPr="007149CB">
        <w:rPr>
          <w:rFonts w:cs="Traditional Arabic" w:hint="cs"/>
          <w:sz w:val="32"/>
          <w:szCs w:val="32"/>
          <w:rtl/>
        </w:rPr>
        <w:t>.</w:t>
      </w:r>
      <w:r w:rsidRPr="00BD164A">
        <w:rPr>
          <w:rFonts w:cs="Traditional Arabic"/>
          <w:sz w:val="32"/>
          <w:szCs w:val="32"/>
          <w:rtl/>
        </w:rPr>
        <w:t xml:space="preserve"> </w:t>
      </w:r>
      <w:r w:rsidRPr="00BD164A">
        <w:rPr>
          <w:rFonts w:cs="Traditional Arabic" w:hint="eastAsia"/>
          <w:sz w:val="32"/>
          <w:szCs w:val="32"/>
          <w:rtl/>
        </w:rPr>
        <w:t>الجرح</w:t>
      </w:r>
      <w:r w:rsidRPr="00BD164A">
        <w:rPr>
          <w:rFonts w:cs="Traditional Arabic"/>
          <w:sz w:val="32"/>
          <w:szCs w:val="32"/>
          <w:rtl/>
        </w:rPr>
        <w:t xml:space="preserve"> </w:t>
      </w:r>
      <w:r w:rsidRPr="00BD164A">
        <w:rPr>
          <w:rFonts w:cs="Traditional Arabic" w:hint="eastAsia"/>
          <w:sz w:val="32"/>
          <w:szCs w:val="32"/>
          <w:rtl/>
        </w:rPr>
        <w:t>والتعديل</w:t>
      </w:r>
      <w:r w:rsidRPr="00BD164A">
        <w:rPr>
          <w:rFonts w:cs="Traditional Arabic"/>
          <w:sz w:val="32"/>
          <w:szCs w:val="32"/>
          <w:rtl/>
        </w:rPr>
        <w:t xml:space="preserve"> </w:t>
      </w:r>
      <w:r w:rsidR="0097387E">
        <w:rPr>
          <w:rFonts w:cs="Traditional Arabic"/>
          <w:sz w:val="32"/>
          <w:szCs w:val="32"/>
          <w:rtl/>
        </w:rPr>
        <w:t>(</w:t>
      </w:r>
      <w:r w:rsidRPr="00BD164A">
        <w:rPr>
          <w:rFonts w:cs="Traditional Arabic"/>
          <w:sz w:val="32"/>
          <w:szCs w:val="32"/>
          <w:rtl/>
        </w:rPr>
        <w:t>7</w:t>
      </w:r>
      <w:r w:rsidR="0097387E">
        <w:rPr>
          <w:rFonts w:cs="Traditional Arabic"/>
          <w:sz w:val="32"/>
          <w:szCs w:val="32"/>
          <w:rtl/>
        </w:rPr>
        <w:t>/</w:t>
      </w:r>
      <w:r w:rsidRPr="00BD164A">
        <w:rPr>
          <w:rFonts w:cs="Traditional Arabic"/>
          <w:sz w:val="32"/>
          <w:szCs w:val="32"/>
          <w:rtl/>
        </w:rPr>
        <w:t>175</w:t>
      </w:r>
      <w:r w:rsidR="0097387E">
        <w:rPr>
          <w:rFonts w:cs="Traditional Arabic"/>
          <w:sz w:val="32"/>
          <w:szCs w:val="32"/>
          <w:rtl/>
        </w:rPr>
        <w:t>)</w:t>
      </w:r>
      <w:r w:rsidRPr="007149CB">
        <w:rPr>
          <w:rFonts w:cs="Traditional Arabic" w:hint="cs"/>
          <w:sz w:val="32"/>
          <w:szCs w:val="32"/>
          <w:rtl/>
        </w:rPr>
        <w:t xml:space="preserve"> </w:t>
      </w:r>
      <w:r w:rsidRPr="00BD164A">
        <w:rPr>
          <w:rFonts w:cs="Traditional Arabic" w:hint="eastAsia"/>
          <w:sz w:val="32"/>
          <w:szCs w:val="32"/>
          <w:rtl/>
        </w:rPr>
        <w:t>الثقات</w:t>
      </w:r>
      <w:r w:rsidRPr="00BD164A">
        <w:rPr>
          <w:rFonts w:cs="Traditional Arabic"/>
          <w:sz w:val="32"/>
          <w:szCs w:val="32"/>
          <w:rtl/>
        </w:rPr>
        <w:t xml:space="preserve"> </w:t>
      </w:r>
      <w:r w:rsidRPr="00BD164A">
        <w:rPr>
          <w:rFonts w:cs="Traditional Arabic" w:hint="eastAsia"/>
          <w:sz w:val="32"/>
          <w:szCs w:val="32"/>
          <w:rtl/>
        </w:rPr>
        <w:t>لابن</w:t>
      </w:r>
      <w:r w:rsidRPr="00BD164A">
        <w:rPr>
          <w:rFonts w:cs="Traditional Arabic"/>
          <w:sz w:val="32"/>
          <w:szCs w:val="32"/>
          <w:rtl/>
        </w:rPr>
        <w:t xml:space="preserve"> </w:t>
      </w:r>
      <w:r w:rsidRPr="00BD164A">
        <w:rPr>
          <w:rFonts w:cs="Traditional Arabic" w:hint="eastAsia"/>
          <w:sz w:val="32"/>
          <w:szCs w:val="32"/>
          <w:rtl/>
        </w:rPr>
        <w:t>حبان</w:t>
      </w:r>
      <w:r w:rsidRPr="00BD164A">
        <w:rPr>
          <w:rFonts w:cs="Traditional Arabic"/>
          <w:sz w:val="32"/>
          <w:szCs w:val="32"/>
          <w:rtl/>
        </w:rPr>
        <w:t xml:space="preserve"> </w:t>
      </w:r>
      <w:r w:rsidR="0097387E">
        <w:rPr>
          <w:rFonts w:cs="Traditional Arabic"/>
          <w:sz w:val="32"/>
          <w:szCs w:val="32"/>
          <w:rtl/>
        </w:rPr>
        <w:t>(</w:t>
      </w:r>
      <w:r w:rsidRPr="00BD164A">
        <w:rPr>
          <w:rFonts w:cs="Traditional Arabic"/>
          <w:sz w:val="32"/>
          <w:szCs w:val="32"/>
          <w:rtl/>
        </w:rPr>
        <w:t>5</w:t>
      </w:r>
      <w:r w:rsidR="0097387E">
        <w:rPr>
          <w:rFonts w:cs="Traditional Arabic"/>
          <w:sz w:val="32"/>
          <w:szCs w:val="32"/>
          <w:rtl/>
        </w:rPr>
        <w:t>/</w:t>
      </w:r>
      <w:r w:rsidRPr="00BD164A">
        <w:rPr>
          <w:rFonts w:cs="Traditional Arabic"/>
          <w:sz w:val="32"/>
          <w:szCs w:val="32"/>
          <w:rtl/>
        </w:rPr>
        <w:t>342</w:t>
      </w:r>
      <w:r w:rsidR="0097387E">
        <w:rPr>
          <w:rFonts w:cs="Traditional Arabic"/>
          <w:sz w:val="32"/>
          <w:szCs w:val="32"/>
          <w:rtl/>
        </w:rPr>
        <w:t>)</w:t>
      </w:r>
      <w:r w:rsidRPr="00BD164A">
        <w:rPr>
          <w:rFonts w:cs="Traditional Arabic"/>
          <w:sz w:val="32"/>
          <w:szCs w:val="32"/>
          <w:rtl/>
        </w:rPr>
        <w:t xml:space="preserve"> </w:t>
      </w:r>
      <w:r w:rsidRPr="007149CB">
        <w:rPr>
          <w:rFonts w:cs="Traditional Arabic"/>
          <w:sz w:val="32"/>
          <w:szCs w:val="32"/>
          <w:rtl/>
        </w:rPr>
        <w:t xml:space="preserve">تقريب التهذيب </w:t>
      </w:r>
      <w:r w:rsidRPr="007149CB">
        <w:rPr>
          <w:rFonts w:cs="Traditional Arabic" w:hint="cs"/>
          <w:sz w:val="32"/>
          <w:szCs w:val="32"/>
          <w:rtl/>
        </w:rPr>
        <w:t>(461)</w:t>
      </w:r>
      <w:r w:rsidRPr="007149CB">
        <w:rPr>
          <w:rFonts w:ascii="Traditional Arabic" w:hAnsi="Traditional Arabic" w:cs="Traditional Arabic" w:hint="cs"/>
          <w:sz w:val="32"/>
          <w:szCs w:val="32"/>
          <w:rtl/>
          <w:lang w:bidi="ar-KW"/>
        </w:rPr>
        <w:t>.</w:t>
      </w:r>
    </w:p>
  </w:footnote>
  <w:footnote w:id="246">
    <w:p w:rsidR="00042B77" w:rsidRPr="007149CB" w:rsidRDefault="00042B77" w:rsidP="00BD164A">
      <w:pPr>
        <w:widowControl w:val="0"/>
        <w:spacing w:after="0" w:line="240" w:lineRule="auto"/>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7149CB">
        <w:rPr>
          <w:rFonts w:cs="Traditional Arabic" w:hint="cs"/>
          <w:sz w:val="32"/>
          <w:szCs w:val="32"/>
          <w:rtl/>
        </w:rPr>
        <w:t xml:space="preserve"> </w:t>
      </w:r>
      <w:r w:rsidRPr="007149CB">
        <w:rPr>
          <w:rFonts w:cs="Traditional Arabic"/>
          <w:sz w:val="32"/>
          <w:szCs w:val="32"/>
          <w:rtl/>
        </w:rPr>
        <w:t>سلمة بن كهيل الحضرم</w:t>
      </w:r>
      <w:r>
        <w:rPr>
          <w:rFonts w:cs="Traditional Arabic"/>
          <w:sz w:val="32"/>
          <w:szCs w:val="32"/>
          <w:rtl/>
        </w:rPr>
        <w:t xml:space="preserve">ي أبو يحيى الكوفي ثقة </w:t>
      </w:r>
      <w:r w:rsidRPr="007149CB">
        <w:rPr>
          <w:rFonts w:cs="Traditional Arabic" w:hint="cs"/>
          <w:sz w:val="32"/>
          <w:szCs w:val="32"/>
          <w:rtl/>
        </w:rPr>
        <w:t>.</w:t>
      </w:r>
      <w:r w:rsidRPr="00BD164A">
        <w:rPr>
          <w:rFonts w:cs="Traditional Arabic"/>
          <w:sz w:val="32"/>
          <w:szCs w:val="32"/>
          <w:rtl/>
        </w:rPr>
        <w:t xml:space="preserve"> </w:t>
      </w:r>
      <w:r w:rsidRPr="00BD164A">
        <w:rPr>
          <w:rFonts w:cs="Traditional Arabic" w:hint="eastAsia"/>
          <w:sz w:val="32"/>
          <w:szCs w:val="32"/>
          <w:rtl/>
        </w:rPr>
        <w:t>التاريخ</w:t>
      </w:r>
      <w:r w:rsidRPr="00BD164A">
        <w:rPr>
          <w:rFonts w:cs="Traditional Arabic"/>
          <w:sz w:val="32"/>
          <w:szCs w:val="32"/>
          <w:rtl/>
        </w:rPr>
        <w:t xml:space="preserve"> </w:t>
      </w:r>
      <w:r w:rsidRPr="00BD164A">
        <w:rPr>
          <w:rFonts w:cs="Traditional Arabic" w:hint="eastAsia"/>
          <w:sz w:val="32"/>
          <w:szCs w:val="32"/>
          <w:rtl/>
        </w:rPr>
        <w:t>الكبير</w:t>
      </w:r>
      <w:r w:rsidRPr="00BD164A">
        <w:rPr>
          <w:rFonts w:cs="Traditional Arabic"/>
          <w:sz w:val="32"/>
          <w:szCs w:val="32"/>
          <w:rtl/>
        </w:rPr>
        <w:t xml:space="preserve"> </w:t>
      </w:r>
      <w:r w:rsidR="0097387E">
        <w:rPr>
          <w:rFonts w:cs="Traditional Arabic"/>
          <w:sz w:val="32"/>
          <w:szCs w:val="32"/>
          <w:rtl/>
        </w:rPr>
        <w:t>(</w:t>
      </w:r>
      <w:r w:rsidRPr="00BD164A">
        <w:rPr>
          <w:rFonts w:cs="Traditional Arabic"/>
          <w:sz w:val="32"/>
          <w:szCs w:val="32"/>
          <w:rtl/>
        </w:rPr>
        <w:t>4</w:t>
      </w:r>
      <w:r w:rsidR="0097387E">
        <w:rPr>
          <w:rFonts w:cs="Traditional Arabic"/>
          <w:sz w:val="32"/>
          <w:szCs w:val="32"/>
          <w:rtl/>
        </w:rPr>
        <w:t>/</w:t>
      </w:r>
      <w:r w:rsidRPr="00BD164A">
        <w:rPr>
          <w:rFonts w:cs="Traditional Arabic"/>
          <w:sz w:val="32"/>
          <w:szCs w:val="32"/>
          <w:rtl/>
        </w:rPr>
        <w:t>74</w:t>
      </w:r>
      <w:r w:rsidR="0097387E">
        <w:rPr>
          <w:rFonts w:cs="Traditional Arabic"/>
          <w:sz w:val="32"/>
          <w:szCs w:val="32"/>
          <w:rtl/>
        </w:rPr>
        <w:t>)</w:t>
      </w:r>
      <w:r w:rsidRPr="00BD164A">
        <w:rPr>
          <w:rFonts w:cs="Traditional Arabic"/>
          <w:sz w:val="32"/>
          <w:szCs w:val="32"/>
          <w:rtl/>
        </w:rPr>
        <w:t xml:space="preserve"> </w:t>
      </w:r>
      <w:r w:rsidRPr="00BD164A">
        <w:rPr>
          <w:rFonts w:cs="Traditional Arabic" w:hint="eastAsia"/>
          <w:sz w:val="32"/>
          <w:szCs w:val="32"/>
          <w:rtl/>
        </w:rPr>
        <w:t>الجرح</w:t>
      </w:r>
      <w:r w:rsidRPr="00BD164A">
        <w:rPr>
          <w:rFonts w:cs="Traditional Arabic"/>
          <w:sz w:val="32"/>
          <w:szCs w:val="32"/>
          <w:rtl/>
        </w:rPr>
        <w:t xml:space="preserve"> </w:t>
      </w:r>
      <w:r w:rsidRPr="00BD164A">
        <w:rPr>
          <w:rFonts w:cs="Traditional Arabic" w:hint="eastAsia"/>
          <w:sz w:val="32"/>
          <w:szCs w:val="32"/>
          <w:rtl/>
        </w:rPr>
        <w:t>والتعديل</w:t>
      </w:r>
      <w:r w:rsidRPr="00BD164A">
        <w:rPr>
          <w:rFonts w:cs="Traditional Arabic"/>
          <w:sz w:val="32"/>
          <w:szCs w:val="32"/>
          <w:rtl/>
        </w:rPr>
        <w:t xml:space="preserve"> </w:t>
      </w:r>
      <w:r w:rsidR="0097387E">
        <w:rPr>
          <w:rFonts w:cs="Traditional Arabic"/>
          <w:sz w:val="32"/>
          <w:szCs w:val="32"/>
          <w:rtl/>
        </w:rPr>
        <w:t>(</w:t>
      </w:r>
      <w:r w:rsidRPr="00BD164A">
        <w:rPr>
          <w:rFonts w:cs="Traditional Arabic"/>
          <w:sz w:val="32"/>
          <w:szCs w:val="32"/>
          <w:rtl/>
        </w:rPr>
        <w:t>4</w:t>
      </w:r>
      <w:r w:rsidR="0097387E">
        <w:rPr>
          <w:rFonts w:cs="Traditional Arabic"/>
          <w:sz w:val="32"/>
          <w:szCs w:val="32"/>
          <w:rtl/>
        </w:rPr>
        <w:t>/</w:t>
      </w:r>
      <w:r w:rsidRPr="00BD164A">
        <w:rPr>
          <w:rFonts w:cs="Traditional Arabic"/>
          <w:sz w:val="32"/>
          <w:szCs w:val="32"/>
          <w:rtl/>
        </w:rPr>
        <w:t>170</w:t>
      </w:r>
      <w:r w:rsidR="0097387E">
        <w:rPr>
          <w:rFonts w:cs="Traditional Arabic"/>
          <w:sz w:val="32"/>
          <w:szCs w:val="32"/>
          <w:rtl/>
        </w:rPr>
        <w:t>)</w:t>
      </w:r>
      <w:r w:rsidRPr="007149CB">
        <w:rPr>
          <w:rFonts w:cs="Traditional Arabic" w:hint="cs"/>
          <w:sz w:val="32"/>
          <w:szCs w:val="32"/>
          <w:rtl/>
        </w:rPr>
        <w:t xml:space="preserve"> </w:t>
      </w:r>
      <w:r w:rsidRPr="007149CB">
        <w:rPr>
          <w:rFonts w:cs="Traditional Arabic"/>
          <w:sz w:val="32"/>
          <w:szCs w:val="32"/>
          <w:rtl/>
        </w:rPr>
        <w:t xml:space="preserve">تقريب التهذيب </w:t>
      </w:r>
      <w:r w:rsidRPr="007149CB">
        <w:rPr>
          <w:rFonts w:cs="Traditional Arabic" w:hint="cs"/>
          <w:sz w:val="32"/>
          <w:szCs w:val="32"/>
          <w:rtl/>
        </w:rPr>
        <w:t>(248)</w:t>
      </w:r>
      <w:r w:rsidRPr="007149CB">
        <w:rPr>
          <w:rFonts w:ascii="Traditional Arabic" w:hAnsi="Traditional Arabic" w:cs="Traditional Arabic" w:hint="cs"/>
          <w:sz w:val="32"/>
          <w:szCs w:val="32"/>
          <w:rtl/>
          <w:lang w:bidi="ar-KW"/>
        </w:rPr>
        <w:t>.</w:t>
      </w:r>
    </w:p>
  </w:footnote>
  <w:footnote w:id="24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(4218)</w:t>
      </w:r>
      <w:r w:rsidRPr="007149CB">
        <w:rPr>
          <w:rFonts w:ascii="Traditional Arabic" w:hAnsi="Traditional Arabic" w:cs="Traditional Arabic" w:hint="cs"/>
          <w:sz w:val="32"/>
          <w:szCs w:val="32"/>
          <w:rtl/>
          <w:lang w:bidi="ar-KW"/>
        </w:rPr>
        <w:t>.</w:t>
      </w:r>
    </w:p>
  </w:footnote>
  <w:footnote w:id="24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(4218)</w:t>
      </w:r>
      <w:r w:rsidRPr="007149CB">
        <w:rPr>
          <w:rFonts w:ascii="Traditional Arabic" w:hAnsi="Traditional Arabic" w:cs="Traditional Arabic" w:hint="cs"/>
          <w:sz w:val="32"/>
          <w:szCs w:val="32"/>
          <w:rtl/>
          <w:lang w:bidi="ar-KW"/>
        </w:rPr>
        <w:t>.</w:t>
      </w:r>
    </w:p>
  </w:footnote>
  <w:footnote w:id="24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(4/68)</w:t>
      </w:r>
      <w:r w:rsidRPr="007149CB">
        <w:rPr>
          <w:rFonts w:ascii="Traditional Arabic" w:hAnsi="Traditional Arabic" w:cs="Traditional Arabic" w:hint="cs"/>
          <w:sz w:val="32"/>
          <w:szCs w:val="32"/>
          <w:rtl/>
          <w:lang w:bidi="ar-KW"/>
        </w:rPr>
        <w:t>.</w:t>
      </w:r>
    </w:p>
  </w:footnote>
  <w:footnote w:id="250">
    <w:p w:rsidR="00042B77" w:rsidRPr="007149CB" w:rsidRDefault="00042B77" w:rsidP="002C0AEF">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المغني (2/370)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والشرح الكبير (4/21</w:t>
      </w:r>
      <w:r>
        <w:rPr>
          <w:rFonts w:ascii="Traditional Arabic" w:hAnsi="Traditional Arabic" w:cs="Traditional Arabic" w:hint="cs"/>
          <w:sz w:val="32"/>
          <w:szCs w:val="32"/>
          <w:rtl/>
        </w:rPr>
        <w:t>9</w:t>
      </w:r>
      <w:r w:rsidRPr="007149CB">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والإنصاف(4/234)</w:t>
      </w:r>
      <w:r w:rsidRPr="007149CB">
        <w:rPr>
          <w:rFonts w:ascii="Traditional Arabic" w:hAnsi="Traditional Arabic" w:cs="Traditional Arabic" w:hint="cs"/>
          <w:sz w:val="32"/>
          <w:szCs w:val="32"/>
          <w:rtl/>
        </w:rPr>
        <w:t>.</w:t>
      </w:r>
    </w:p>
  </w:footnote>
  <w:footnote w:id="25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المبسوط</w:t>
      </w:r>
      <w:r w:rsidRPr="007149CB">
        <w:rPr>
          <w:rFonts w:ascii="Traditional Arabic" w:hAnsi="Traditional Arabic" w:cs="Traditional Arabic"/>
          <w:sz w:val="32"/>
          <w:szCs w:val="32"/>
          <w:rtl/>
          <w:lang w:bidi="ar-KW"/>
        </w:rPr>
        <w:t xml:space="preserve"> (2/6)</w:t>
      </w:r>
      <w:r w:rsidRPr="007149CB">
        <w:rPr>
          <w:rFonts w:ascii="Traditional Arabic" w:hAnsi="Traditional Arabic" w:cs="Traditional Arabic" w:hint="cs"/>
          <w:sz w:val="32"/>
          <w:szCs w:val="32"/>
          <w:rtl/>
          <w:lang w:bidi="ar-KW"/>
        </w:rPr>
        <w:t>.</w:t>
      </w:r>
    </w:p>
  </w:footnote>
  <w:footnote w:id="25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lang w:bidi="ar-KW"/>
        </w:rPr>
        <w:t>أ</w:t>
      </w:r>
      <w:r w:rsidRPr="007149CB">
        <w:rPr>
          <w:rFonts w:ascii="Traditional Arabic" w:hAnsi="Traditional Arabic" w:cs="Traditional Arabic" w:hint="eastAsia"/>
          <w:sz w:val="32"/>
          <w:szCs w:val="32"/>
          <w:rtl/>
          <w:lang w:bidi="ar-KW"/>
        </w:rPr>
        <w:t>خرجه</w:t>
      </w:r>
      <w:r w:rsidRPr="007149CB">
        <w:rPr>
          <w:rFonts w:ascii="Traditional Arabic" w:hAnsi="Traditional Arabic" w:cs="Traditional Arabic"/>
          <w:sz w:val="32"/>
          <w:szCs w:val="32"/>
          <w:rtl/>
          <w:lang w:bidi="ar-KW"/>
        </w:rPr>
        <w:t xml:space="preserve"> ابن أبي شيبة (4220)</w:t>
      </w:r>
      <w:r w:rsidRPr="007149CB">
        <w:rPr>
          <w:rFonts w:ascii="Traditional Arabic" w:hAnsi="Traditional Arabic" w:cs="Traditional Arabic" w:hint="cs"/>
          <w:sz w:val="32"/>
          <w:szCs w:val="32"/>
          <w:rtl/>
          <w:lang w:bidi="ar-KW"/>
        </w:rPr>
        <w:t>.</w:t>
      </w:r>
    </w:p>
  </w:footnote>
  <w:footnote w:id="25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lang w:bidi="ar-KW"/>
        </w:rPr>
        <w:t>أ</w:t>
      </w:r>
      <w:r w:rsidRPr="007149CB">
        <w:rPr>
          <w:rFonts w:ascii="Traditional Arabic" w:hAnsi="Traditional Arabic" w:cs="Traditional Arabic" w:hint="eastAsia"/>
          <w:sz w:val="32"/>
          <w:szCs w:val="32"/>
          <w:rtl/>
          <w:lang w:bidi="ar-KW"/>
        </w:rPr>
        <w:t>خرجه</w:t>
      </w:r>
      <w:r w:rsidRPr="007149CB">
        <w:rPr>
          <w:rFonts w:ascii="Traditional Arabic" w:hAnsi="Traditional Arabic" w:cs="Traditional Arabic"/>
          <w:sz w:val="32"/>
          <w:szCs w:val="32"/>
          <w:rtl/>
          <w:lang w:bidi="ar-KW"/>
        </w:rPr>
        <w:t xml:space="preserve"> ابن أبي شيبة (4219)</w:t>
      </w:r>
      <w:r w:rsidRPr="007149CB">
        <w:rPr>
          <w:rFonts w:ascii="Traditional Arabic" w:hAnsi="Traditional Arabic" w:cs="Traditional Arabic" w:hint="cs"/>
          <w:sz w:val="32"/>
          <w:szCs w:val="32"/>
          <w:rtl/>
          <w:lang w:bidi="ar-KW"/>
        </w:rPr>
        <w:t>.</w:t>
      </w:r>
    </w:p>
  </w:footnote>
  <w:footnote w:id="25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cs"/>
          <w:sz w:val="32"/>
          <w:szCs w:val="32"/>
          <w:rtl/>
          <w:lang w:bidi="ar-KW"/>
        </w:rPr>
        <w:t>أ</w:t>
      </w:r>
      <w:r w:rsidRPr="007149CB">
        <w:rPr>
          <w:rFonts w:ascii="Traditional Arabic" w:hAnsi="Traditional Arabic" w:cs="Traditional Arabic" w:hint="eastAsia"/>
          <w:sz w:val="32"/>
          <w:szCs w:val="32"/>
          <w:rtl/>
          <w:lang w:bidi="ar-KW"/>
        </w:rPr>
        <w:t>خرجه</w:t>
      </w:r>
      <w:r w:rsidRPr="007149CB">
        <w:rPr>
          <w:rFonts w:ascii="Traditional Arabic" w:hAnsi="Traditional Arabic" w:cs="Traditional Arabic"/>
          <w:sz w:val="32"/>
          <w:szCs w:val="32"/>
          <w:rtl/>
          <w:lang w:bidi="ar-KW"/>
        </w:rPr>
        <w:t xml:space="preserve"> ابن أبي شيبة (4221)</w:t>
      </w:r>
      <w:r w:rsidRPr="007149CB">
        <w:rPr>
          <w:rFonts w:ascii="Traditional Arabic" w:hAnsi="Traditional Arabic" w:cs="Traditional Arabic" w:hint="cs"/>
          <w:sz w:val="32"/>
          <w:szCs w:val="32"/>
          <w:rtl/>
          <w:lang w:bidi="ar-KW"/>
        </w:rPr>
        <w:t>.</w:t>
      </w:r>
    </w:p>
  </w:footnote>
  <w:footnote w:id="25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المبسوط (2/5)</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sz w:val="32"/>
          <w:szCs w:val="32"/>
          <w:rtl/>
          <w:lang w:bidi="ar-KW"/>
        </w:rPr>
        <w:t>بدائع الصنائع (1/268-269)</w:t>
      </w:r>
      <w:r w:rsidRPr="007149CB">
        <w:rPr>
          <w:rFonts w:ascii="Traditional Arabic" w:hAnsi="Traditional Arabic" w:cs="Traditional Arabic" w:hint="cs"/>
          <w:sz w:val="32"/>
          <w:szCs w:val="32"/>
          <w:rtl/>
          <w:lang w:bidi="ar-KW"/>
        </w:rPr>
        <w:t>.</w:t>
      </w:r>
    </w:p>
  </w:footnote>
  <w:footnote w:id="25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المجموع</w:t>
      </w:r>
      <w:r w:rsidRPr="007149CB">
        <w:rPr>
          <w:rFonts w:ascii="Traditional Arabic" w:hAnsi="Traditional Arabic" w:cs="Traditional Arabic"/>
          <w:sz w:val="32"/>
          <w:szCs w:val="32"/>
          <w:rtl/>
          <w:lang w:bidi="ar-KW"/>
        </w:rPr>
        <w:t xml:space="preserve"> شرح المهذب (4/71)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ومغني المحتاج (1/217)</w:t>
      </w:r>
      <w:r w:rsidRPr="007149CB">
        <w:rPr>
          <w:rFonts w:ascii="Traditional Arabic" w:hAnsi="Traditional Arabic" w:cs="Traditional Arabic" w:hint="cs"/>
          <w:sz w:val="32"/>
          <w:szCs w:val="32"/>
          <w:rtl/>
          <w:lang w:bidi="ar-KW"/>
        </w:rPr>
        <w:t>.</w:t>
      </w:r>
    </w:p>
  </w:footnote>
  <w:footnote w:id="25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تصحيح</w:t>
      </w:r>
      <w:r w:rsidRPr="007149CB">
        <w:rPr>
          <w:rFonts w:ascii="Traditional Arabic" w:hAnsi="Traditional Arabic" w:cs="Traditional Arabic"/>
          <w:sz w:val="32"/>
          <w:szCs w:val="32"/>
          <w:rtl/>
          <w:lang w:bidi="ar-KW"/>
        </w:rPr>
        <w:t xml:space="preserve"> الفروع للمرداوي (1/501-502)</w:t>
      </w:r>
      <w:r w:rsidRPr="007149CB">
        <w:rPr>
          <w:rFonts w:ascii="Traditional Arabic" w:hAnsi="Traditional Arabic" w:cs="Traditional Arabic" w:hint="cs"/>
          <w:sz w:val="32"/>
          <w:szCs w:val="32"/>
          <w:rtl/>
          <w:lang w:bidi="ar-KW"/>
        </w:rPr>
        <w:t>.</w:t>
      </w:r>
    </w:p>
  </w:footnote>
  <w:footnote w:id="258">
    <w:p w:rsidR="00042B77" w:rsidRPr="00B1529A" w:rsidRDefault="00E25376" w:rsidP="00E25376">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042B77" w:rsidRPr="00E25376">
        <w:rPr>
          <w:rFonts w:ascii="Traditional Arabic" w:hAnsi="Traditional Arabic" w:cs="Traditional Arabic"/>
          <w:sz w:val="32"/>
          <w:szCs w:val="32"/>
          <w:lang w:bidi="ar-KW"/>
        </w:rPr>
        <w:footnoteRef/>
      </w:r>
      <w:r w:rsidR="00042B77" w:rsidRPr="00B1529A">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 xml:space="preserve">) </w:t>
      </w:r>
      <w:r w:rsidR="00042B77">
        <w:rPr>
          <w:rFonts w:ascii="Traditional Arabic" w:hAnsi="Traditional Arabic" w:cs="Traditional Arabic" w:hint="cs"/>
          <w:sz w:val="32"/>
          <w:szCs w:val="32"/>
          <w:rtl/>
          <w:lang w:bidi="ar-KW"/>
        </w:rPr>
        <w:t>لم أعثر بعد البحث لمصدر هذا الحديث.</w:t>
      </w:r>
    </w:p>
  </w:footnote>
  <w:footnote w:id="259">
    <w:p w:rsidR="00042B77" w:rsidRPr="00351236" w:rsidRDefault="00042B77" w:rsidP="003F1949">
      <w:pPr>
        <w:pStyle w:val="a3"/>
        <w:widowControl w:val="0"/>
        <w:ind w:left="340" w:hanging="340"/>
        <w:jc w:val="lowKashida"/>
        <w:rPr>
          <w:rFonts w:ascii="Traditional Arabic" w:hAnsi="Traditional Arabic"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w:t>
      </w:r>
      <w:r w:rsidRPr="002C0AEF">
        <w:rPr>
          <w:rFonts w:ascii="Traditional Arabic" w:hAnsi="Traditional Arabic" w:cs="Traditional Arabic" w:hint="eastAsia"/>
          <w:sz w:val="32"/>
          <w:szCs w:val="32"/>
          <w:rtl/>
        </w:rPr>
        <w:t>الحسن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علي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أبي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طالب</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عبد</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المطلب</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هاشم</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القرشي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الهاشمي،</w:t>
      </w:r>
      <w:r w:rsidRPr="002C0AEF">
        <w:rPr>
          <w:rFonts w:ascii="Traditional Arabic" w:hAnsi="Traditional Arabic" w:cs="Traditional Arabic"/>
          <w:sz w:val="32"/>
          <w:szCs w:val="32"/>
          <w:rtl/>
        </w:rPr>
        <w:t xml:space="preserve"> </w:t>
      </w:r>
      <w:r>
        <w:rPr>
          <w:rFonts w:ascii="Traditional Arabic" w:hAnsi="Traditional Arabic" w:cs="Traditional Arabic" w:hint="eastAsia"/>
          <w:sz w:val="32"/>
          <w:szCs w:val="32"/>
          <w:rtl/>
        </w:rPr>
        <w:t>أب</w:t>
      </w:r>
      <w:r>
        <w:rPr>
          <w:rFonts w:ascii="Traditional Arabic" w:hAnsi="Traditional Arabic" w:cs="Traditional Arabic" w:hint="cs"/>
          <w:sz w:val="32"/>
          <w:szCs w:val="32"/>
          <w:rtl/>
        </w:rPr>
        <w:t>و</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محمد،</w:t>
      </w:r>
      <w:r w:rsidRPr="002C0AEF">
        <w:rPr>
          <w:rFonts w:ascii="Traditional Arabic" w:hAnsi="Traditional Arabic" w:cs="Traditional Arabic"/>
          <w:sz w:val="32"/>
          <w:szCs w:val="32"/>
          <w:rtl/>
        </w:rPr>
        <w:t xml:space="preserve"> </w:t>
      </w:r>
      <w:r>
        <w:rPr>
          <w:rFonts w:ascii="Traditional Arabic" w:hAnsi="Traditional Arabic" w:cs="Traditional Arabic" w:hint="eastAsia"/>
          <w:sz w:val="32"/>
          <w:szCs w:val="32"/>
          <w:rtl/>
        </w:rPr>
        <w:t>ولد</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سنة</w:t>
      </w:r>
      <w:r>
        <w:rPr>
          <w:rFonts w:ascii="Traditional Arabic" w:hAnsi="Traditional Arabic" w:cs="Traditional Arabic" w:hint="cs"/>
          <w:sz w:val="32"/>
          <w:szCs w:val="32"/>
          <w:rtl/>
        </w:rPr>
        <w:t>(3)</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من</w:t>
      </w:r>
      <w:r w:rsidRPr="002C0AEF">
        <w:rPr>
          <w:rFonts w:ascii="Traditional Arabic" w:hAnsi="Traditional Arabic" w:cs="Traditional Arabic"/>
          <w:sz w:val="32"/>
          <w:szCs w:val="32"/>
          <w:rtl/>
        </w:rPr>
        <w:t xml:space="preserve"> </w:t>
      </w:r>
      <w:r>
        <w:rPr>
          <w:rFonts w:ascii="Traditional Arabic" w:hAnsi="Traditional Arabic" w:cs="Traditional Arabic" w:hint="eastAsia"/>
          <w:sz w:val="32"/>
          <w:szCs w:val="32"/>
          <w:rtl/>
        </w:rPr>
        <w:t>الهجرة</w:t>
      </w:r>
      <w:r w:rsidRPr="002C0AEF">
        <w:rPr>
          <w:rFonts w:ascii="Traditional Arabic" w:hAnsi="Traditional Arabic" w:cs="Traditional Arabic" w:hint="eastAsia"/>
          <w:sz w:val="32"/>
          <w:szCs w:val="32"/>
          <w:rtl/>
        </w:rPr>
        <w:t>،</w:t>
      </w:r>
      <w:r>
        <w:rPr>
          <w:rFonts w:ascii="Traditional Arabic" w:hAnsi="Traditional Arabic" w:cs="Traditional Arabic" w:hint="cs"/>
          <w:sz w:val="32"/>
          <w:szCs w:val="32"/>
          <w:rtl/>
        </w:rPr>
        <w:t xml:space="preserve"> </w:t>
      </w:r>
      <w:r w:rsidRPr="00351236">
        <w:rPr>
          <w:rFonts w:ascii="Traditional Arabic" w:hAnsi="Traditional Arabic" w:cs="Traditional Arabic" w:hint="eastAsia"/>
          <w:sz w:val="32"/>
          <w:szCs w:val="32"/>
          <w:rtl/>
        </w:rPr>
        <w:t>وتواترت</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الآثار</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الصحاح</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عن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النبي</w:t>
      </w:r>
      <w:r w:rsidRPr="00351236">
        <w:rPr>
          <w:rFonts w:ascii="Traditional Arabic" w:hAnsi="Traditional Arabic" w:cs="Traditional Arabic"/>
          <w:sz w:val="32"/>
          <w:szCs w:val="32"/>
          <w:rtl/>
        </w:rPr>
        <w:t xml:space="preserve"> </w:t>
      </w:r>
      <w:r w:rsidR="003F1949" w:rsidRPr="003F1949">
        <w:rPr>
          <w:rFonts w:ascii="AGA Arabesque" w:hAnsi="AGA Arabesque" w:cs="Times New Roman"/>
          <w:sz w:val="28"/>
          <w:szCs w:val="28"/>
          <w:lang w:bidi="ar-KW"/>
        </w:rPr>
        <w:t></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أنه</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قال</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لحسن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بن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علي</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إن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ابني</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هذا</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سيد،</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وعسى</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الله</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أن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يبقيه</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حتى</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يصلح</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به</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بين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فئتين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عظيمتين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من</w:t>
      </w:r>
      <w:r w:rsidRPr="00351236">
        <w:rPr>
          <w:rFonts w:ascii="Traditional Arabic" w:hAnsi="Traditional Arabic" w:cs="Traditional Arabic"/>
          <w:sz w:val="32"/>
          <w:szCs w:val="32"/>
          <w:rtl/>
        </w:rPr>
        <w:t xml:space="preserve"> </w:t>
      </w:r>
      <w:r w:rsidRPr="00351236">
        <w:rPr>
          <w:rFonts w:ascii="Traditional Arabic" w:hAnsi="Traditional Arabic" w:cs="Traditional Arabic" w:hint="eastAsia"/>
          <w:sz w:val="32"/>
          <w:szCs w:val="32"/>
          <w:rtl/>
        </w:rPr>
        <w:t>المسلمين</w:t>
      </w:r>
      <w:r w:rsidRPr="00351236">
        <w:rPr>
          <w:rFonts w:ascii="Traditional Arabic" w:hAnsi="Traditional Arabic" w:cs="Traditional Arabic"/>
          <w:sz w:val="32"/>
          <w:szCs w:val="32"/>
          <w:rtl/>
        </w:rPr>
        <w:t>.</w:t>
      </w:r>
      <w:r>
        <w:rPr>
          <w:rFonts w:ascii="Traditional Arabic" w:hAnsi="Traditional Arabic" w:cs="Traditional Arabic" w:hint="eastAsia"/>
          <w:sz w:val="32"/>
          <w:szCs w:val="32"/>
          <w:rtl/>
        </w:rPr>
        <w:t>و</w:t>
      </w:r>
      <w:r>
        <w:rPr>
          <w:rFonts w:ascii="Traditional Arabic" w:hAnsi="Traditional Arabic" w:cs="Traditional Arabic" w:hint="cs"/>
          <w:sz w:val="32"/>
          <w:szCs w:val="32"/>
          <w:rtl/>
        </w:rPr>
        <w:t>توفي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بالمدينة</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واختلف</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في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وقت</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وفاته،</w:t>
      </w:r>
      <w:r>
        <w:rPr>
          <w:rFonts w:ascii="Traditional Arabic" w:hAnsi="Traditional Arabic" w:cs="Traditional Arabic" w:hint="cs"/>
          <w:sz w:val="32"/>
          <w:szCs w:val="32"/>
          <w:rtl/>
        </w:rPr>
        <w:t>قيل سنة(49) وقيل سنة(50)</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ودفن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ببقيع</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الغرقد</w:t>
      </w:r>
      <w:r>
        <w:rPr>
          <w:rFonts w:ascii="Traditional Arabic" w:hAnsi="Traditional Arabic" w:cs="Traditional Arabic" w:hint="cs"/>
          <w:sz w:val="32"/>
          <w:szCs w:val="32"/>
          <w:rtl/>
        </w:rPr>
        <w:t>،</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وصلى</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عليه</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سعيد</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بن</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العاص</w:t>
      </w:r>
      <w:r>
        <w:rPr>
          <w:rFonts w:ascii="Traditional Arabic" w:hAnsi="Traditional Arabic" w:cs="Traditional Arabic" w:hint="cs"/>
          <w:sz w:val="32"/>
          <w:szCs w:val="32"/>
          <w:rtl/>
        </w:rPr>
        <w:t>.</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الاستيعاب</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في</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معرفة</w:t>
      </w:r>
      <w:r w:rsidRPr="002C0AEF">
        <w:rPr>
          <w:rFonts w:ascii="Traditional Arabic" w:hAnsi="Traditional Arabic" w:cs="Traditional Arabic"/>
          <w:sz w:val="32"/>
          <w:szCs w:val="32"/>
          <w:rtl/>
        </w:rPr>
        <w:t xml:space="preserve"> </w:t>
      </w:r>
      <w:r w:rsidRPr="002C0AEF">
        <w:rPr>
          <w:rFonts w:ascii="Traditional Arabic" w:hAnsi="Traditional Arabic" w:cs="Traditional Arabic" w:hint="eastAsia"/>
          <w:sz w:val="32"/>
          <w:szCs w:val="32"/>
          <w:rtl/>
        </w:rPr>
        <w:t>الأصحاب</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w:t>
      </w:r>
      <w:r w:rsidR="0097387E">
        <w:rPr>
          <w:rFonts w:ascii="Traditional Arabic" w:hAnsi="Traditional Arabic" w:cs="Traditional Arabic"/>
          <w:sz w:val="32"/>
          <w:szCs w:val="32"/>
          <w:rtl/>
        </w:rPr>
        <w:t>/</w:t>
      </w:r>
      <w:r>
        <w:rPr>
          <w:rFonts w:ascii="Traditional Arabic" w:hAnsi="Traditional Arabic" w:cs="Traditional Arabic"/>
          <w:sz w:val="32"/>
          <w:szCs w:val="32"/>
          <w:rtl/>
        </w:rPr>
        <w:t>383</w:t>
      </w:r>
      <w:r>
        <w:rPr>
          <w:rFonts w:ascii="Traditional Arabic" w:hAnsi="Traditional Arabic" w:cs="Traditional Arabic" w:hint="cs"/>
          <w:sz w:val="32"/>
          <w:szCs w:val="32"/>
          <w:rtl/>
        </w:rPr>
        <w:t>)</w:t>
      </w:r>
      <w:r w:rsidRPr="00351236">
        <w:rPr>
          <w:rFonts w:ascii="Traditional Arabic" w:hAnsi="Traditional Arabic" w:cs="Traditional Arabic"/>
          <w:sz w:val="32"/>
          <w:szCs w:val="32"/>
          <w:rtl/>
          <w:lang w:bidi="ar-KW"/>
        </w:rPr>
        <w:t xml:space="preserve"> </w:t>
      </w:r>
      <w:r w:rsidRPr="00351236">
        <w:rPr>
          <w:rFonts w:ascii="Traditional Arabic" w:hAnsi="Traditional Arabic" w:cs="Traditional Arabic" w:hint="eastAsia"/>
          <w:sz w:val="32"/>
          <w:szCs w:val="32"/>
          <w:rtl/>
          <w:lang w:bidi="ar-KW"/>
        </w:rPr>
        <w:t>الإصابة</w:t>
      </w:r>
      <w:r w:rsidRPr="00351236">
        <w:rPr>
          <w:rFonts w:ascii="Traditional Arabic" w:hAnsi="Traditional Arabic" w:cs="Traditional Arabic"/>
          <w:sz w:val="32"/>
          <w:szCs w:val="32"/>
          <w:rtl/>
          <w:lang w:bidi="ar-KW"/>
        </w:rPr>
        <w:t xml:space="preserve"> </w:t>
      </w:r>
      <w:r w:rsidRPr="00351236">
        <w:rPr>
          <w:rFonts w:ascii="Traditional Arabic" w:hAnsi="Traditional Arabic" w:cs="Traditional Arabic" w:hint="eastAsia"/>
          <w:sz w:val="32"/>
          <w:szCs w:val="32"/>
          <w:rtl/>
          <w:lang w:bidi="ar-KW"/>
        </w:rPr>
        <w:t>في</w:t>
      </w:r>
      <w:r w:rsidRPr="00351236">
        <w:rPr>
          <w:rFonts w:ascii="Traditional Arabic" w:hAnsi="Traditional Arabic" w:cs="Traditional Arabic"/>
          <w:sz w:val="32"/>
          <w:szCs w:val="32"/>
          <w:rtl/>
          <w:lang w:bidi="ar-KW"/>
        </w:rPr>
        <w:t xml:space="preserve"> </w:t>
      </w:r>
      <w:r w:rsidRPr="00351236">
        <w:rPr>
          <w:rFonts w:ascii="Traditional Arabic" w:hAnsi="Traditional Arabic" w:cs="Traditional Arabic" w:hint="eastAsia"/>
          <w:sz w:val="32"/>
          <w:szCs w:val="32"/>
          <w:rtl/>
          <w:lang w:bidi="ar-KW"/>
        </w:rPr>
        <w:t>تمييز</w:t>
      </w:r>
      <w:r w:rsidRPr="00351236">
        <w:rPr>
          <w:rFonts w:ascii="Traditional Arabic" w:hAnsi="Traditional Arabic" w:cs="Traditional Arabic"/>
          <w:sz w:val="32"/>
          <w:szCs w:val="32"/>
          <w:rtl/>
          <w:lang w:bidi="ar-KW"/>
        </w:rPr>
        <w:t xml:space="preserve"> </w:t>
      </w:r>
      <w:r w:rsidRPr="00351236">
        <w:rPr>
          <w:rFonts w:ascii="Traditional Arabic" w:hAnsi="Traditional Arabic" w:cs="Traditional Arabic" w:hint="eastAsia"/>
          <w:sz w:val="32"/>
          <w:szCs w:val="32"/>
          <w:rtl/>
          <w:lang w:bidi="ar-KW"/>
        </w:rPr>
        <w:t>الصحابة</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w:t>
      </w:r>
      <w:r w:rsidR="0097387E">
        <w:rPr>
          <w:rFonts w:ascii="Traditional Arabic" w:hAnsi="Traditional Arabic" w:cs="Traditional Arabic"/>
          <w:sz w:val="32"/>
          <w:szCs w:val="32"/>
          <w:rtl/>
          <w:lang w:bidi="ar-KW"/>
        </w:rPr>
        <w:t>/</w:t>
      </w:r>
      <w:r>
        <w:rPr>
          <w:rFonts w:ascii="Traditional Arabic" w:hAnsi="Traditional Arabic" w:cs="Traditional Arabic"/>
          <w:sz w:val="32"/>
          <w:szCs w:val="32"/>
          <w:rtl/>
          <w:lang w:bidi="ar-KW"/>
        </w:rPr>
        <w:t>60</w:t>
      </w:r>
      <w:r>
        <w:rPr>
          <w:rFonts w:ascii="Traditional Arabic" w:hAnsi="Traditional Arabic" w:cs="Traditional Arabic" w:hint="cs"/>
          <w:sz w:val="32"/>
          <w:szCs w:val="32"/>
          <w:rtl/>
          <w:lang w:bidi="ar-KW"/>
        </w:rPr>
        <w:t>)</w:t>
      </w:r>
      <w:r w:rsidRPr="007149CB">
        <w:rPr>
          <w:rFonts w:ascii="Traditional Arabic" w:hAnsi="Traditional Arabic" w:cs="Traditional Arabic" w:hint="cs"/>
          <w:sz w:val="32"/>
          <w:szCs w:val="32"/>
          <w:rtl/>
          <w:lang w:bidi="ar-KW"/>
        </w:rPr>
        <w:t>.</w:t>
      </w:r>
    </w:p>
  </w:footnote>
  <w:footnote w:id="260">
    <w:p w:rsidR="00042B77" w:rsidRPr="007149CB" w:rsidRDefault="00042B77" w:rsidP="00B07799">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روى ابن جرير في تفسيره نحوه (8/191) وانظر كنز العمال(2/601). </w:t>
      </w:r>
    </w:p>
  </w:footnote>
  <w:footnote w:id="26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بدائع الصنائع (1/269)</w:t>
      </w:r>
      <w:r w:rsidRPr="007149CB">
        <w:rPr>
          <w:rFonts w:ascii="Traditional Arabic" w:hAnsi="Traditional Arabic" w:cs="Traditional Arabic" w:hint="cs"/>
          <w:sz w:val="32"/>
          <w:szCs w:val="32"/>
          <w:rtl/>
        </w:rPr>
        <w:t>.</w:t>
      </w:r>
    </w:p>
  </w:footnote>
  <w:footnote w:id="262">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الشرح</w:t>
      </w:r>
      <w:r w:rsidRPr="007149CB">
        <w:rPr>
          <w:rFonts w:ascii="Traditional Arabic" w:hAnsi="Traditional Arabic" w:cs="Traditional Arabic"/>
          <w:sz w:val="32"/>
          <w:szCs w:val="32"/>
          <w:rtl/>
          <w:lang w:bidi="ar-KW"/>
        </w:rPr>
        <w:t xml:space="preserve"> الكبير للدردير (1/311)</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وحاشية الدسوقي (1/311)</w:t>
      </w:r>
      <w:r>
        <w:rPr>
          <w:rFonts w:ascii="Traditional Arabic" w:hAnsi="Traditional Arabic" w:cs="Traditional Arabic" w:hint="cs"/>
          <w:sz w:val="32"/>
          <w:szCs w:val="32"/>
          <w:rtl/>
          <w:lang w:bidi="ar-KW"/>
        </w:rPr>
        <w:t xml:space="preserve"> واستثنوا</w:t>
      </w:r>
      <w:r w:rsidRPr="007149CB">
        <w:rPr>
          <w:rFonts w:ascii="Traditional Arabic" w:hAnsi="Traditional Arabic" w:cs="Traditional Arabic"/>
          <w:sz w:val="32"/>
          <w:szCs w:val="32"/>
          <w:rtl/>
          <w:lang w:bidi="ar-KW"/>
        </w:rPr>
        <w:t xml:space="preserve"> إلا للمعلم والمتعلم.</w:t>
      </w:r>
    </w:p>
  </w:footnote>
  <w:footnote w:id="26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تصحيح</w:t>
      </w:r>
      <w:r w:rsidRPr="007149CB">
        <w:rPr>
          <w:rFonts w:ascii="Traditional Arabic" w:hAnsi="Traditional Arabic" w:cs="Traditional Arabic"/>
          <w:sz w:val="32"/>
          <w:szCs w:val="32"/>
          <w:rtl/>
          <w:lang w:bidi="ar-KW"/>
        </w:rPr>
        <w:t xml:space="preserve"> الفروع للمرداوي (1/501-502)</w:t>
      </w:r>
      <w:r w:rsidRPr="007149CB">
        <w:rPr>
          <w:rFonts w:ascii="Traditional Arabic" w:hAnsi="Traditional Arabic" w:cs="Traditional Arabic" w:hint="cs"/>
          <w:sz w:val="32"/>
          <w:szCs w:val="32"/>
          <w:rtl/>
          <w:lang w:bidi="ar-KW"/>
        </w:rPr>
        <w:t>.</w:t>
      </w:r>
    </w:p>
  </w:footnote>
  <w:footnote w:id="26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الفتاوى</w:t>
      </w:r>
      <w:r w:rsidRPr="007149CB">
        <w:rPr>
          <w:rFonts w:ascii="Traditional Arabic" w:hAnsi="Traditional Arabic" w:cs="Traditional Arabic"/>
          <w:sz w:val="32"/>
          <w:szCs w:val="32"/>
          <w:rtl/>
          <w:lang w:bidi="ar-KW"/>
        </w:rPr>
        <w:t xml:space="preserve"> الكبرى (5/344)</w:t>
      </w:r>
      <w:r w:rsidRPr="007149CB">
        <w:rPr>
          <w:rFonts w:ascii="Traditional Arabic" w:hAnsi="Traditional Arabic" w:cs="Traditional Arabic" w:hint="cs"/>
          <w:sz w:val="32"/>
          <w:szCs w:val="32"/>
          <w:rtl/>
          <w:lang w:bidi="ar-KW"/>
        </w:rPr>
        <w:t>.</w:t>
      </w:r>
    </w:p>
  </w:footnote>
  <w:footnote w:id="26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المبسوط</w:t>
      </w:r>
      <w:r w:rsidRPr="007149CB">
        <w:rPr>
          <w:rFonts w:ascii="Traditional Arabic" w:hAnsi="Traditional Arabic" w:cs="Traditional Arabic"/>
          <w:sz w:val="32"/>
          <w:szCs w:val="32"/>
          <w:rtl/>
          <w:lang w:bidi="ar-KW"/>
        </w:rPr>
        <w:t xml:space="preserve"> (2/5)</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للدردير (1/308)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وحاشية الدسوقي (1/308)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المجموع شرح المهذب (4/58)</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مغني المحتاج (1/216)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المغني (2/366)</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الشرح الكبير (4/210)</w:t>
      </w:r>
      <w:r w:rsidRPr="007149CB">
        <w:rPr>
          <w:rFonts w:ascii="Traditional Arabic" w:hAnsi="Traditional Arabic" w:cs="Traditional Arabic" w:hint="cs"/>
          <w:sz w:val="32"/>
          <w:szCs w:val="32"/>
          <w:rtl/>
          <w:lang w:bidi="ar-KW"/>
        </w:rPr>
        <w:t>.</w:t>
      </w:r>
    </w:p>
  </w:footnote>
  <w:footnote w:id="266">
    <w:p w:rsidR="00042B77" w:rsidRPr="007149CB" w:rsidRDefault="00042B77" w:rsidP="003B46A6">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البخاري (1075) كتاب سجود القرآن</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باب من سجد لسجود القارئ</w:t>
      </w:r>
      <w:r w:rsidRPr="007149CB">
        <w:rPr>
          <w:rFonts w:ascii="Traditional Arabic" w:hAnsi="Traditional Arabic" w:cs="Traditional Arabic" w:hint="cs"/>
          <w:sz w:val="32"/>
          <w:szCs w:val="32"/>
          <w:rtl/>
          <w:lang w:bidi="ar-KW"/>
        </w:rPr>
        <w:t xml:space="preserve">. </w:t>
      </w:r>
      <w:r>
        <w:rPr>
          <w:rFonts w:ascii="Traditional Arabic" w:hAnsi="Traditional Arabic" w:cs="Traditional Arabic" w:hint="cs"/>
          <w:sz w:val="32"/>
          <w:szCs w:val="32"/>
          <w:rtl/>
          <w:lang w:bidi="ar-KW"/>
        </w:rPr>
        <w:t>و</w:t>
      </w:r>
      <w:r w:rsidRPr="007149CB">
        <w:rPr>
          <w:rFonts w:ascii="Traditional Arabic" w:hAnsi="Traditional Arabic" w:cs="Traditional Arabic"/>
          <w:sz w:val="32"/>
          <w:szCs w:val="32"/>
          <w:rtl/>
          <w:lang w:bidi="ar-KW"/>
        </w:rPr>
        <w:t xml:space="preserve"> مسلم (575) كتاب المساجد ومواضع الصلاة</w:t>
      </w:r>
      <w:r w:rsidRPr="007149CB">
        <w:rPr>
          <w:rFonts w:ascii="Traditional Arabic" w:hAnsi="Traditional Arabic" w:cs="Traditional Arabic" w:hint="cs"/>
          <w:sz w:val="32"/>
          <w:szCs w:val="32"/>
          <w:rtl/>
          <w:lang w:bidi="ar-KW"/>
        </w:rPr>
        <w:t>,</w:t>
      </w:r>
      <w:r w:rsidRPr="007149CB">
        <w:rPr>
          <w:rFonts w:ascii="Traditional Arabic" w:hAnsi="Traditional Arabic" w:cs="Traditional Arabic"/>
          <w:sz w:val="32"/>
          <w:szCs w:val="32"/>
          <w:rtl/>
          <w:lang w:bidi="ar-KW"/>
        </w:rPr>
        <w:t xml:space="preserve"> باب سجود التلاوة.</w:t>
      </w:r>
    </w:p>
  </w:footnote>
  <w:footnote w:id="26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(4179)</w:t>
      </w:r>
      <w:r>
        <w:rPr>
          <w:rFonts w:cs="Traditional Arabic" w:hint="cs"/>
          <w:sz w:val="32"/>
          <w:szCs w:val="32"/>
          <w:rtl/>
        </w:rPr>
        <w:t xml:space="preserve"> وأبو عبيد في فضائل القرآن(ص163)</w:t>
      </w:r>
      <w:r w:rsidRPr="007149CB">
        <w:rPr>
          <w:rFonts w:cs="Traditional Arabic" w:hint="cs"/>
          <w:sz w:val="32"/>
          <w:szCs w:val="32"/>
          <w:rtl/>
        </w:rPr>
        <w:t>.</w:t>
      </w:r>
    </w:p>
  </w:footnote>
  <w:footnote w:id="26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ابي شيبة (30810)</w:t>
      </w:r>
      <w:r w:rsidRPr="007149CB">
        <w:rPr>
          <w:rFonts w:ascii="Traditional Arabic" w:hAnsi="Traditional Arabic" w:cs="Traditional Arabic" w:hint="cs"/>
          <w:sz w:val="32"/>
          <w:szCs w:val="32"/>
          <w:rtl/>
          <w:lang w:bidi="ar-KW"/>
        </w:rPr>
        <w:t>.</w:t>
      </w:r>
    </w:p>
  </w:footnote>
  <w:footnote w:id="269">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(4385)</w:t>
      </w:r>
      <w:r w:rsidRPr="007149CB">
        <w:rPr>
          <w:rFonts w:ascii="Traditional Arabic" w:hAnsi="Traditional Arabic" w:cs="Traditional Arabic" w:hint="cs"/>
          <w:sz w:val="32"/>
          <w:szCs w:val="32"/>
          <w:rtl/>
          <w:lang w:bidi="ar-KW"/>
        </w:rPr>
        <w:t>.</w:t>
      </w:r>
    </w:p>
  </w:footnote>
  <w:footnote w:id="27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(5862) (5889)</w:t>
      </w:r>
      <w:r w:rsidRPr="007149CB">
        <w:rPr>
          <w:rFonts w:ascii="Traditional Arabic" w:hAnsi="Traditional Arabic" w:cs="Traditional Arabic" w:hint="cs"/>
          <w:sz w:val="32"/>
          <w:szCs w:val="32"/>
          <w:rtl/>
          <w:lang w:bidi="ar-KW"/>
        </w:rPr>
        <w:t>.</w:t>
      </w:r>
    </w:p>
  </w:footnote>
  <w:footnote w:id="271">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عبد الرزاق (5284)</w:t>
      </w:r>
      <w:r w:rsidRPr="007149CB">
        <w:rPr>
          <w:rFonts w:ascii="Traditional Arabic" w:hAnsi="Traditional Arabic" w:cs="Traditional Arabic" w:hint="cs"/>
          <w:sz w:val="32"/>
          <w:szCs w:val="32"/>
          <w:rtl/>
          <w:lang w:bidi="ar-KW"/>
        </w:rPr>
        <w:t>.</w:t>
      </w:r>
    </w:p>
  </w:footnote>
  <w:footnote w:id="272">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 (4387)</w:t>
      </w:r>
      <w:r w:rsidRPr="007149CB">
        <w:rPr>
          <w:rFonts w:ascii="Traditional Arabic" w:hAnsi="Traditional Arabic" w:cs="Traditional Arabic" w:hint="cs"/>
          <w:sz w:val="32"/>
          <w:szCs w:val="32"/>
          <w:rtl/>
          <w:lang w:bidi="ar-KW"/>
        </w:rPr>
        <w:t>.</w:t>
      </w:r>
    </w:p>
  </w:footnote>
  <w:footnote w:id="273">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أخرجه</w:t>
      </w:r>
      <w:r w:rsidRPr="007149CB">
        <w:rPr>
          <w:rFonts w:ascii="Traditional Arabic" w:hAnsi="Traditional Arabic" w:cs="Traditional Arabic"/>
          <w:sz w:val="32"/>
          <w:szCs w:val="32"/>
          <w:rtl/>
          <w:lang w:bidi="ar-KW"/>
        </w:rPr>
        <w:t xml:space="preserve"> ابن أبي شيبة</w:t>
      </w:r>
      <w:r w:rsidRPr="007149CB">
        <w:rPr>
          <w:rFonts w:ascii="Traditional Arabic" w:hAnsi="Traditional Arabic" w:cs="Traditional Arabic"/>
          <w:sz w:val="32"/>
          <w:szCs w:val="32"/>
          <w:rtl/>
        </w:rPr>
        <w:t xml:space="preserve"> (4390)</w:t>
      </w:r>
      <w:r w:rsidRPr="007149CB">
        <w:rPr>
          <w:rFonts w:ascii="Traditional Arabic" w:hAnsi="Traditional Arabic" w:cs="Traditional Arabic" w:hint="cs"/>
          <w:sz w:val="32"/>
          <w:szCs w:val="32"/>
          <w:rtl/>
        </w:rPr>
        <w:t>.</w:t>
      </w:r>
    </w:p>
  </w:footnote>
  <w:footnote w:id="274">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بدائع</w:t>
      </w:r>
      <w:r w:rsidRPr="007149CB">
        <w:rPr>
          <w:rFonts w:ascii="Traditional Arabic" w:hAnsi="Traditional Arabic" w:cs="Traditional Arabic"/>
          <w:sz w:val="32"/>
          <w:szCs w:val="32"/>
          <w:rtl/>
          <w:lang w:bidi="ar-KW"/>
        </w:rPr>
        <w:t xml:space="preserve"> الصنائع (1/286)</w:t>
      </w:r>
      <w:r w:rsidRPr="007149CB">
        <w:rPr>
          <w:rFonts w:ascii="Traditional Arabic" w:hAnsi="Traditional Arabic" w:cs="Traditional Arabic" w:hint="cs"/>
          <w:sz w:val="32"/>
          <w:szCs w:val="32"/>
          <w:rtl/>
          <w:lang w:bidi="ar-KW"/>
        </w:rPr>
        <w:t>.</w:t>
      </w:r>
    </w:p>
  </w:footnote>
  <w:footnote w:id="275">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التاج والاكليل (2/64)</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فتح القدير (2/27)</w:t>
      </w:r>
      <w:r w:rsidRPr="007149CB">
        <w:rPr>
          <w:rFonts w:ascii="Traditional Arabic" w:hAnsi="Traditional Arabic" w:cs="Traditional Arabic" w:hint="cs"/>
          <w:sz w:val="32"/>
          <w:szCs w:val="32"/>
          <w:rtl/>
        </w:rPr>
        <w:t>.</w:t>
      </w:r>
    </w:p>
  </w:footnote>
  <w:footnote w:id="276">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المجموع شرح المهذب (4/520)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مغني المحتاج (1/216)</w:t>
      </w:r>
      <w:r w:rsidRPr="007149CB">
        <w:rPr>
          <w:rFonts w:ascii="Traditional Arabic" w:hAnsi="Traditional Arabic" w:cs="Traditional Arabic" w:hint="cs"/>
          <w:sz w:val="32"/>
          <w:szCs w:val="32"/>
          <w:rtl/>
        </w:rPr>
        <w:t>.</w:t>
      </w:r>
    </w:p>
  </w:footnote>
  <w:footnote w:id="277">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المغني (3/180)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الشرح </w:t>
      </w:r>
      <w:r w:rsidRPr="007149CB">
        <w:rPr>
          <w:rFonts w:ascii="Traditional Arabic" w:hAnsi="Traditional Arabic" w:cs="Traditional Arabic" w:hint="eastAsia"/>
          <w:sz w:val="32"/>
          <w:szCs w:val="32"/>
          <w:rtl/>
        </w:rPr>
        <w:t>الكبير</w:t>
      </w:r>
      <w:r w:rsidRPr="007149CB">
        <w:rPr>
          <w:rFonts w:ascii="Traditional Arabic" w:hAnsi="Traditional Arabic" w:cs="Traditional Arabic"/>
          <w:sz w:val="32"/>
          <w:szCs w:val="32"/>
          <w:rtl/>
        </w:rPr>
        <w:t xml:space="preserve"> (5/244)</w:t>
      </w:r>
      <w:r w:rsidRPr="007149CB">
        <w:rPr>
          <w:rFonts w:ascii="Traditional Arabic" w:hAnsi="Traditional Arabic" w:cs="Traditional Arabic" w:hint="cs"/>
          <w:sz w:val="32"/>
          <w:szCs w:val="32"/>
          <w:rtl/>
        </w:rPr>
        <w:t>.</w:t>
      </w:r>
    </w:p>
  </w:footnote>
  <w:footnote w:id="278">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شزن: التّأهّب والتّهيّؤ للشيء والاستعداد له مأخوذ من عرض الشيء وجانبه كأنّ المتشزّن يدع الطّمأنينة في جلوسه ويقعد مستوفزاً على جانب. النهاية في غريب الأثر (2/1150)</w:t>
      </w:r>
      <w:r w:rsidRPr="007149CB">
        <w:rPr>
          <w:rFonts w:ascii="Traditional Arabic" w:hAnsi="Traditional Arabic" w:cs="Traditional Arabic" w:hint="cs"/>
          <w:sz w:val="32"/>
          <w:szCs w:val="32"/>
          <w:rtl/>
        </w:rPr>
        <w:t>.</w:t>
      </w:r>
    </w:p>
  </w:footnote>
  <w:footnote w:id="279">
    <w:p w:rsidR="00042B77" w:rsidRPr="007149CB" w:rsidRDefault="00042B77" w:rsidP="00234BBB">
      <w:pPr>
        <w:pStyle w:val="a3"/>
        <w:widowControl w:val="0"/>
        <w:ind w:left="340" w:hanging="340"/>
        <w:jc w:val="lowKashida"/>
        <w:rPr>
          <w:rFonts w:cs="Traditional Arabic"/>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أبو داود (1410) كتاب الصلاة</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باب السجود في </w:t>
      </w:r>
      <w:r w:rsidRPr="007149CB">
        <w:rPr>
          <w:rFonts w:ascii="Traditional Arabic" w:hAnsi="Traditional Arabic" w:cs="Traditional Arabic"/>
          <w:w w:val="80"/>
          <w:sz w:val="34"/>
          <w:szCs w:val="22"/>
          <w:rtl/>
        </w:rPr>
        <w:t>((</w:t>
      </w:r>
      <w:r w:rsidRPr="007149CB">
        <w:rPr>
          <w:rFonts w:ascii="Traditional Arabic" w:hAnsi="Traditional Arabic" w:cs="Traditional Arabic" w:hint="eastAsia"/>
          <w:sz w:val="32"/>
          <w:szCs w:val="32"/>
          <w:rtl/>
        </w:rPr>
        <w:t>ص</w:t>
      </w:r>
      <w:r w:rsidRPr="007149CB">
        <w:rPr>
          <w:rFonts w:ascii="Traditional Arabic" w:hAnsi="Traditional Arabic" w:cs="Traditional Arabic"/>
          <w:w w:val="80"/>
          <w:sz w:val="34"/>
          <w:szCs w:val="22"/>
          <w:rtl/>
        </w:rPr>
        <w:t>))</w:t>
      </w:r>
      <w:r w:rsidRPr="007149CB">
        <w:rPr>
          <w:rFonts w:ascii="Traditional Arabic" w:hAnsi="Traditional Arabic" w:cs="Traditional Arabic"/>
          <w:sz w:val="32"/>
          <w:szCs w:val="32"/>
          <w:rtl/>
        </w:rPr>
        <w:t xml:space="preserve"> (219)</w:t>
      </w:r>
      <w:r w:rsidRPr="007149CB">
        <w:rPr>
          <w:rFonts w:ascii="Traditional Arabic" w:hAnsi="Traditional Arabic" w:cs="Traditional Arabic" w:hint="cs"/>
          <w:sz w:val="32"/>
          <w:szCs w:val="32"/>
          <w:rtl/>
        </w:rPr>
        <w:t xml:space="preserve">. </w:t>
      </w:r>
      <w:r w:rsidRPr="007149CB">
        <w:rPr>
          <w:rFonts w:ascii="Traditional Arabic" w:hAnsi="Traditional Arabic" w:cs="Traditional Arabic" w:hint="eastAsia"/>
          <w:sz w:val="32"/>
          <w:szCs w:val="32"/>
          <w:rtl/>
        </w:rPr>
        <w:t>وابن</w:t>
      </w:r>
      <w:r w:rsidRPr="007149CB">
        <w:rPr>
          <w:rFonts w:ascii="Traditional Arabic" w:hAnsi="Traditional Arabic" w:cs="Traditional Arabic"/>
          <w:sz w:val="32"/>
          <w:szCs w:val="32"/>
          <w:rtl/>
        </w:rPr>
        <w:t xml:space="preserve"> خزيمة (1455)</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rPr>
        <w:t>وصححه</w:t>
      </w:r>
      <w:r w:rsidRPr="007149CB">
        <w:rPr>
          <w:rFonts w:ascii="Traditional Arabic" w:hAnsi="Traditional Arabic" w:cs="Traditional Arabic"/>
          <w:sz w:val="32"/>
          <w:szCs w:val="32"/>
          <w:rtl/>
        </w:rPr>
        <w:t xml:space="preserve"> النووي في المجموع (4/61)</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والألباني في سنن أبي داود (1410)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p>
  </w:footnote>
  <w:footnote w:id="280">
    <w:p w:rsidR="00042B77" w:rsidRPr="007149CB" w:rsidRDefault="00042B77" w:rsidP="00234BBB">
      <w:pPr>
        <w:pStyle w:val="a3"/>
        <w:widowControl w:val="0"/>
        <w:ind w:left="340" w:hanging="340"/>
        <w:jc w:val="lowKashida"/>
        <w:rPr>
          <w:rFonts w:cs="Traditional Arabic" w:hint="cs"/>
          <w:sz w:val="32"/>
          <w:szCs w:val="32"/>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أخرجه البخاري (1077) كتاب سجود القرآن</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باب من رأى أن الله عز وجل لم يوجب السجود (</w:t>
      </w:r>
      <w:r w:rsidRPr="007149CB">
        <w:rPr>
          <w:rFonts w:ascii="Traditional Arabic" w:hAnsi="Traditional Arabic" w:cs="Traditional Arabic" w:hint="cs"/>
          <w:sz w:val="32"/>
          <w:szCs w:val="32"/>
          <w:rtl/>
        </w:rPr>
        <w:t>ص</w:t>
      </w:r>
      <w:r w:rsidRPr="007149CB">
        <w:rPr>
          <w:rFonts w:ascii="Traditional Arabic" w:hAnsi="Traditional Arabic" w:cs="Traditional Arabic"/>
          <w:sz w:val="32"/>
          <w:szCs w:val="32"/>
          <w:rtl/>
        </w:rPr>
        <w:t>173)</w:t>
      </w:r>
      <w:r w:rsidRPr="007149CB">
        <w:rPr>
          <w:rFonts w:ascii="Traditional Arabic" w:hAnsi="Traditional Arabic" w:cs="Traditional Arabic" w:hint="cs"/>
          <w:sz w:val="32"/>
          <w:szCs w:val="32"/>
          <w:rtl/>
        </w:rPr>
        <w:t>.</w:t>
      </w:r>
    </w:p>
  </w:footnote>
  <w:footnote w:id="281">
    <w:p w:rsidR="00042B77" w:rsidRPr="007149CB" w:rsidRDefault="00042B77" w:rsidP="00234BBB">
      <w:pPr>
        <w:pStyle w:val="a3"/>
        <w:widowControl w:val="0"/>
        <w:ind w:left="340" w:hanging="340"/>
        <w:jc w:val="lowKashida"/>
        <w:rPr>
          <w:rFonts w:cs="Traditional Arabic" w:hint="cs"/>
          <w:sz w:val="32"/>
          <w:szCs w:val="32"/>
          <w:rtl/>
        </w:rPr>
      </w:pPr>
      <w:r w:rsidRPr="007149CB">
        <w:rPr>
          <w:rFonts w:ascii="Traditional Arabic" w:hAnsi="Traditional Arabic" w:cs="Traditional Arabic"/>
          <w:sz w:val="32"/>
          <w:szCs w:val="32"/>
          <w:rtl/>
        </w:rPr>
        <w:t>(</w:t>
      </w:r>
      <w:r w:rsidRPr="007149CB">
        <w:rPr>
          <w:rStyle w:val="a4"/>
          <w:rFonts w:ascii="Traditional Arabic" w:hAnsi="Traditional Arabic" w:cs="Traditional Arabic"/>
          <w:sz w:val="32"/>
          <w:szCs w:val="32"/>
          <w:vertAlign w:val="baseline"/>
        </w:rPr>
        <w:footnoteRef/>
      </w:r>
      <w:r w:rsidRPr="007149CB">
        <w:rPr>
          <w:rFonts w:ascii="Traditional Arabic" w:hAnsi="Traditional Arabic" w:cs="Traditional Arabic"/>
          <w:sz w:val="32"/>
          <w:szCs w:val="32"/>
          <w:rtl/>
        </w:rPr>
        <w:t>) الشرح ال</w:t>
      </w:r>
      <w:r w:rsidRPr="007149CB">
        <w:rPr>
          <w:rFonts w:ascii="Traditional Arabic" w:hAnsi="Traditional Arabic" w:cs="Traditional Arabic" w:hint="eastAsia"/>
          <w:sz w:val="32"/>
          <w:szCs w:val="32"/>
          <w:rtl/>
        </w:rPr>
        <w:t>كبير</w:t>
      </w:r>
      <w:r w:rsidRPr="007149CB">
        <w:rPr>
          <w:rFonts w:ascii="Traditional Arabic" w:hAnsi="Traditional Arabic" w:cs="Traditional Arabic"/>
          <w:sz w:val="32"/>
          <w:szCs w:val="32"/>
          <w:rtl/>
        </w:rPr>
        <w:t xml:space="preserve"> للدردير (1/310)</w:t>
      </w:r>
      <w:r w:rsidRPr="007149CB">
        <w:rPr>
          <w:rFonts w:ascii="Traditional Arabic" w:hAnsi="Traditional Arabic" w:cs="Traditional Arabic" w:hint="cs"/>
          <w:sz w:val="32"/>
          <w:szCs w:val="32"/>
          <w:rtl/>
        </w:rPr>
        <w:t>,</w:t>
      </w:r>
      <w:r w:rsidRPr="007149CB">
        <w:rPr>
          <w:rFonts w:ascii="Traditional Arabic" w:hAnsi="Traditional Arabic" w:cs="Traditional Arabic"/>
          <w:sz w:val="32"/>
          <w:szCs w:val="32"/>
          <w:rtl/>
        </w:rPr>
        <w:t xml:space="preserve"> </w:t>
      </w:r>
      <w:r w:rsidRPr="007149CB">
        <w:rPr>
          <w:rFonts w:ascii="Traditional Arabic" w:hAnsi="Traditional Arabic" w:cs="Traditional Arabic" w:hint="eastAsia"/>
          <w:sz w:val="32"/>
          <w:szCs w:val="32"/>
          <w:rtl/>
          <w:lang w:bidi="ar-KW"/>
        </w:rPr>
        <w:t>حاشية</w:t>
      </w:r>
      <w:r w:rsidRPr="007149CB">
        <w:rPr>
          <w:rFonts w:ascii="Traditional Arabic" w:hAnsi="Traditional Arabic" w:cs="Traditional Arabic"/>
          <w:sz w:val="32"/>
          <w:szCs w:val="32"/>
          <w:rtl/>
          <w:lang w:bidi="ar-KW"/>
        </w:rPr>
        <w:t xml:space="preserve"> الدسوقي (1/310)</w:t>
      </w:r>
      <w:r w:rsidRPr="007149CB">
        <w:rPr>
          <w:rFonts w:ascii="Traditional Arabic" w:hAnsi="Traditional Arabic" w:cs="Traditional Arabic" w:hint="cs"/>
          <w:sz w:val="32"/>
          <w:szCs w:val="32"/>
          <w:rtl/>
          <w:lang w:bidi="ar-K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B77" w:rsidRPr="00566C5C" w:rsidRDefault="0007276A" w:rsidP="00566C5C">
    <w:pPr>
      <w:pStyle w:val="a5"/>
      <w:tabs>
        <w:tab w:val="right" w:pos="8220"/>
      </w:tabs>
      <w:ind w:left="0" w:firstLine="0"/>
      <w:jc w:val="left"/>
      <w:rPr>
        <w:rFonts w:ascii="Tahoma" w:hAnsi="Tahoma" w:cs="Traditional Arabic" w:hint="cs"/>
        <w:b/>
        <w:bCs/>
        <w:sz w:val="26"/>
        <w:szCs w:val="26"/>
        <w:rtl/>
      </w:rPr>
    </w:pPr>
    <w:r>
      <w:rPr>
        <w:rFonts w:cs="Traditional Arabic"/>
        <w:b/>
        <w:bCs/>
        <w:noProof/>
        <w:sz w:val="26"/>
        <w:szCs w:val="26"/>
      </w:rPr>
      <mc:AlternateContent>
        <mc:Choice Requires="wpg">
          <w:drawing>
            <wp:anchor distT="0" distB="0" distL="114300" distR="114300" simplePos="0" relativeHeight="251657728" behindDoc="0" locked="0" layoutInCell="1" allowOverlap="1" wp14:anchorId="0130C1FB" wp14:editId="468E6019">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042B77" w:rsidRPr="00566C5C" w:rsidRDefault="00042B77" w:rsidP="00566C5C">
                            <w:pPr>
                              <w:spacing w:after="0" w:line="240" w:lineRule="auto"/>
                              <w:ind w:left="0" w:firstLine="0"/>
                              <w:jc w:val="center"/>
                              <w:rPr>
                                <w:rFonts w:cs="Traditional Arabic" w:hint="cs"/>
                                <w:b/>
                                <w:bCs/>
                                <w:sz w:val="26"/>
                                <w:szCs w:val="26"/>
                              </w:rPr>
                            </w:pPr>
                            <w:r w:rsidRPr="00566C5C">
                              <w:rPr>
                                <w:rStyle w:val="ac"/>
                                <w:rFonts w:eastAsia="Calibri" w:cs="Traditional Arabic"/>
                                <w:b/>
                                <w:bCs/>
                                <w:sz w:val="26"/>
                                <w:szCs w:val="26"/>
                                <w:rtl/>
                              </w:rPr>
                              <w:fldChar w:fldCharType="begin"/>
                            </w:r>
                            <w:r w:rsidRPr="00566C5C">
                              <w:rPr>
                                <w:rStyle w:val="ac"/>
                                <w:rFonts w:eastAsia="Calibri" w:cs="Traditional Arabic"/>
                                <w:b/>
                                <w:bCs/>
                                <w:sz w:val="26"/>
                                <w:szCs w:val="26"/>
                              </w:rPr>
                              <w:instrText xml:space="preserve"> PAGE </w:instrText>
                            </w:r>
                            <w:r w:rsidRPr="00566C5C">
                              <w:rPr>
                                <w:rStyle w:val="ac"/>
                                <w:rFonts w:eastAsia="Calibri" w:cs="Traditional Arabic"/>
                                <w:b/>
                                <w:bCs/>
                                <w:sz w:val="26"/>
                                <w:szCs w:val="26"/>
                                <w:rtl/>
                              </w:rPr>
                              <w:fldChar w:fldCharType="separate"/>
                            </w:r>
                            <w:r w:rsidR="00182CE7">
                              <w:rPr>
                                <w:rStyle w:val="ac"/>
                                <w:rFonts w:eastAsia="Calibri" w:cs="Traditional Arabic"/>
                                <w:b/>
                                <w:bCs/>
                                <w:noProof/>
                                <w:sz w:val="26"/>
                                <w:szCs w:val="26"/>
                                <w:rtl/>
                              </w:rPr>
                              <w:t>267</w:t>
                            </w:r>
                            <w:r w:rsidRPr="00566C5C">
                              <w:rPr>
                                <w:rStyle w:val="ac"/>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042B77" w:rsidRPr="00566C5C" w:rsidRDefault="00042B77" w:rsidP="00566C5C">
                      <w:pPr>
                        <w:spacing w:after="0" w:line="240" w:lineRule="auto"/>
                        <w:ind w:left="0" w:firstLine="0"/>
                        <w:jc w:val="center"/>
                        <w:rPr>
                          <w:rFonts w:cs="Traditional Arabic" w:hint="cs"/>
                          <w:b/>
                          <w:bCs/>
                          <w:sz w:val="26"/>
                          <w:szCs w:val="26"/>
                        </w:rPr>
                      </w:pPr>
                      <w:r w:rsidRPr="00566C5C">
                        <w:rPr>
                          <w:rStyle w:val="ac"/>
                          <w:rFonts w:eastAsia="Calibri" w:cs="Traditional Arabic"/>
                          <w:b/>
                          <w:bCs/>
                          <w:sz w:val="26"/>
                          <w:szCs w:val="26"/>
                          <w:rtl/>
                        </w:rPr>
                        <w:fldChar w:fldCharType="begin"/>
                      </w:r>
                      <w:r w:rsidRPr="00566C5C">
                        <w:rPr>
                          <w:rStyle w:val="ac"/>
                          <w:rFonts w:eastAsia="Calibri" w:cs="Traditional Arabic"/>
                          <w:b/>
                          <w:bCs/>
                          <w:sz w:val="26"/>
                          <w:szCs w:val="26"/>
                        </w:rPr>
                        <w:instrText xml:space="preserve"> PAGE </w:instrText>
                      </w:r>
                      <w:r w:rsidRPr="00566C5C">
                        <w:rPr>
                          <w:rStyle w:val="ac"/>
                          <w:rFonts w:eastAsia="Calibri" w:cs="Traditional Arabic"/>
                          <w:b/>
                          <w:bCs/>
                          <w:sz w:val="26"/>
                          <w:szCs w:val="26"/>
                          <w:rtl/>
                        </w:rPr>
                        <w:fldChar w:fldCharType="separate"/>
                      </w:r>
                      <w:r w:rsidR="00182CE7">
                        <w:rPr>
                          <w:rStyle w:val="ac"/>
                          <w:rFonts w:eastAsia="Calibri" w:cs="Traditional Arabic"/>
                          <w:b/>
                          <w:bCs/>
                          <w:noProof/>
                          <w:sz w:val="26"/>
                          <w:szCs w:val="26"/>
                          <w:rtl/>
                        </w:rPr>
                        <w:t>267</w:t>
                      </w:r>
                      <w:r w:rsidRPr="00566C5C">
                        <w:rPr>
                          <w:rStyle w:val="ac"/>
                          <w:rFonts w:eastAsia="Calibri" w:cs="Traditional Arabic"/>
                          <w:b/>
                          <w:bCs/>
                          <w:sz w:val="26"/>
                          <w:szCs w:val="26"/>
                          <w:rtl/>
                        </w:rPr>
                        <w:fldChar w:fldCharType="end"/>
                      </w:r>
                    </w:p>
                  </w:txbxContent>
                </v:textbox>
              </v:shape>
            </v:group>
          </w:pict>
        </mc:Fallback>
      </mc:AlternateContent>
    </w:r>
    <w:r w:rsidR="00042B77">
      <w:rPr>
        <w:rFonts w:cs="Traditional Arabic" w:hint="cs"/>
        <w:b/>
        <w:bCs/>
        <w:sz w:val="26"/>
        <w:szCs w:val="26"/>
        <w:rtl/>
      </w:rPr>
      <w:t xml:space="preserve">الباب الأول: فقه أبي موسى الأشعري </w:t>
    </w:r>
    <w:r w:rsidR="00042B77" w:rsidRPr="00053AF6">
      <w:rPr>
        <w:rFonts w:ascii="AGA Arabesque" w:hAnsi="AGA Arabesque" w:cs="Times New Roman"/>
        <w:sz w:val="32"/>
        <w:szCs w:val="32"/>
      </w:rPr>
      <w:t></w:t>
    </w:r>
    <w:r w:rsidR="00042B77" w:rsidRPr="00053AF6">
      <w:rPr>
        <w:rFonts w:ascii="AGA Arabesque" w:hAnsi="AGA Arabesque" w:cs="Times New Roman" w:hint="cs"/>
        <w:sz w:val="32"/>
        <w:szCs w:val="32"/>
        <w:rtl/>
      </w:rPr>
      <w:t xml:space="preserve"> </w:t>
    </w:r>
    <w:r w:rsidR="00042B77">
      <w:rPr>
        <w:rFonts w:cs="Traditional Arabic" w:hint="cs"/>
        <w:b/>
        <w:bCs/>
        <w:sz w:val="26"/>
        <w:szCs w:val="26"/>
        <w:rtl/>
      </w:rPr>
      <w:t>في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B60"/>
    <w:multiLevelType w:val="hybridMultilevel"/>
    <w:tmpl w:val="EA86DA94"/>
    <w:lvl w:ilvl="0" w:tplc="0409000F">
      <w:start w:val="1"/>
      <w:numFmt w:val="decimal"/>
      <w:lvlText w:val="%1."/>
      <w:lvlJc w:val="left"/>
      <w:pPr>
        <w:ind w:left="766" w:hanging="360"/>
      </w:pPr>
      <w:rPr>
        <w:rFonts w:cs="Times New Roman"/>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1">
    <w:nsid w:val="0146187E"/>
    <w:multiLevelType w:val="hybridMultilevel"/>
    <w:tmpl w:val="C6C28150"/>
    <w:lvl w:ilvl="0" w:tplc="81D41FD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45553BB"/>
    <w:multiLevelType w:val="hybridMultilevel"/>
    <w:tmpl w:val="C6BA4E40"/>
    <w:lvl w:ilvl="0" w:tplc="6BD430E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640656D"/>
    <w:multiLevelType w:val="hybridMultilevel"/>
    <w:tmpl w:val="18749000"/>
    <w:lvl w:ilvl="0" w:tplc="CFBCEA7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0A9B7D1D"/>
    <w:multiLevelType w:val="hybridMultilevel"/>
    <w:tmpl w:val="BCEE813C"/>
    <w:lvl w:ilvl="0" w:tplc="4B766D7A">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5">
    <w:nsid w:val="0BA26520"/>
    <w:multiLevelType w:val="hybridMultilevel"/>
    <w:tmpl w:val="77A0A14C"/>
    <w:lvl w:ilvl="0" w:tplc="47DC1486">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6">
    <w:nsid w:val="126D00AC"/>
    <w:multiLevelType w:val="hybridMultilevel"/>
    <w:tmpl w:val="46300120"/>
    <w:lvl w:ilvl="0" w:tplc="A06499FC">
      <w:start w:val="1"/>
      <w:numFmt w:val="decimal"/>
      <w:lvlText w:val="%1."/>
      <w:lvlJc w:val="left"/>
      <w:pPr>
        <w:ind w:left="855" w:hanging="360"/>
      </w:pPr>
      <w:rPr>
        <w:rFonts w:cs="Traditional Arabic"/>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7">
    <w:nsid w:val="151A4B46"/>
    <w:multiLevelType w:val="hybridMultilevel"/>
    <w:tmpl w:val="178EE48E"/>
    <w:lvl w:ilvl="0" w:tplc="D2FA6D40">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8">
    <w:nsid w:val="17C8146A"/>
    <w:multiLevelType w:val="hybridMultilevel"/>
    <w:tmpl w:val="6FEAC82E"/>
    <w:lvl w:ilvl="0" w:tplc="269218E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9C5544F"/>
    <w:multiLevelType w:val="hybridMultilevel"/>
    <w:tmpl w:val="20FCD380"/>
    <w:lvl w:ilvl="0" w:tplc="77B4BBDC">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C510A9F"/>
    <w:multiLevelType w:val="hybridMultilevel"/>
    <w:tmpl w:val="DAF46706"/>
    <w:lvl w:ilvl="0" w:tplc="D04222A4">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11">
    <w:nsid w:val="1DBA1DC0"/>
    <w:multiLevelType w:val="hybridMultilevel"/>
    <w:tmpl w:val="21FAE354"/>
    <w:lvl w:ilvl="0" w:tplc="CE1C8212">
      <w:start w:val="1"/>
      <w:numFmt w:val="decimal"/>
      <w:lvlText w:val="%1."/>
      <w:lvlJc w:val="left"/>
      <w:pPr>
        <w:ind w:left="643"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12">
    <w:nsid w:val="21D34B14"/>
    <w:multiLevelType w:val="hybridMultilevel"/>
    <w:tmpl w:val="28A46A42"/>
    <w:lvl w:ilvl="0" w:tplc="D516410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4382954"/>
    <w:multiLevelType w:val="hybridMultilevel"/>
    <w:tmpl w:val="CA34B6E4"/>
    <w:lvl w:ilvl="0" w:tplc="E2C6714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7ED6488"/>
    <w:multiLevelType w:val="hybridMultilevel"/>
    <w:tmpl w:val="6420AF46"/>
    <w:lvl w:ilvl="0" w:tplc="B500454E">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15">
    <w:nsid w:val="29AA07AD"/>
    <w:multiLevelType w:val="hybridMultilevel"/>
    <w:tmpl w:val="3B92A090"/>
    <w:lvl w:ilvl="0" w:tplc="33E43FAC">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D4C7BDA"/>
    <w:multiLevelType w:val="hybridMultilevel"/>
    <w:tmpl w:val="49AC9E5C"/>
    <w:lvl w:ilvl="0" w:tplc="0409000F">
      <w:start w:val="1"/>
      <w:numFmt w:val="decimal"/>
      <w:lvlText w:val="%1."/>
      <w:lvlJc w:val="left"/>
      <w:pPr>
        <w:ind w:left="855" w:hanging="360"/>
      </w:pPr>
      <w:rPr>
        <w:rFonts w:cs="Times New Roman"/>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17">
    <w:nsid w:val="2D542C8D"/>
    <w:multiLevelType w:val="hybridMultilevel"/>
    <w:tmpl w:val="49AC9E5C"/>
    <w:lvl w:ilvl="0" w:tplc="0409000F">
      <w:start w:val="1"/>
      <w:numFmt w:val="decimal"/>
      <w:lvlText w:val="%1."/>
      <w:lvlJc w:val="left"/>
      <w:pPr>
        <w:ind w:left="855" w:hanging="360"/>
      </w:pPr>
      <w:rPr>
        <w:rFonts w:cs="Times New Roman"/>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18">
    <w:nsid w:val="2F297399"/>
    <w:multiLevelType w:val="hybridMultilevel"/>
    <w:tmpl w:val="3E14F6A4"/>
    <w:lvl w:ilvl="0" w:tplc="A11E6BE2">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19">
    <w:nsid w:val="317C18EE"/>
    <w:multiLevelType w:val="hybridMultilevel"/>
    <w:tmpl w:val="BAFAB5A6"/>
    <w:lvl w:ilvl="0" w:tplc="1A1AC9E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1C341A5"/>
    <w:multiLevelType w:val="hybridMultilevel"/>
    <w:tmpl w:val="3FEE1248"/>
    <w:lvl w:ilvl="0" w:tplc="D116F68A">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1">
    <w:nsid w:val="325A6EB3"/>
    <w:multiLevelType w:val="hybridMultilevel"/>
    <w:tmpl w:val="DF0C5C0C"/>
    <w:lvl w:ilvl="0" w:tplc="9F24A614">
      <w:start w:val="1"/>
      <w:numFmt w:val="decimal"/>
      <w:lvlText w:val="%1."/>
      <w:lvlJc w:val="left"/>
      <w:pPr>
        <w:ind w:left="360" w:hanging="360"/>
      </w:pPr>
      <w:rPr>
        <w:rFonts w:cs="Traditional Arabic" w:hint="default"/>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22">
    <w:nsid w:val="33447DC6"/>
    <w:multiLevelType w:val="hybridMultilevel"/>
    <w:tmpl w:val="74C63992"/>
    <w:lvl w:ilvl="0" w:tplc="080E670C">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3">
    <w:nsid w:val="3C497ED8"/>
    <w:multiLevelType w:val="hybridMultilevel"/>
    <w:tmpl w:val="F7EA75EC"/>
    <w:lvl w:ilvl="0" w:tplc="82546FBA">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417D2637"/>
    <w:multiLevelType w:val="hybridMultilevel"/>
    <w:tmpl w:val="A5C85BC8"/>
    <w:lvl w:ilvl="0" w:tplc="0409000F">
      <w:start w:val="1"/>
      <w:numFmt w:val="decimal"/>
      <w:lvlText w:val="%1."/>
      <w:lvlJc w:val="left"/>
      <w:pPr>
        <w:ind w:left="766" w:hanging="360"/>
      </w:pPr>
      <w:rPr>
        <w:rFonts w:cs="Times New Roman"/>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5">
    <w:nsid w:val="44244BE9"/>
    <w:multiLevelType w:val="hybridMultilevel"/>
    <w:tmpl w:val="EE0CF446"/>
    <w:lvl w:ilvl="0" w:tplc="0409000F">
      <w:start w:val="1"/>
      <w:numFmt w:val="decimal"/>
      <w:lvlText w:val="%1."/>
      <w:lvlJc w:val="left"/>
      <w:pPr>
        <w:ind w:left="766" w:hanging="360"/>
      </w:pPr>
      <w:rPr>
        <w:rFonts w:cs="Times New Roman"/>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6">
    <w:nsid w:val="44401E05"/>
    <w:multiLevelType w:val="hybridMultilevel"/>
    <w:tmpl w:val="0C56912A"/>
    <w:lvl w:ilvl="0" w:tplc="924854BA">
      <w:start w:val="1"/>
      <w:numFmt w:val="decimal"/>
      <w:lvlText w:val="%1."/>
      <w:lvlJc w:val="left"/>
      <w:pPr>
        <w:ind w:left="643"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479614B7"/>
    <w:multiLevelType w:val="hybridMultilevel"/>
    <w:tmpl w:val="37AABFB2"/>
    <w:lvl w:ilvl="0" w:tplc="C170837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8970D40"/>
    <w:multiLevelType w:val="hybridMultilevel"/>
    <w:tmpl w:val="ABE0438A"/>
    <w:lvl w:ilvl="0" w:tplc="69C4FE2E">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B71034D"/>
    <w:multiLevelType w:val="hybridMultilevel"/>
    <w:tmpl w:val="637635DC"/>
    <w:lvl w:ilvl="0" w:tplc="9058FDE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4B815BE2"/>
    <w:multiLevelType w:val="hybridMultilevel"/>
    <w:tmpl w:val="24AC4614"/>
    <w:lvl w:ilvl="0" w:tplc="C608C5B6">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4F912DBB"/>
    <w:multiLevelType w:val="hybridMultilevel"/>
    <w:tmpl w:val="5AC242E6"/>
    <w:lvl w:ilvl="0" w:tplc="D03050B6">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32">
    <w:nsid w:val="4FE95DFC"/>
    <w:multiLevelType w:val="hybridMultilevel"/>
    <w:tmpl w:val="B4C435FC"/>
    <w:lvl w:ilvl="0" w:tplc="7A0EE4C2">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33">
    <w:nsid w:val="519E54B7"/>
    <w:multiLevelType w:val="hybridMultilevel"/>
    <w:tmpl w:val="DE5AE6FE"/>
    <w:lvl w:ilvl="0" w:tplc="0409000F">
      <w:start w:val="1"/>
      <w:numFmt w:val="decimal"/>
      <w:lvlText w:val="%1."/>
      <w:lvlJc w:val="left"/>
      <w:pPr>
        <w:ind w:left="855" w:hanging="360"/>
      </w:pPr>
      <w:rPr>
        <w:rFonts w:cs="Times New Roman"/>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34">
    <w:nsid w:val="533B5115"/>
    <w:multiLevelType w:val="hybridMultilevel"/>
    <w:tmpl w:val="D718668A"/>
    <w:lvl w:ilvl="0" w:tplc="3B4669F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57604A1A"/>
    <w:multiLevelType w:val="hybridMultilevel"/>
    <w:tmpl w:val="3BF47EDC"/>
    <w:lvl w:ilvl="0" w:tplc="345C0614">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36">
    <w:nsid w:val="589D45CF"/>
    <w:multiLevelType w:val="hybridMultilevel"/>
    <w:tmpl w:val="5A6A05E2"/>
    <w:lvl w:ilvl="0" w:tplc="12D4A866">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5D357C62"/>
    <w:multiLevelType w:val="hybridMultilevel"/>
    <w:tmpl w:val="099E2FE2"/>
    <w:lvl w:ilvl="0" w:tplc="4358F00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614841F5"/>
    <w:multiLevelType w:val="hybridMultilevel"/>
    <w:tmpl w:val="F2B22186"/>
    <w:lvl w:ilvl="0" w:tplc="82AA50A8">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64D040C8"/>
    <w:multiLevelType w:val="hybridMultilevel"/>
    <w:tmpl w:val="F970FC8A"/>
    <w:lvl w:ilvl="0" w:tplc="D5049248">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690A7609"/>
    <w:multiLevelType w:val="hybridMultilevel"/>
    <w:tmpl w:val="C402020C"/>
    <w:lvl w:ilvl="0" w:tplc="E9DEA2D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697A4BC6"/>
    <w:multiLevelType w:val="hybridMultilevel"/>
    <w:tmpl w:val="0452F720"/>
    <w:lvl w:ilvl="0" w:tplc="0A2EDE0E">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42">
    <w:nsid w:val="6BA153F3"/>
    <w:multiLevelType w:val="hybridMultilevel"/>
    <w:tmpl w:val="F7984744"/>
    <w:lvl w:ilvl="0" w:tplc="858A9A6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74453FF8"/>
    <w:multiLevelType w:val="hybridMultilevel"/>
    <w:tmpl w:val="38C438C4"/>
    <w:lvl w:ilvl="0" w:tplc="35D0C690">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nsid w:val="74A53E57"/>
    <w:multiLevelType w:val="hybridMultilevel"/>
    <w:tmpl w:val="0AD4BFAC"/>
    <w:lvl w:ilvl="0" w:tplc="AC18AFA8">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45">
    <w:nsid w:val="779F50E7"/>
    <w:multiLevelType w:val="hybridMultilevel"/>
    <w:tmpl w:val="9564CAEC"/>
    <w:lvl w:ilvl="0" w:tplc="733C5676">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46">
    <w:nsid w:val="7A2E07DE"/>
    <w:multiLevelType w:val="hybridMultilevel"/>
    <w:tmpl w:val="58E2665E"/>
    <w:lvl w:ilvl="0" w:tplc="C1A8DC2A">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nsid w:val="7E27732A"/>
    <w:multiLevelType w:val="hybridMultilevel"/>
    <w:tmpl w:val="C75458CA"/>
    <w:lvl w:ilvl="0" w:tplc="9800E41E">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8">
    <w:nsid w:val="7F606584"/>
    <w:multiLevelType w:val="hybridMultilevel"/>
    <w:tmpl w:val="6C0EF69A"/>
    <w:lvl w:ilvl="0" w:tplc="2604BFA6">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49">
    <w:nsid w:val="7F7B680C"/>
    <w:multiLevelType w:val="hybridMultilevel"/>
    <w:tmpl w:val="A7EA6C44"/>
    <w:lvl w:ilvl="0" w:tplc="C6E0166A">
      <w:start w:val="1"/>
      <w:numFmt w:val="decimal"/>
      <w:lvlText w:val="%1."/>
      <w:lvlJc w:val="left"/>
      <w:pPr>
        <w:ind w:left="643"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num w:numId="1">
    <w:abstractNumId w:val="30"/>
  </w:num>
  <w:num w:numId="2">
    <w:abstractNumId w:val="19"/>
  </w:num>
  <w:num w:numId="3">
    <w:abstractNumId w:val="2"/>
  </w:num>
  <w:num w:numId="4">
    <w:abstractNumId w:val="28"/>
  </w:num>
  <w:num w:numId="5">
    <w:abstractNumId w:val="29"/>
  </w:num>
  <w:num w:numId="6">
    <w:abstractNumId w:val="36"/>
  </w:num>
  <w:num w:numId="7">
    <w:abstractNumId w:val="1"/>
  </w:num>
  <w:num w:numId="8">
    <w:abstractNumId w:val="27"/>
  </w:num>
  <w:num w:numId="9">
    <w:abstractNumId w:val="9"/>
  </w:num>
  <w:num w:numId="10">
    <w:abstractNumId w:val="39"/>
  </w:num>
  <w:num w:numId="11">
    <w:abstractNumId w:val="8"/>
  </w:num>
  <w:num w:numId="12">
    <w:abstractNumId w:val="37"/>
  </w:num>
  <w:num w:numId="13">
    <w:abstractNumId w:val="3"/>
  </w:num>
  <w:num w:numId="14">
    <w:abstractNumId w:val="47"/>
  </w:num>
  <w:num w:numId="15">
    <w:abstractNumId w:val="34"/>
  </w:num>
  <w:num w:numId="16">
    <w:abstractNumId w:val="12"/>
  </w:num>
  <w:num w:numId="17">
    <w:abstractNumId w:val="46"/>
  </w:num>
  <w:num w:numId="18">
    <w:abstractNumId w:val="13"/>
  </w:num>
  <w:num w:numId="19">
    <w:abstractNumId w:val="42"/>
  </w:num>
  <w:num w:numId="20">
    <w:abstractNumId w:val="23"/>
  </w:num>
  <w:num w:numId="21">
    <w:abstractNumId w:val="15"/>
  </w:num>
  <w:num w:numId="22">
    <w:abstractNumId w:val="40"/>
  </w:num>
  <w:num w:numId="23">
    <w:abstractNumId w:val="21"/>
  </w:num>
  <w:num w:numId="24">
    <w:abstractNumId w:val="11"/>
  </w:num>
  <w:num w:numId="25">
    <w:abstractNumId w:val="26"/>
  </w:num>
  <w:num w:numId="26">
    <w:abstractNumId w:val="49"/>
  </w:num>
  <w:num w:numId="27">
    <w:abstractNumId w:val="18"/>
  </w:num>
  <w:num w:numId="28">
    <w:abstractNumId w:val="48"/>
  </w:num>
  <w:num w:numId="29">
    <w:abstractNumId w:val="4"/>
  </w:num>
  <w:num w:numId="30">
    <w:abstractNumId w:val="32"/>
  </w:num>
  <w:num w:numId="31">
    <w:abstractNumId w:val="41"/>
  </w:num>
  <w:num w:numId="32">
    <w:abstractNumId w:val="44"/>
  </w:num>
  <w:num w:numId="33">
    <w:abstractNumId w:val="22"/>
  </w:num>
  <w:num w:numId="34">
    <w:abstractNumId w:val="31"/>
  </w:num>
  <w:num w:numId="35">
    <w:abstractNumId w:val="45"/>
  </w:num>
  <w:num w:numId="36">
    <w:abstractNumId w:val="14"/>
  </w:num>
  <w:num w:numId="37">
    <w:abstractNumId w:val="35"/>
  </w:num>
  <w:num w:numId="38">
    <w:abstractNumId w:val="5"/>
  </w:num>
  <w:num w:numId="39">
    <w:abstractNumId w:val="43"/>
  </w:num>
  <w:num w:numId="40">
    <w:abstractNumId w:val="38"/>
  </w:num>
  <w:num w:numId="41">
    <w:abstractNumId w:val="7"/>
  </w:num>
  <w:num w:numId="42">
    <w:abstractNumId w:val="20"/>
  </w:num>
  <w:num w:numId="43">
    <w:abstractNumId w:val="6"/>
  </w:num>
  <w:num w:numId="44">
    <w:abstractNumId w:val="10"/>
  </w:num>
  <w:num w:numId="45">
    <w:abstractNumId w:val="25"/>
  </w:num>
  <w:num w:numId="46">
    <w:abstractNumId w:val="33"/>
  </w:num>
  <w:num w:numId="47">
    <w:abstractNumId w:val="16"/>
  </w:num>
  <w:num w:numId="48">
    <w:abstractNumId w:val="17"/>
  </w:num>
  <w:num w:numId="49">
    <w:abstractNumId w:val="0"/>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3B"/>
    <w:rsid w:val="000056FE"/>
    <w:rsid w:val="000067F2"/>
    <w:rsid w:val="000073C3"/>
    <w:rsid w:val="000106DC"/>
    <w:rsid w:val="0001102B"/>
    <w:rsid w:val="00023889"/>
    <w:rsid w:val="000252CE"/>
    <w:rsid w:val="0002647C"/>
    <w:rsid w:val="0003001C"/>
    <w:rsid w:val="00030137"/>
    <w:rsid w:val="00030E01"/>
    <w:rsid w:val="0003219A"/>
    <w:rsid w:val="00033CC4"/>
    <w:rsid w:val="00042B77"/>
    <w:rsid w:val="00044165"/>
    <w:rsid w:val="00050FFD"/>
    <w:rsid w:val="00053AF6"/>
    <w:rsid w:val="00057183"/>
    <w:rsid w:val="00060508"/>
    <w:rsid w:val="000618C7"/>
    <w:rsid w:val="00061FD0"/>
    <w:rsid w:val="0006217E"/>
    <w:rsid w:val="000657D7"/>
    <w:rsid w:val="00065A45"/>
    <w:rsid w:val="00066239"/>
    <w:rsid w:val="00070A9B"/>
    <w:rsid w:val="00070B32"/>
    <w:rsid w:val="0007276A"/>
    <w:rsid w:val="00073C2E"/>
    <w:rsid w:val="00073E43"/>
    <w:rsid w:val="00077595"/>
    <w:rsid w:val="00081078"/>
    <w:rsid w:val="00083C3B"/>
    <w:rsid w:val="00086592"/>
    <w:rsid w:val="0009019D"/>
    <w:rsid w:val="000901E6"/>
    <w:rsid w:val="0009031A"/>
    <w:rsid w:val="00093196"/>
    <w:rsid w:val="000A4C5E"/>
    <w:rsid w:val="000A4FC0"/>
    <w:rsid w:val="000C05AD"/>
    <w:rsid w:val="000C50BA"/>
    <w:rsid w:val="000C5AD0"/>
    <w:rsid w:val="000C780B"/>
    <w:rsid w:val="000D2CEA"/>
    <w:rsid w:val="000D3060"/>
    <w:rsid w:val="000D57B5"/>
    <w:rsid w:val="000D76D7"/>
    <w:rsid w:val="000E0567"/>
    <w:rsid w:val="000E2951"/>
    <w:rsid w:val="000E3BDF"/>
    <w:rsid w:val="000F10DE"/>
    <w:rsid w:val="000F1F2A"/>
    <w:rsid w:val="000F6C9E"/>
    <w:rsid w:val="000F7872"/>
    <w:rsid w:val="00100C96"/>
    <w:rsid w:val="0010283F"/>
    <w:rsid w:val="0010529B"/>
    <w:rsid w:val="00106713"/>
    <w:rsid w:val="00107049"/>
    <w:rsid w:val="00107DAE"/>
    <w:rsid w:val="00111B89"/>
    <w:rsid w:val="00112CB4"/>
    <w:rsid w:val="001132D3"/>
    <w:rsid w:val="00114C43"/>
    <w:rsid w:val="0011596D"/>
    <w:rsid w:val="00115E8A"/>
    <w:rsid w:val="00116AEC"/>
    <w:rsid w:val="00120CA1"/>
    <w:rsid w:val="00121A20"/>
    <w:rsid w:val="00122BB0"/>
    <w:rsid w:val="00125C43"/>
    <w:rsid w:val="00126E5B"/>
    <w:rsid w:val="001364A9"/>
    <w:rsid w:val="00143735"/>
    <w:rsid w:val="00146293"/>
    <w:rsid w:val="0015039E"/>
    <w:rsid w:val="001542CB"/>
    <w:rsid w:val="00160360"/>
    <w:rsid w:val="00163FDD"/>
    <w:rsid w:val="001657E0"/>
    <w:rsid w:val="00174B20"/>
    <w:rsid w:val="001825DD"/>
    <w:rsid w:val="00182CE7"/>
    <w:rsid w:val="0019066E"/>
    <w:rsid w:val="001906B0"/>
    <w:rsid w:val="00194864"/>
    <w:rsid w:val="00196EFC"/>
    <w:rsid w:val="00197D22"/>
    <w:rsid w:val="001A1059"/>
    <w:rsid w:val="001A1A88"/>
    <w:rsid w:val="001A1EAA"/>
    <w:rsid w:val="001A3F62"/>
    <w:rsid w:val="001A3F68"/>
    <w:rsid w:val="001A455F"/>
    <w:rsid w:val="001A4AE9"/>
    <w:rsid w:val="001B08B8"/>
    <w:rsid w:val="001B0CA1"/>
    <w:rsid w:val="001B2D4A"/>
    <w:rsid w:val="001B7565"/>
    <w:rsid w:val="001C75B2"/>
    <w:rsid w:val="001D08E7"/>
    <w:rsid w:val="001D4813"/>
    <w:rsid w:val="001D5CAE"/>
    <w:rsid w:val="001D5FDB"/>
    <w:rsid w:val="001D6723"/>
    <w:rsid w:val="001E2905"/>
    <w:rsid w:val="001E48F7"/>
    <w:rsid w:val="001E644B"/>
    <w:rsid w:val="001E6460"/>
    <w:rsid w:val="001E76A4"/>
    <w:rsid w:val="001E76CD"/>
    <w:rsid w:val="001F1F3B"/>
    <w:rsid w:val="001F2BD3"/>
    <w:rsid w:val="001F2E55"/>
    <w:rsid w:val="002018BB"/>
    <w:rsid w:val="002059A6"/>
    <w:rsid w:val="00212E4D"/>
    <w:rsid w:val="0021509D"/>
    <w:rsid w:val="00215A4C"/>
    <w:rsid w:val="002165A8"/>
    <w:rsid w:val="00217094"/>
    <w:rsid w:val="00225091"/>
    <w:rsid w:val="0023052A"/>
    <w:rsid w:val="00234BBB"/>
    <w:rsid w:val="00240A69"/>
    <w:rsid w:val="00241204"/>
    <w:rsid w:val="00241CBB"/>
    <w:rsid w:val="002431A4"/>
    <w:rsid w:val="00245C92"/>
    <w:rsid w:val="00245DB2"/>
    <w:rsid w:val="00246E6A"/>
    <w:rsid w:val="0024753D"/>
    <w:rsid w:val="00250593"/>
    <w:rsid w:val="002538FA"/>
    <w:rsid w:val="00254D8C"/>
    <w:rsid w:val="00254F9F"/>
    <w:rsid w:val="00257509"/>
    <w:rsid w:val="002577C3"/>
    <w:rsid w:val="00257B9A"/>
    <w:rsid w:val="0026112B"/>
    <w:rsid w:val="0026228D"/>
    <w:rsid w:val="00265A8F"/>
    <w:rsid w:val="0027494E"/>
    <w:rsid w:val="00276516"/>
    <w:rsid w:val="00276DD7"/>
    <w:rsid w:val="002810FB"/>
    <w:rsid w:val="00281BC9"/>
    <w:rsid w:val="00283C39"/>
    <w:rsid w:val="00284560"/>
    <w:rsid w:val="002864DA"/>
    <w:rsid w:val="0028796D"/>
    <w:rsid w:val="0029210F"/>
    <w:rsid w:val="00293575"/>
    <w:rsid w:val="0029584D"/>
    <w:rsid w:val="002A0906"/>
    <w:rsid w:val="002A0B95"/>
    <w:rsid w:val="002A218F"/>
    <w:rsid w:val="002A597D"/>
    <w:rsid w:val="002A6432"/>
    <w:rsid w:val="002B0AF1"/>
    <w:rsid w:val="002B6D6D"/>
    <w:rsid w:val="002B7BD1"/>
    <w:rsid w:val="002C0AEF"/>
    <w:rsid w:val="002C7800"/>
    <w:rsid w:val="002D0785"/>
    <w:rsid w:val="002D10A3"/>
    <w:rsid w:val="002D7F07"/>
    <w:rsid w:val="002E40AD"/>
    <w:rsid w:val="002E6034"/>
    <w:rsid w:val="002E62AB"/>
    <w:rsid w:val="002E7045"/>
    <w:rsid w:val="002F560B"/>
    <w:rsid w:val="002F6A98"/>
    <w:rsid w:val="002F7996"/>
    <w:rsid w:val="00301C5B"/>
    <w:rsid w:val="00302601"/>
    <w:rsid w:val="00302622"/>
    <w:rsid w:val="00303C31"/>
    <w:rsid w:val="003058EC"/>
    <w:rsid w:val="00310E76"/>
    <w:rsid w:val="00313057"/>
    <w:rsid w:val="00317233"/>
    <w:rsid w:val="0032339D"/>
    <w:rsid w:val="0032526D"/>
    <w:rsid w:val="0032657F"/>
    <w:rsid w:val="00326A69"/>
    <w:rsid w:val="00327AC6"/>
    <w:rsid w:val="00330F52"/>
    <w:rsid w:val="00331BBE"/>
    <w:rsid w:val="00332FF0"/>
    <w:rsid w:val="00341B0A"/>
    <w:rsid w:val="00343889"/>
    <w:rsid w:val="0034465A"/>
    <w:rsid w:val="00344A81"/>
    <w:rsid w:val="00345DDE"/>
    <w:rsid w:val="003464C6"/>
    <w:rsid w:val="00351236"/>
    <w:rsid w:val="00351685"/>
    <w:rsid w:val="00354387"/>
    <w:rsid w:val="00354CA4"/>
    <w:rsid w:val="00355B2E"/>
    <w:rsid w:val="00360808"/>
    <w:rsid w:val="00363D9D"/>
    <w:rsid w:val="003675A2"/>
    <w:rsid w:val="0037210F"/>
    <w:rsid w:val="00381FBE"/>
    <w:rsid w:val="00384FAA"/>
    <w:rsid w:val="00393F9E"/>
    <w:rsid w:val="003A2BDB"/>
    <w:rsid w:val="003B0099"/>
    <w:rsid w:val="003B39CC"/>
    <w:rsid w:val="003B46A6"/>
    <w:rsid w:val="003B4B53"/>
    <w:rsid w:val="003C0F62"/>
    <w:rsid w:val="003C378B"/>
    <w:rsid w:val="003C5A8B"/>
    <w:rsid w:val="003C6EA4"/>
    <w:rsid w:val="003D0344"/>
    <w:rsid w:val="003D0DBA"/>
    <w:rsid w:val="003D22BE"/>
    <w:rsid w:val="003D2734"/>
    <w:rsid w:val="003D3BB5"/>
    <w:rsid w:val="003D7678"/>
    <w:rsid w:val="003D7E99"/>
    <w:rsid w:val="003E1F53"/>
    <w:rsid w:val="003E3EA7"/>
    <w:rsid w:val="003E4731"/>
    <w:rsid w:val="003E62CD"/>
    <w:rsid w:val="003E70BF"/>
    <w:rsid w:val="003E7D9A"/>
    <w:rsid w:val="003F1949"/>
    <w:rsid w:val="003F1EE9"/>
    <w:rsid w:val="003F33DB"/>
    <w:rsid w:val="00402AA5"/>
    <w:rsid w:val="00405F24"/>
    <w:rsid w:val="00412E5E"/>
    <w:rsid w:val="00413E10"/>
    <w:rsid w:val="00415062"/>
    <w:rsid w:val="00416106"/>
    <w:rsid w:val="00420610"/>
    <w:rsid w:val="00424D11"/>
    <w:rsid w:val="00432E40"/>
    <w:rsid w:val="00433B52"/>
    <w:rsid w:val="00440490"/>
    <w:rsid w:val="00445606"/>
    <w:rsid w:val="00445B0E"/>
    <w:rsid w:val="00451054"/>
    <w:rsid w:val="0045262A"/>
    <w:rsid w:val="004533EA"/>
    <w:rsid w:val="00454ECE"/>
    <w:rsid w:val="00464836"/>
    <w:rsid w:val="00464E68"/>
    <w:rsid w:val="00465174"/>
    <w:rsid w:val="00465F6D"/>
    <w:rsid w:val="004662F7"/>
    <w:rsid w:val="0047378F"/>
    <w:rsid w:val="00476507"/>
    <w:rsid w:val="004776BF"/>
    <w:rsid w:val="004813B7"/>
    <w:rsid w:val="00486AEC"/>
    <w:rsid w:val="00490FC5"/>
    <w:rsid w:val="00493B80"/>
    <w:rsid w:val="004954BF"/>
    <w:rsid w:val="004A17EC"/>
    <w:rsid w:val="004A57EE"/>
    <w:rsid w:val="004A77F8"/>
    <w:rsid w:val="004B09EE"/>
    <w:rsid w:val="004B5288"/>
    <w:rsid w:val="004C0A38"/>
    <w:rsid w:val="004C0CD2"/>
    <w:rsid w:val="004C1416"/>
    <w:rsid w:val="004C1E9F"/>
    <w:rsid w:val="004C3366"/>
    <w:rsid w:val="004C44E9"/>
    <w:rsid w:val="004C6AF3"/>
    <w:rsid w:val="004C75DD"/>
    <w:rsid w:val="004D3602"/>
    <w:rsid w:val="004D4BC8"/>
    <w:rsid w:val="004D4D7B"/>
    <w:rsid w:val="004E0C4A"/>
    <w:rsid w:val="004E29F2"/>
    <w:rsid w:val="004E5B8C"/>
    <w:rsid w:val="004E5C24"/>
    <w:rsid w:val="004E79B9"/>
    <w:rsid w:val="004F5555"/>
    <w:rsid w:val="004F62E5"/>
    <w:rsid w:val="005004F3"/>
    <w:rsid w:val="005017DF"/>
    <w:rsid w:val="005021F9"/>
    <w:rsid w:val="00513349"/>
    <w:rsid w:val="00514007"/>
    <w:rsid w:val="00515415"/>
    <w:rsid w:val="00516FEC"/>
    <w:rsid w:val="00517AE8"/>
    <w:rsid w:val="005215F9"/>
    <w:rsid w:val="0052165C"/>
    <w:rsid w:val="0052224B"/>
    <w:rsid w:val="005225AD"/>
    <w:rsid w:val="00524B32"/>
    <w:rsid w:val="0052727B"/>
    <w:rsid w:val="0053079E"/>
    <w:rsid w:val="005319FD"/>
    <w:rsid w:val="00541147"/>
    <w:rsid w:val="0054431C"/>
    <w:rsid w:val="00546D3C"/>
    <w:rsid w:val="00555DB3"/>
    <w:rsid w:val="00557DCC"/>
    <w:rsid w:val="00561E44"/>
    <w:rsid w:val="00566C5C"/>
    <w:rsid w:val="00571B89"/>
    <w:rsid w:val="00574CBE"/>
    <w:rsid w:val="00574F87"/>
    <w:rsid w:val="00581E4E"/>
    <w:rsid w:val="005826F1"/>
    <w:rsid w:val="005867BE"/>
    <w:rsid w:val="005869B6"/>
    <w:rsid w:val="00587122"/>
    <w:rsid w:val="00592823"/>
    <w:rsid w:val="00594E91"/>
    <w:rsid w:val="005951B0"/>
    <w:rsid w:val="005970B9"/>
    <w:rsid w:val="005A5F53"/>
    <w:rsid w:val="005A60A0"/>
    <w:rsid w:val="005B0CA6"/>
    <w:rsid w:val="005B1D98"/>
    <w:rsid w:val="005C0B6A"/>
    <w:rsid w:val="005C1139"/>
    <w:rsid w:val="005C51CA"/>
    <w:rsid w:val="005D4A6D"/>
    <w:rsid w:val="005D726F"/>
    <w:rsid w:val="005E1CAC"/>
    <w:rsid w:val="005E2446"/>
    <w:rsid w:val="005E5F36"/>
    <w:rsid w:val="005E64B3"/>
    <w:rsid w:val="005F1AB7"/>
    <w:rsid w:val="005F1C97"/>
    <w:rsid w:val="005F3A20"/>
    <w:rsid w:val="005F54E6"/>
    <w:rsid w:val="00602D72"/>
    <w:rsid w:val="006032CF"/>
    <w:rsid w:val="00603789"/>
    <w:rsid w:val="00610E75"/>
    <w:rsid w:val="00611FCC"/>
    <w:rsid w:val="006121BC"/>
    <w:rsid w:val="00614740"/>
    <w:rsid w:val="00615B9C"/>
    <w:rsid w:val="0062552E"/>
    <w:rsid w:val="00630B2A"/>
    <w:rsid w:val="00630C4C"/>
    <w:rsid w:val="00631D67"/>
    <w:rsid w:val="00632F1C"/>
    <w:rsid w:val="0063628B"/>
    <w:rsid w:val="00637693"/>
    <w:rsid w:val="0064440B"/>
    <w:rsid w:val="00647C7A"/>
    <w:rsid w:val="00651D2A"/>
    <w:rsid w:val="006521C1"/>
    <w:rsid w:val="00654BF2"/>
    <w:rsid w:val="0065501C"/>
    <w:rsid w:val="006561DC"/>
    <w:rsid w:val="006600E8"/>
    <w:rsid w:val="006701E1"/>
    <w:rsid w:val="0067214A"/>
    <w:rsid w:val="006734A8"/>
    <w:rsid w:val="00674A9C"/>
    <w:rsid w:val="00675774"/>
    <w:rsid w:val="00692BBB"/>
    <w:rsid w:val="0069390D"/>
    <w:rsid w:val="00695A56"/>
    <w:rsid w:val="006A5D1B"/>
    <w:rsid w:val="006A69C2"/>
    <w:rsid w:val="006B34D0"/>
    <w:rsid w:val="006B5F01"/>
    <w:rsid w:val="006B64BE"/>
    <w:rsid w:val="006B7787"/>
    <w:rsid w:val="006C1AA2"/>
    <w:rsid w:val="006C1B3D"/>
    <w:rsid w:val="006C3293"/>
    <w:rsid w:val="006C3AF2"/>
    <w:rsid w:val="006C4F3F"/>
    <w:rsid w:val="006C78D9"/>
    <w:rsid w:val="006D0535"/>
    <w:rsid w:val="006D0E27"/>
    <w:rsid w:val="006D1091"/>
    <w:rsid w:val="006D24BD"/>
    <w:rsid w:val="006D54E9"/>
    <w:rsid w:val="006D6B1C"/>
    <w:rsid w:val="006D75DF"/>
    <w:rsid w:val="006E00D1"/>
    <w:rsid w:val="006E08F1"/>
    <w:rsid w:val="006E08FF"/>
    <w:rsid w:val="006E24BF"/>
    <w:rsid w:val="006E2EB7"/>
    <w:rsid w:val="006E58B7"/>
    <w:rsid w:val="006E6472"/>
    <w:rsid w:val="006E766F"/>
    <w:rsid w:val="006F1206"/>
    <w:rsid w:val="006F2DA3"/>
    <w:rsid w:val="006F5A4D"/>
    <w:rsid w:val="006F6F14"/>
    <w:rsid w:val="00701744"/>
    <w:rsid w:val="00702F92"/>
    <w:rsid w:val="007132B2"/>
    <w:rsid w:val="007149CB"/>
    <w:rsid w:val="00714AE3"/>
    <w:rsid w:val="00714C1E"/>
    <w:rsid w:val="007153CB"/>
    <w:rsid w:val="0071558B"/>
    <w:rsid w:val="00717882"/>
    <w:rsid w:val="00720774"/>
    <w:rsid w:val="0072146A"/>
    <w:rsid w:val="0072218A"/>
    <w:rsid w:val="007239EA"/>
    <w:rsid w:val="0072645D"/>
    <w:rsid w:val="00727D69"/>
    <w:rsid w:val="0073073E"/>
    <w:rsid w:val="00732B48"/>
    <w:rsid w:val="00733552"/>
    <w:rsid w:val="007339D4"/>
    <w:rsid w:val="00745B8C"/>
    <w:rsid w:val="00746023"/>
    <w:rsid w:val="00754CA7"/>
    <w:rsid w:val="0075780F"/>
    <w:rsid w:val="00760C8C"/>
    <w:rsid w:val="00761450"/>
    <w:rsid w:val="007711CB"/>
    <w:rsid w:val="0078460A"/>
    <w:rsid w:val="007859FE"/>
    <w:rsid w:val="00792525"/>
    <w:rsid w:val="00792B38"/>
    <w:rsid w:val="00794DCF"/>
    <w:rsid w:val="007A4B27"/>
    <w:rsid w:val="007A4E42"/>
    <w:rsid w:val="007A5AC2"/>
    <w:rsid w:val="007A7B55"/>
    <w:rsid w:val="007B0116"/>
    <w:rsid w:val="007B4F22"/>
    <w:rsid w:val="007B5904"/>
    <w:rsid w:val="007C06A6"/>
    <w:rsid w:val="007C0BB4"/>
    <w:rsid w:val="007C549D"/>
    <w:rsid w:val="007D14FB"/>
    <w:rsid w:val="007D4057"/>
    <w:rsid w:val="007D772D"/>
    <w:rsid w:val="007E1569"/>
    <w:rsid w:val="007E4B8A"/>
    <w:rsid w:val="007E7B14"/>
    <w:rsid w:val="007E7BD3"/>
    <w:rsid w:val="007F1620"/>
    <w:rsid w:val="007F1755"/>
    <w:rsid w:val="007F1DF7"/>
    <w:rsid w:val="007F59F1"/>
    <w:rsid w:val="007F59FA"/>
    <w:rsid w:val="00803F2A"/>
    <w:rsid w:val="008133E1"/>
    <w:rsid w:val="00814929"/>
    <w:rsid w:val="00814C5D"/>
    <w:rsid w:val="00815D86"/>
    <w:rsid w:val="0081635E"/>
    <w:rsid w:val="00820097"/>
    <w:rsid w:val="00821CCC"/>
    <w:rsid w:val="00826C39"/>
    <w:rsid w:val="00830509"/>
    <w:rsid w:val="008309CD"/>
    <w:rsid w:val="0083527C"/>
    <w:rsid w:val="008407FF"/>
    <w:rsid w:val="00842CA8"/>
    <w:rsid w:val="00843A43"/>
    <w:rsid w:val="0085102F"/>
    <w:rsid w:val="008516DA"/>
    <w:rsid w:val="0085600B"/>
    <w:rsid w:val="008569FD"/>
    <w:rsid w:val="00857B16"/>
    <w:rsid w:val="00862FC8"/>
    <w:rsid w:val="00865A72"/>
    <w:rsid w:val="00871168"/>
    <w:rsid w:val="00872FA6"/>
    <w:rsid w:val="00880060"/>
    <w:rsid w:val="00882DFB"/>
    <w:rsid w:val="00883312"/>
    <w:rsid w:val="00883F66"/>
    <w:rsid w:val="00885A57"/>
    <w:rsid w:val="00885F5F"/>
    <w:rsid w:val="00890124"/>
    <w:rsid w:val="008914AC"/>
    <w:rsid w:val="008919BE"/>
    <w:rsid w:val="008935B9"/>
    <w:rsid w:val="008936DD"/>
    <w:rsid w:val="008947B5"/>
    <w:rsid w:val="008A0B70"/>
    <w:rsid w:val="008A1CA3"/>
    <w:rsid w:val="008A2F32"/>
    <w:rsid w:val="008A446E"/>
    <w:rsid w:val="008B2CBC"/>
    <w:rsid w:val="008B3841"/>
    <w:rsid w:val="008C0409"/>
    <w:rsid w:val="008C3683"/>
    <w:rsid w:val="008C4FE8"/>
    <w:rsid w:val="008D2B48"/>
    <w:rsid w:val="008D3327"/>
    <w:rsid w:val="008D3680"/>
    <w:rsid w:val="008D5D92"/>
    <w:rsid w:val="008D5F4E"/>
    <w:rsid w:val="008E0952"/>
    <w:rsid w:val="008E42F8"/>
    <w:rsid w:val="008E59F2"/>
    <w:rsid w:val="008E5ED6"/>
    <w:rsid w:val="008E7631"/>
    <w:rsid w:val="008F33D1"/>
    <w:rsid w:val="008F3C8F"/>
    <w:rsid w:val="008F3E46"/>
    <w:rsid w:val="008F484E"/>
    <w:rsid w:val="008F6EE8"/>
    <w:rsid w:val="0090383D"/>
    <w:rsid w:val="009042CF"/>
    <w:rsid w:val="00911453"/>
    <w:rsid w:val="00911616"/>
    <w:rsid w:val="0091482E"/>
    <w:rsid w:val="009215BE"/>
    <w:rsid w:val="0092272F"/>
    <w:rsid w:val="00923209"/>
    <w:rsid w:val="00926255"/>
    <w:rsid w:val="009266FD"/>
    <w:rsid w:val="00927A34"/>
    <w:rsid w:val="0093421E"/>
    <w:rsid w:val="009345C8"/>
    <w:rsid w:val="00935D05"/>
    <w:rsid w:val="00936F63"/>
    <w:rsid w:val="00942AF8"/>
    <w:rsid w:val="00942C81"/>
    <w:rsid w:val="00956854"/>
    <w:rsid w:val="0096293E"/>
    <w:rsid w:val="00963DBD"/>
    <w:rsid w:val="00964072"/>
    <w:rsid w:val="00964FF8"/>
    <w:rsid w:val="00965FB4"/>
    <w:rsid w:val="00966A59"/>
    <w:rsid w:val="00971C22"/>
    <w:rsid w:val="00971F57"/>
    <w:rsid w:val="0097387E"/>
    <w:rsid w:val="009768C4"/>
    <w:rsid w:val="00977FDC"/>
    <w:rsid w:val="00980970"/>
    <w:rsid w:val="00980B72"/>
    <w:rsid w:val="0098615A"/>
    <w:rsid w:val="009944AF"/>
    <w:rsid w:val="00995D6E"/>
    <w:rsid w:val="0099605A"/>
    <w:rsid w:val="0099634F"/>
    <w:rsid w:val="0099730B"/>
    <w:rsid w:val="009977BA"/>
    <w:rsid w:val="009A5A22"/>
    <w:rsid w:val="009B504B"/>
    <w:rsid w:val="009B6E4D"/>
    <w:rsid w:val="009D19EC"/>
    <w:rsid w:val="009D6392"/>
    <w:rsid w:val="009E155D"/>
    <w:rsid w:val="009E322D"/>
    <w:rsid w:val="009E3C41"/>
    <w:rsid w:val="009E4E99"/>
    <w:rsid w:val="009E64A3"/>
    <w:rsid w:val="009F12EE"/>
    <w:rsid w:val="009F4523"/>
    <w:rsid w:val="009F75C0"/>
    <w:rsid w:val="00A02A5B"/>
    <w:rsid w:val="00A0673F"/>
    <w:rsid w:val="00A10316"/>
    <w:rsid w:val="00A11CC1"/>
    <w:rsid w:val="00A14CFB"/>
    <w:rsid w:val="00A21B91"/>
    <w:rsid w:val="00A2263C"/>
    <w:rsid w:val="00A25564"/>
    <w:rsid w:val="00A2657D"/>
    <w:rsid w:val="00A27D5E"/>
    <w:rsid w:val="00A367DF"/>
    <w:rsid w:val="00A36A90"/>
    <w:rsid w:val="00A3788E"/>
    <w:rsid w:val="00A4147F"/>
    <w:rsid w:val="00A41E69"/>
    <w:rsid w:val="00A42B02"/>
    <w:rsid w:val="00A44FEA"/>
    <w:rsid w:val="00A452B2"/>
    <w:rsid w:val="00A46EBD"/>
    <w:rsid w:val="00A51B58"/>
    <w:rsid w:val="00A5543D"/>
    <w:rsid w:val="00A55848"/>
    <w:rsid w:val="00A564FC"/>
    <w:rsid w:val="00A57DC5"/>
    <w:rsid w:val="00A61752"/>
    <w:rsid w:val="00A63059"/>
    <w:rsid w:val="00A653D1"/>
    <w:rsid w:val="00A673E4"/>
    <w:rsid w:val="00A71657"/>
    <w:rsid w:val="00A7405A"/>
    <w:rsid w:val="00A7744B"/>
    <w:rsid w:val="00A7791F"/>
    <w:rsid w:val="00A82FC2"/>
    <w:rsid w:val="00A87A83"/>
    <w:rsid w:val="00A91AAD"/>
    <w:rsid w:val="00A92E38"/>
    <w:rsid w:val="00A93D2A"/>
    <w:rsid w:val="00AA0BBD"/>
    <w:rsid w:val="00AA468A"/>
    <w:rsid w:val="00AA4A8B"/>
    <w:rsid w:val="00AA60EA"/>
    <w:rsid w:val="00AB768B"/>
    <w:rsid w:val="00AB76E6"/>
    <w:rsid w:val="00AC0EEE"/>
    <w:rsid w:val="00AC13F6"/>
    <w:rsid w:val="00AC22A6"/>
    <w:rsid w:val="00AC2D23"/>
    <w:rsid w:val="00AC400F"/>
    <w:rsid w:val="00AC42FF"/>
    <w:rsid w:val="00AC79AA"/>
    <w:rsid w:val="00AD250E"/>
    <w:rsid w:val="00AD2512"/>
    <w:rsid w:val="00AE3B19"/>
    <w:rsid w:val="00AE7210"/>
    <w:rsid w:val="00AF0BCF"/>
    <w:rsid w:val="00AF17F0"/>
    <w:rsid w:val="00AF1F5C"/>
    <w:rsid w:val="00AF2EC0"/>
    <w:rsid w:val="00AF3719"/>
    <w:rsid w:val="00B016D5"/>
    <w:rsid w:val="00B07799"/>
    <w:rsid w:val="00B07F28"/>
    <w:rsid w:val="00B1162F"/>
    <w:rsid w:val="00B12011"/>
    <w:rsid w:val="00B1529A"/>
    <w:rsid w:val="00B20EB5"/>
    <w:rsid w:val="00B2598E"/>
    <w:rsid w:val="00B26333"/>
    <w:rsid w:val="00B27AEC"/>
    <w:rsid w:val="00B306D0"/>
    <w:rsid w:val="00B322C6"/>
    <w:rsid w:val="00B40A0F"/>
    <w:rsid w:val="00B41CB4"/>
    <w:rsid w:val="00B439D2"/>
    <w:rsid w:val="00B4505D"/>
    <w:rsid w:val="00B45D49"/>
    <w:rsid w:val="00B472B3"/>
    <w:rsid w:val="00B54695"/>
    <w:rsid w:val="00B553AB"/>
    <w:rsid w:val="00B6329B"/>
    <w:rsid w:val="00B656FA"/>
    <w:rsid w:val="00B746B1"/>
    <w:rsid w:val="00B801C5"/>
    <w:rsid w:val="00B80B22"/>
    <w:rsid w:val="00B900B5"/>
    <w:rsid w:val="00B91257"/>
    <w:rsid w:val="00B93432"/>
    <w:rsid w:val="00B96093"/>
    <w:rsid w:val="00BA1B7D"/>
    <w:rsid w:val="00BA4332"/>
    <w:rsid w:val="00BB1990"/>
    <w:rsid w:val="00BB2842"/>
    <w:rsid w:val="00BB7225"/>
    <w:rsid w:val="00BC7750"/>
    <w:rsid w:val="00BD0593"/>
    <w:rsid w:val="00BD1498"/>
    <w:rsid w:val="00BD164A"/>
    <w:rsid w:val="00BD2D41"/>
    <w:rsid w:val="00BD6740"/>
    <w:rsid w:val="00BE0BB5"/>
    <w:rsid w:val="00BE4FCC"/>
    <w:rsid w:val="00BE7425"/>
    <w:rsid w:val="00BF1A00"/>
    <w:rsid w:val="00BF3F69"/>
    <w:rsid w:val="00C0270F"/>
    <w:rsid w:val="00C02E1B"/>
    <w:rsid w:val="00C10508"/>
    <w:rsid w:val="00C11FD0"/>
    <w:rsid w:val="00C17C24"/>
    <w:rsid w:val="00C202EE"/>
    <w:rsid w:val="00C21860"/>
    <w:rsid w:val="00C21C8E"/>
    <w:rsid w:val="00C25A7D"/>
    <w:rsid w:val="00C265D0"/>
    <w:rsid w:val="00C34714"/>
    <w:rsid w:val="00C36227"/>
    <w:rsid w:val="00C40212"/>
    <w:rsid w:val="00C47B9A"/>
    <w:rsid w:val="00C54123"/>
    <w:rsid w:val="00C5572E"/>
    <w:rsid w:val="00C55E1E"/>
    <w:rsid w:val="00C613E5"/>
    <w:rsid w:val="00C62137"/>
    <w:rsid w:val="00C64E2E"/>
    <w:rsid w:val="00C6500B"/>
    <w:rsid w:val="00C654EC"/>
    <w:rsid w:val="00C658AC"/>
    <w:rsid w:val="00C674C1"/>
    <w:rsid w:val="00C67F2F"/>
    <w:rsid w:val="00C67FA9"/>
    <w:rsid w:val="00C71335"/>
    <w:rsid w:val="00C7174F"/>
    <w:rsid w:val="00C72BD8"/>
    <w:rsid w:val="00C73EFA"/>
    <w:rsid w:val="00C7726B"/>
    <w:rsid w:val="00C81882"/>
    <w:rsid w:val="00C85C50"/>
    <w:rsid w:val="00C86F7A"/>
    <w:rsid w:val="00C90CAD"/>
    <w:rsid w:val="00C91880"/>
    <w:rsid w:val="00C91B7D"/>
    <w:rsid w:val="00C93025"/>
    <w:rsid w:val="00C96FE3"/>
    <w:rsid w:val="00C97BF5"/>
    <w:rsid w:val="00CA4C7F"/>
    <w:rsid w:val="00CA79CC"/>
    <w:rsid w:val="00CB1316"/>
    <w:rsid w:val="00CB5469"/>
    <w:rsid w:val="00CB65EF"/>
    <w:rsid w:val="00CC094D"/>
    <w:rsid w:val="00CC2236"/>
    <w:rsid w:val="00CC3301"/>
    <w:rsid w:val="00CC5894"/>
    <w:rsid w:val="00CC7171"/>
    <w:rsid w:val="00CD14D9"/>
    <w:rsid w:val="00CD2FD8"/>
    <w:rsid w:val="00CD57DD"/>
    <w:rsid w:val="00CD6F6E"/>
    <w:rsid w:val="00CE7F10"/>
    <w:rsid w:val="00CF5AA9"/>
    <w:rsid w:val="00CF6243"/>
    <w:rsid w:val="00D014EF"/>
    <w:rsid w:val="00D0351F"/>
    <w:rsid w:val="00D07550"/>
    <w:rsid w:val="00D11A3E"/>
    <w:rsid w:val="00D11D4A"/>
    <w:rsid w:val="00D231BB"/>
    <w:rsid w:val="00D26AED"/>
    <w:rsid w:val="00D309EB"/>
    <w:rsid w:val="00D31BEA"/>
    <w:rsid w:val="00D3349B"/>
    <w:rsid w:val="00D33F15"/>
    <w:rsid w:val="00D343FA"/>
    <w:rsid w:val="00D34AEC"/>
    <w:rsid w:val="00D34C49"/>
    <w:rsid w:val="00D366FD"/>
    <w:rsid w:val="00D40F72"/>
    <w:rsid w:val="00D43EF9"/>
    <w:rsid w:val="00D4729A"/>
    <w:rsid w:val="00D47664"/>
    <w:rsid w:val="00D508FF"/>
    <w:rsid w:val="00D51623"/>
    <w:rsid w:val="00D51F57"/>
    <w:rsid w:val="00D543C9"/>
    <w:rsid w:val="00D54EAF"/>
    <w:rsid w:val="00D55B2E"/>
    <w:rsid w:val="00D5686C"/>
    <w:rsid w:val="00D618D0"/>
    <w:rsid w:val="00D6300B"/>
    <w:rsid w:val="00D67CB6"/>
    <w:rsid w:val="00D700C4"/>
    <w:rsid w:val="00D7244C"/>
    <w:rsid w:val="00D73E2C"/>
    <w:rsid w:val="00D81068"/>
    <w:rsid w:val="00D83233"/>
    <w:rsid w:val="00D87ECF"/>
    <w:rsid w:val="00D9165A"/>
    <w:rsid w:val="00D9790B"/>
    <w:rsid w:val="00DA4E70"/>
    <w:rsid w:val="00DB0996"/>
    <w:rsid w:val="00DB1FEA"/>
    <w:rsid w:val="00DB4639"/>
    <w:rsid w:val="00DB4B9F"/>
    <w:rsid w:val="00DB5A7D"/>
    <w:rsid w:val="00DB6F87"/>
    <w:rsid w:val="00DC02F1"/>
    <w:rsid w:val="00DC0DF1"/>
    <w:rsid w:val="00DC7CD7"/>
    <w:rsid w:val="00DD74E4"/>
    <w:rsid w:val="00DE13A0"/>
    <w:rsid w:val="00DE2D03"/>
    <w:rsid w:val="00DE39E8"/>
    <w:rsid w:val="00DE4ABE"/>
    <w:rsid w:val="00DE6454"/>
    <w:rsid w:val="00DF127A"/>
    <w:rsid w:val="00DF5540"/>
    <w:rsid w:val="00DF5878"/>
    <w:rsid w:val="00DF7264"/>
    <w:rsid w:val="00E01D97"/>
    <w:rsid w:val="00E0223D"/>
    <w:rsid w:val="00E057F6"/>
    <w:rsid w:val="00E061DA"/>
    <w:rsid w:val="00E07902"/>
    <w:rsid w:val="00E07F76"/>
    <w:rsid w:val="00E116D0"/>
    <w:rsid w:val="00E1455A"/>
    <w:rsid w:val="00E15F7F"/>
    <w:rsid w:val="00E1780B"/>
    <w:rsid w:val="00E210A3"/>
    <w:rsid w:val="00E25376"/>
    <w:rsid w:val="00E325BF"/>
    <w:rsid w:val="00E3454F"/>
    <w:rsid w:val="00E46D90"/>
    <w:rsid w:val="00E50CDC"/>
    <w:rsid w:val="00E55187"/>
    <w:rsid w:val="00E60590"/>
    <w:rsid w:val="00E66A1F"/>
    <w:rsid w:val="00E7144D"/>
    <w:rsid w:val="00E71FD9"/>
    <w:rsid w:val="00E820AB"/>
    <w:rsid w:val="00E8265D"/>
    <w:rsid w:val="00E861AC"/>
    <w:rsid w:val="00E86713"/>
    <w:rsid w:val="00E8740B"/>
    <w:rsid w:val="00E907B3"/>
    <w:rsid w:val="00E953D3"/>
    <w:rsid w:val="00E9556A"/>
    <w:rsid w:val="00E96E90"/>
    <w:rsid w:val="00EA2D41"/>
    <w:rsid w:val="00EA43F7"/>
    <w:rsid w:val="00EA4415"/>
    <w:rsid w:val="00EB01AF"/>
    <w:rsid w:val="00EB5B98"/>
    <w:rsid w:val="00EC42DD"/>
    <w:rsid w:val="00EC5F2F"/>
    <w:rsid w:val="00ED0AC4"/>
    <w:rsid w:val="00ED0C66"/>
    <w:rsid w:val="00ED40A9"/>
    <w:rsid w:val="00ED45F0"/>
    <w:rsid w:val="00EE09D8"/>
    <w:rsid w:val="00EE2623"/>
    <w:rsid w:val="00EE337F"/>
    <w:rsid w:val="00EE3ED0"/>
    <w:rsid w:val="00EE7A48"/>
    <w:rsid w:val="00EF25A1"/>
    <w:rsid w:val="00F00300"/>
    <w:rsid w:val="00F01B3C"/>
    <w:rsid w:val="00F029BD"/>
    <w:rsid w:val="00F052B3"/>
    <w:rsid w:val="00F053C5"/>
    <w:rsid w:val="00F105EF"/>
    <w:rsid w:val="00F117A2"/>
    <w:rsid w:val="00F25A82"/>
    <w:rsid w:val="00F30072"/>
    <w:rsid w:val="00F30401"/>
    <w:rsid w:val="00F34B12"/>
    <w:rsid w:val="00F36367"/>
    <w:rsid w:val="00F37DD1"/>
    <w:rsid w:val="00F424A2"/>
    <w:rsid w:val="00F44442"/>
    <w:rsid w:val="00F46B81"/>
    <w:rsid w:val="00F50D58"/>
    <w:rsid w:val="00F535E6"/>
    <w:rsid w:val="00F53CF5"/>
    <w:rsid w:val="00F55573"/>
    <w:rsid w:val="00F5603C"/>
    <w:rsid w:val="00F652AF"/>
    <w:rsid w:val="00F704CF"/>
    <w:rsid w:val="00F717CD"/>
    <w:rsid w:val="00F84C35"/>
    <w:rsid w:val="00F909B9"/>
    <w:rsid w:val="00F93778"/>
    <w:rsid w:val="00F96686"/>
    <w:rsid w:val="00F966DD"/>
    <w:rsid w:val="00F973E6"/>
    <w:rsid w:val="00FA14C3"/>
    <w:rsid w:val="00FA3791"/>
    <w:rsid w:val="00FA56C5"/>
    <w:rsid w:val="00FA6DED"/>
    <w:rsid w:val="00FA6FC6"/>
    <w:rsid w:val="00FB1E46"/>
    <w:rsid w:val="00FB3E88"/>
    <w:rsid w:val="00FB75A8"/>
    <w:rsid w:val="00FC665A"/>
    <w:rsid w:val="00FD4D16"/>
    <w:rsid w:val="00FD5BCF"/>
    <w:rsid w:val="00FD7C37"/>
    <w:rsid w:val="00FE21E7"/>
    <w:rsid w:val="00FE29D5"/>
    <w:rsid w:val="00FE2F87"/>
    <w:rsid w:val="00FE417E"/>
    <w:rsid w:val="00FE7197"/>
    <w:rsid w:val="00FF0238"/>
    <w:rsid w:val="00FF424D"/>
    <w:rsid w:val="00FF71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F3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1F1F3B"/>
    <w:pPr>
      <w:spacing w:after="0" w:line="240" w:lineRule="auto"/>
    </w:pPr>
    <w:rPr>
      <w:sz w:val="20"/>
      <w:szCs w:val="20"/>
    </w:rPr>
  </w:style>
  <w:style w:type="character" w:customStyle="1" w:styleId="Char">
    <w:name w:val="نص حاشية سفلية Char"/>
    <w:basedOn w:val="a0"/>
    <w:link w:val="a3"/>
    <w:locked/>
    <w:rsid w:val="001F1F3B"/>
    <w:rPr>
      <w:rFonts w:ascii="Calibri" w:eastAsia="Times New Roman" w:hAnsi="Calibri" w:cs="Arial"/>
      <w:sz w:val="20"/>
      <w:szCs w:val="20"/>
    </w:rPr>
  </w:style>
  <w:style w:type="character" w:styleId="a4">
    <w:name w:val="footnote reference"/>
    <w:basedOn w:val="a0"/>
    <w:semiHidden/>
    <w:rsid w:val="001F1F3B"/>
    <w:rPr>
      <w:rFonts w:cs="Times New Roman"/>
      <w:vertAlign w:val="superscript"/>
    </w:rPr>
  </w:style>
  <w:style w:type="paragraph" w:styleId="a5">
    <w:name w:val="رأس صفحة"/>
    <w:basedOn w:val="a"/>
    <w:link w:val="Char0"/>
    <w:semiHidden/>
    <w:rsid w:val="001F1F3B"/>
    <w:pPr>
      <w:tabs>
        <w:tab w:val="center" w:pos="4153"/>
        <w:tab w:val="right" w:pos="8306"/>
      </w:tabs>
      <w:spacing w:after="0" w:line="240" w:lineRule="auto"/>
    </w:pPr>
  </w:style>
  <w:style w:type="character" w:customStyle="1" w:styleId="Char0">
    <w:name w:val="رأس صفحة Char"/>
    <w:basedOn w:val="a0"/>
    <w:link w:val="a5"/>
    <w:semiHidden/>
    <w:locked/>
    <w:rsid w:val="001F1F3B"/>
    <w:rPr>
      <w:rFonts w:ascii="Calibri" w:eastAsia="Times New Roman" w:hAnsi="Calibri" w:cs="Arial"/>
      <w:sz w:val="22"/>
      <w:szCs w:val="22"/>
    </w:rPr>
  </w:style>
  <w:style w:type="paragraph" w:styleId="a6">
    <w:name w:val="تذييل صفحة"/>
    <w:basedOn w:val="a"/>
    <w:link w:val="Char1"/>
    <w:rsid w:val="001F1F3B"/>
    <w:pPr>
      <w:tabs>
        <w:tab w:val="center" w:pos="4153"/>
        <w:tab w:val="right" w:pos="8306"/>
      </w:tabs>
      <w:spacing w:after="0" w:line="240" w:lineRule="auto"/>
    </w:pPr>
  </w:style>
  <w:style w:type="character" w:customStyle="1" w:styleId="Char1">
    <w:name w:val="تذييل صفحة Char"/>
    <w:basedOn w:val="a0"/>
    <w:link w:val="a6"/>
    <w:locked/>
    <w:rsid w:val="001F1F3B"/>
    <w:rPr>
      <w:rFonts w:ascii="Calibri" w:eastAsia="Times New Roman" w:hAnsi="Calibri" w:cs="Arial"/>
      <w:sz w:val="22"/>
      <w:szCs w:val="22"/>
    </w:rPr>
  </w:style>
  <w:style w:type="paragraph" w:customStyle="1" w:styleId="ListParagraph">
    <w:name w:val="List Paragraph"/>
    <w:basedOn w:val="a"/>
    <w:rsid w:val="001F1F3B"/>
    <w:pPr>
      <w:ind w:left="720"/>
    </w:pPr>
  </w:style>
  <w:style w:type="character" w:styleId="a7">
    <w:name w:val="line number"/>
    <w:basedOn w:val="a0"/>
    <w:semiHidden/>
    <w:rsid w:val="001F1F3B"/>
    <w:rPr>
      <w:rFonts w:cs="Times New Roman"/>
    </w:rPr>
  </w:style>
  <w:style w:type="paragraph" w:styleId="a8">
    <w:name w:val="Balloon Text"/>
    <w:basedOn w:val="a"/>
    <w:link w:val="Char2"/>
    <w:semiHidden/>
    <w:rsid w:val="001F1F3B"/>
    <w:pPr>
      <w:spacing w:after="0" w:line="240" w:lineRule="auto"/>
    </w:pPr>
    <w:rPr>
      <w:rFonts w:ascii="Tahoma" w:hAnsi="Tahoma" w:cs="Tahoma"/>
      <w:sz w:val="16"/>
      <w:szCs w:val="16"/>
    </w:rPr>
  </w:style>
  <w:style w:type="character" w:customStyle="1" w:styleId="Char2">
    <w:name w:val="نص في بالون Char"/>
    <w:basedOn w:val="a0"/>
    <w:link w:val="a8"/>
    <w:semiHidden/>
    <w:locked/>
    <w:rsid w:val="001F1F3B"/>
    <w:rPr>
      <w:rFonts w:ascii="Tahoma" w:eastAsia="Times New Roman" w:hAnsi="Tahoma" w:cs="Tahoma"/>
      <w:sz w:val="16"/>
      <w:szCs w:val="16"/>
    </w:rPr>
  </w:style>
  <w:style w:type="paragraph" w:customStyle="1" w:styleId="Revision">
    <w:name w:val="Revision"/>
    <w:hidden/>
    <w:semiHidden/>
    <w:rsid w:val="001F1F3B"/>
    <w:rPr>
      <w:rFonts w:ascii="Calibri" w:eastAsia="Times New Roman" w:hAnsi="Calibri" w:cs="Arial"/>
      <w:sz w:val="22"/>
      <w:szCs w:val="22"/>
    </w:rPr>
  </w:style>
  <w:style w:type="character" w:styleId="a9">
    <w:name w:val="annotation reference"/>
    <w:basedOn w:val="a0"/>
    <w:semiHidden/>
    <w:rsid w:val="001F1F3B"/>
    <w:rPr>
      <w:rFonts w:cs="Times New Roman"/>
      <w:sz w:val="16"/>
      <w:szCs w:val="16"/>
    </w:rPr>
  </w:style>
  <w:style w:type="paragraph" w:styleId="aa">
    <w:name w:val="annotation text"/>
    <w:basedOn w:val="a"/>
    <w:link w:val="Char3"/>
    <w:semiHidden/>
    <w:rsid w:val="001F1F3B"/>
    <w:pPr>
      <w:spacing w:line="240" w:lineRule="auto"/>
    </w:pPr>
    <w:rPr>
      <w:sz w:val="20"/>
      <w:szCs w:val="20"/>
    </w:rPr>
  </w:style>
  <w:style w:type="character" w:customStyle="1" w:styleId="Char3">
    <w:name w:val="نص تعليق Char"/>
    <w:basedOn w:val="a0"/>
    <w:link w:val="aa"/>
    <w:semiHidden/>
    <w:locked/>
    <w:rsid w:val="001F1F3B"/>
    <w:rPr>
      <w:rFonts w:ascii="Calibri" w:eastAsia="Times New Roman" w:hAnsi="Calibri" w:cs="Arial"/>
      <w:sz w:val="20"/>
      <w:szCs w:val="20"/>
    </w:rPr>
  </w:style>
  <w:style w:type="paragraph" w:styleId="ab">
    <w:name w:val="annotation subject"/>
    <w:basedOn w:val="aa"/>
    <w:next w:val="aa"/>
    <w:link w:val="Char4"/>
    <w:semiHidden/>
    <w:rsid w:val="001F1F3B"/>
    <w:rPr>
      <w:b/>
      <w:bCs/>
    </w:rPr>
  </w:style>
  <w:style w:type="character" w:customStyle="1" w:styleId="Char4">
    <w:name w:val="موضوع تعليق Char"/>
    <w:basedOn w:val="Char3"/>
    <w:link w:val="ab"/>
    <w:semiHidden/>
    <w:locked/>
    <w:rsid w:val="001F1F3B"/>
    <w:rPr>
      <w:rFonts w:ascii="Calibri" w:eastAsia="Times New Roman" w:hAnsi="Calibri" w:cs="Arial"/>
      <w:b/>
      <w:bCs/>
      <w:sz w:val="20"/>
      <w:szCs w:val="20"/>
    </w:rPr>
  </w:style>
  <w:style w:type="character" w:styleId="ac">
    <w:name w:val="رقم صفحة"/>
    <w:basedOn w:val="a0"/>
    <w:rsid w:val="00566C5C"/>
    <w:rPr>
      <w:rFonts w:cs="Times New Roman"/>
    </w:rPr>
  </w:style>
  <w:style w:type="character" w:customStyle="1" w:styleId="CharChar4">
    <w:name w:val=" Char Char4"/>
    <w:basedOn w:val="a0"/>
    <w:locked/>
    <w:rsid w:val="00566C5C"/>
    <w:rPr>
      <w:rFonts w:cs="Traditional Arabic"/>
      <w:color w:val="000000"/>
      <w:lang w:val="en-US" w:eastAsia="ar-SA" w:bidi="ar-SA"/>
    </w:rPr>
  </w:style>
  <w:style w:type="table" w:styleId="ad">
    <w:name w:val="Table Grid"/>
    <w:basedOn w:val="a1"/>
    <w:locked/>
    <w:rsid w:val="00A02A5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714A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F3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1F1F3B"/>
    <w:pPr>
      <w:spacing w:after="0" w:line="240" w:lineRule="auto"/>
    </w:pPr>
    <w:rPr>
      <w:sz w:val="20"/>
      <w:szCs w:val="20"/>
    </w:rPr>
  </w:style>
  <w:style w:type="character" w:customStyle="1" w:styleId="Char">
    <w:name w:val="نص حاشية سفلية Char"/>
    <w:basedOn w:val="a0"/>
    <w:link w:val="a3"/>
    <w:locked/>
    <w:rsid w:val="001F1F3B"/>
    <w:rPr>
      <w:rFonts w:ascii="Calibri" w:eastAsia="Times New Roman" w:hAnsi="Calibri" w:cs="Arial"/>
      <w:sz w:val="20"/>
      <w:szCs w:val="20"/>
    </w:rPr>
  </w:style>
  <w:style w:type="character" w:styleId="a4">
    <w:name w:val="footnote reference"/>
    <w:basedOn w:val="a0"/>
    <w:semiHidden/>
    <w:rsid w:val="001F1F3B"/>
    <w:rPr>
      <w:rFonts w:cs="Times New Roman"/>
      <w:vertAlign w:val="superscript"/>
    </w:rPr>
  </w:style>
  <w:style w:type="paragraph" w:styleId="a5">
    <w:name w:val="رأس صفحة"/>
    <w:basedOn w:val="a"/>
    <w:link w:val="Char0"/>
    <w:semiHidden/>
    <w:rsid w:val="001F1F3B"/>
    <w:pPr>
      <w:tabs>
        <w:tab w:val="center" w:pos="4153"/>
        <w:tab w:val="right" w:pos="8306"/>
      </w:tabs>
      <w:spacing w:after="0" w:line="240" w:lineRule="auto"/>
    </w:pPr>
  </w:style>
  <w:style w:type="character" w:customStyle="1" w:styleId="Char0">
    <w:name w:val="رأس صفحة Char"/>
    <w:basedOn w:val="a0"/>
    <w:link w:val="a5"/>
    <w:semiHidden/>
    <w:locked/>
    <w:rsid w:val="001F1F3B"/>
    <w:rPr>
      <w:rFonts w:ascii="Calibri" w:eastAsia="Times New Roman" w:hAnsi="Calibri" w:cs="Arial"/>
      <w:sz w:val="22"/>
      <w:szCs w:val="22"/>
    </w:rPr>
  </w:style>
  <w:style w:type="paragraph" w:styleId="a6">
    <w:name w:val="تذييل صفحة"/>
    <w:basedOn w:val="a"/>
    <w:link w:val="Char1"/>
    <w:rsid w:val="001F1F3B"/>
    <w:pPr>
      <w:tabs>
        <w:tab w:val="center" w:pos="4153"/>
        <w:tab w:val="right" w:pos="8306"/>
      </w:tabs>
      <w:spacing w:after="0" w:line="240" w:lineRule="auto"/>
    </w:pPr>
  </w:style>
  <w:style w:type="character" w:customStyle="1" w:styleId="Char1">
    <w:name w:val="تذييل صفحة Char"/>
    <w:basedOn w:val="a0"/>
    <w:link w:val="a6"/>
    <w:locked/>
    <w:rsid w:val="001F1F3B"/>
    <w:rPr>
      <w:rFonts w:ascii="Calibri" w:eastAsia="Times New Roman" w:hAnsi="Calibri" w:cs="Arial"/>
      <w:sz w:val="22"/>
      <w:szCs w:val="22"/>
    </w:rPr>
  </w:style>
  <w:style w:type="paragraph" w:customStyle="1" w:styleId="ListParagraph">
    <w:name w:val="List Paragraph"/>
    <w:basedOn w:val="a"/>
    <w:rsid w:val="001F1F3B"/>
    <w:pPr>
      <w:ind w:left="720"/>
    </w:pPr>
  </w:style>
  <w:style w:type="character" w:styleId="a7">
    <w:name w:val="line number"/>
    <w:basedOn w:val="a0"/>
    <w:semiHidden/>
    <w:rsid w:val="001F1F3B"/>
    <w:rPr>
      <w:rFonts w:cs="Times New Roman"/>
    </w:rPr>
  </w:style>
  <w:style w:type="paragraph" w:styleId="a8">
    <w:name w:val="Balloon Text"/>
    <w:basedOn w:val="a"/>
    <w:link w:val="Char2"/>
    <w:semiHidden/>
    <w:rsid w:val="001F1F3B"/>
    <w:pPr>
      <w:spacing w:after="0" w:line="240" w:lineRule="auto"/>
    </w:pPr>
    <w:rPr>
      <w:rFonts w:ascii="Tahoma" w:hAnsi="Tahoma" w:cs="Tahoma"/>
      <w:sz w:val="16"/>
      <w:szCs w:val="16"/>
    </w:rPr>
  </w:style>
  <w:style w:type="character" w:customStyle="1" w:styleId="Char2">
    <w:name w:val="نص في بالون Char"/>
    <w:basedOn w:val="a0"/>
    <w:link w:val="a8"/>
    <w:semiHidden/>
    <w:locked/>
    <w:rsid w:val="001F1F3B"/>
    <w:rPr>
      <w:rFonts w:ascii="Tahoma" w:eastAsia="Times New Roman" w:hAnsi="Tahoma" w:cs="Tahoma"/>
      <w:sz w:val="16"/>
      <w:szCs w:val="16"/>
    </w:rPr>
  </w:style>
  <w:style w:type="paragraph" w:customStyle="1" w:styleId="Revision">
    <w:name w:val="Revision"/>
    <w:hidden/>
    <w:semiHidden/>
    <w:rsid w:val="001F1F3B"/>
    <w:rPr>
      <w:rFonts w:ascii="Calibri" w:eastAsia="Times New Roman" w:hAnsi="Calibri" w:cs="Arial"/>
      <w:sz w:val="22"/>
      <w:szCs w:val="22"/>
    </w:rPr>
  </w:style>
  <w:style w:type="character" w:styleId="a9">
    <w:name w:val="annotation reference"/>
    <w:basedOn w:val="a0"/>
    <w:semiHidden/>
    <w:rsid w:val="001F1F3B"/>
    <w:rPr>
      <w:rFonts w:cs="Times New Roman"/>
      <w:sz w:val="16"/>
      <w:szCs w:val="16"/>
    </w:rPr>
  </w:style>
  <w:style w:type="paragraph" w:styleId="aa">
    <w:name w:val="annotation text"/>
    <w:basedOn w:val="a"/>
    <w:link w:val="Char3"/>
    <w:semiHidden/>
    <w:rsid w:val="001F1F3B"/>
    <w:pPr>
      <w:spacing w:line="240" w:lineRule="auto"/>
    </w:pPr>
    <w:rPr>
      <w:sz w:val="20"/>
      <w:szCs w:val="20"/>
    </w:rPr>
  </w:style>
  <w:style w:type="character" w:customStyle="1" w:styleId="Char3">
    <w:name w:val="نص تعليق Char"/>
    <w:basedOn w:val="a0"/>
    <w:link w:val="aa"/>
    <w:semiHidden/>
    <w:locked/>
    <w:rsid w:val="001F1F3B"/>
    <w:rPr>
      <w:rFonts w:ascii="Calibri" w:eastAsia="Times New Roman" w:hAnsi="Calibri" w:cs="Arial"/>
      <w:sz w:val="20"/>
      <w:szCs w:val="20"/>
    </w:rPr>
  </w:style>
  <w:style w:type="paragraph" w:styleId="ab">
    <w:name w:val="annotation subject"/>
    <w:basedOn w:val="aa"/>
    <w:next w:val="aa"/>
    <w:link w:val="Char4"/>
    <w:semiHidden/>
    <w:rsid w:val="001F1F3B"/>
    <w:rPr>
      <w:b/>
      <w:bCs/>
    </w:rPr>
  </w:style>
  <w:style w:type="character" w:customStyle="1" w:styleId="Char4">
    <w:name w:val="موضوع تعليق Char"/>
    <w:basedOn w:val="Char3"/>
    <w:link w:val="ab"/>
    <w:semiHidden/>
    <w:locked/>
    <w:rsid w:val="001F1F3B"/>
    <w:rPr>
      <w:rFonts w:ascii="Calibri" w:eastAsia="Times New Roman" w:hAnsi="Calibri" w:cs="Arial"/>
      <w:b/>
      <w:bCs/>
      <w:sz w:val="20"/>
      <w:szCs w:val="20"/>
    </w:rPr>
  </w:style>
  <w:style w:type="character" w:styleId="ac">
    <w:name w:val="رقم صفحة"/>
    <w:basedOn w:val="a0"/>
    <w:rsid w:val="00566C5C"/>
    <w:rPr>
      <w:rFonts w:cs="Times New Roman"/>
    </w:rPr>
  </w:style>
  <w:style w:type="character" w:customStyle="1" w:styleId="CharChar4">
    <w:name w:val=" Char Char4"/>
    <w:basedOn w:val="a0"/>
    <w:locked/>
    <w:rsid w:val="00566C5C"/>
    <w:rPr>
      <w:rFonts w:cs="Traditional Arabic"/>
      <w:color w:val="000000"/>
      <w:lang w:val="en-US" w:eastAsia="ar-SA" w:bidi="ar-SA"/>
    </w:rPr>
  </w:style>
  <w:style w:type="table" w:styleId="ad">
    <w:name w:val="Table Grid"/>
    <w:basedOn w:val="a1"/>
    <w:locked/>
    <w:rsid w:val="00A02A5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714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0618">
      <w:bodyDiv w:val="1"/>
      <w:marLeft w:val="0"/>
      <w:marRight w:val="0"/>
      <w:marTop w:val="0"/>
      <w:marBottom w:val="0"/>
      <w:divBdr>
        <w:top w:val="none" w:sz="0" w:space="0" w:color="auto"/>
        <w:left w:val="none" w:sz="0" w:space="0" w:color="auto"/>
        <w:bottom w:val="none" w:sz="0" w:space="0" w:color="auto"/>
        <w:right w:val="none" w:sz="0" w:space="0" w:color="auto"/>
      </w:divBdr>
    </w:div>
    <w:div w:id="230820597">
      <w:bodyDiv w:val="1"/>
      <w:marLeft w:val="0"/>
      <w:marRight w:val="0"/>
      <w:marTop w:val="0"/>
      <w:marBottom w:val="0"/>
      <w:divBdr>
        <w:top w:val="none" w:sz="0" w:space="0" w:color="auto"/>
        <w:left w:val="none" w:sz="0" w:space="0" w:color="auto"/>
        <w:bottom w:val="none" w:sz="0" w:space="0" w:color="auto"/>
        <w:right w:val="none" w:sz="0" w:space="0" w:color="auto"/>
      </w:divBdr>
    </w:div>
    <w:div w:id="276252707">
      <w:bodyDiv w:val="1"/>
      <w:marLeft w:val="0"/>
      <w:marRight w:val="0"/>
      <w:marTop w:val="0"/>
      <w:marBottom w:val="0"/>
      <w:divBdr>
        <w:top w:val="none" w:sz="0" w:space="0" w:color="auto"/>
        <w:left w:val="none" w:sz="0" w:space="0" w:color="auto"/>
        <w:bottom w:val="none" w:sz="0" w:space="0" w:color="auto"/>
        <w:right w:val="none" w:sz="0" w:space="0" w:color="auto"/>
      </w:divBdr>
    </w:div>
    <w:div w:id="306401300">
      <w:bodyDiv w:val="1"/>
      <w:marLeft w:val="0"/>
      <w:marRight w:val="0"/>
      <w:marTop w:val="0"/>
      <w:marBottom w:val="0"/>
      <w:divBdr>
        <w:top w:val="none" w:sz="0" w:space="0" w:color="auto"/>
        <w:left w:val="none" w:sz="0" w:space="0" w:color="auto"/>
        <w:bottom w:val="none" w:sz="0" w:space="0" w:color="auto"/>
        <w:right w:val="none" w:sz="0" w:space="0" w:color="auto"/>
      </w:divBdr>
    </w:div>
    <w:div w:id="306935132">
      <w:bodyDiv w:val="1"/>
      <w:marLeft w:val="0"/>
      <w:marRight w:val="0"/>
      <w:marTop w:val="0"/>
      <w:marBottom w:val="0"/>
      <w:divBdr>
        <w:top w:val="none" w:sz="0" w:space="0" w:color="auto"/>
        <w:left w:val="none" w:sz="0" w:space="0" w:color="auto"/>
        <w:bottom w:val="none" w:sz="0" w:space="0" w:color="auto"/>
        <w:right w:val="none" w:sz="0" w:space="0" w:color="auto"/>
      </w:divBdr>
    </w:div>
    <w:div w:id="392119278">
      <w:bodyDiv w:val="1"/>
      <w:marLeft w:val="0"/>
      <w:marRight w:val="0"/>
      <w:marTop w:val="0"/>
      <w:marBottom w:val="0"/>
      <w:divBdr>
        <w:top w:val="none" w:sz="0" w:space="0" w:color="auto"/>
        <w:left w:val="none" w:sz="0" w:space="0" w:color="auto"/>
        <w:bottom w:val="none" w:sz="0" w:space="0" w:color="auto"/>
        <w:right w:val="none" w:sz="0" w:space="0" w:color="auto"/>
      </w:divBdr>
    </w:div>
    <w:div w:id="429938603">
      <w:bodyDiv w:val="1"/>
      <w:marLeft w:val="0"/>
      <w:marRight w:val="0"/>
      <w:marTop w:val="0"/>
      <w:marBottom w:val="0"/>
      <w:divBdr>
        <w:top w:val="none" w:sz="0" w:space="0" w:color="auto"/>
        <w:left w:val="none" w:sz="0" w:space="0" w:color="auto"/>
        <w:bottom w:val="none" w:sz="0" w:space="0" w:color="auto"/>
        <w:right w:val="none" w:sz="0" w:space="0" w:color="auto"/>
      </w:divBdr>
    </w:div>
    <w:div w:id="441340319">
      <w:bodyDiv w:val="1"/>
      <w:marLeft w:val="0"/>
      <w:marRight w:val="0"/>
      <w:marTop w:val="0"/>
      <w:marBottom w:val="0"/>
      <w:divBdr>
        <w:top w:val="none" w:sz="0" w:space="0" w:color="auto"/>
        <w:left w:val="none" w:sz="0" w:space="0" w:color="auto"/>
        <w:bottom w:val="none" w:sz="0" w:space="0" w:color="auto"/>
        <w:right w:val="none" w:sz="0" w:space="0" w:color="auto"/>
      </w:divBdr>
    </w:div>
    <w:div w:id="463502660">
      <w:bodyDiv w:val="1"/>
      <w:marLeft w:val="0"/>
      <w:marRight w:val="0"/>
      <w:marTop w:val="0"/>
      <w:marBottom w:val="0"/>
      <w:divBdr>
        <w:top w:val="none" w:sz="0" w:space="0" w:color="auto"/>
        <w:left w:val="none" w:sz="0" w:space="0" w:color="auto"/>
        <w:bottom w:val="none" w:sz="0" w:space="0" w:color="auto"/>
        <w:right w:val="none" w:sz="0" w:space="0" w:color="auto"/>
      </w:divBdr>
    </w:div>
    <w:div w:id="564492213">
      <w:bodyDiv w:val="1"/>
      <w:marLeft w:val="0"/>
      <w:marRight w:val="0"/>
      <w:marTop w:val="0"/>
      <w:marBottom w:val="0"/>
      <w:divBdr>
        <w:top w:val="none" w:sz="0" w:space="0" w:color="auto"/>
        <w:left w:val="none" w:sz="0" w:space="0" w:color="auto"/>
        <w:bottom w:val="none" w:sz="0" w:space="0" w:color="auto"/>
        <w:right w:val="none" w:sz="0" w:space="0" w:color="auto"/>
      </w:divBdr>
    </w:div>
    <w:div w:id="577831378">
      <w:bodyDiv w:val="1"/>
      <w:marLeft w:val="0"/>
      <w:marRight w:val="0"/>
      <w:marTop w:val="0"/>
      <w:marBottom w:val="0"/>
      <w:divBdr>
        <w:top w:val="none" w:sz="0" w:space="0" w:color="auto"/>
        <w:left w:val="none" w:sz="0" w:space="0" w:color="auto"/>
        <w:bottom w:val="none" w:sz="0" w:space="0" w:color="auto"/>
        <w:right w:val="none" w:sz="0" w:space="0" w:color="auto"/>
      </w:divBdr>
    </w:div>
    <w:div w:id="620844660">
      <w:bodyDiv w:val="1"/>
      <w:marLeft w:val="0"/>
      <w:marRight w:val="0"/>
      <w:marTop w:val="0"/>
      <w:marBottom w:val="0"/>
      <w:divBdr>
        <w:top w:val="none" w:sz="0" w:space="0" w:color="auto"/>
        <w:left w:val="none" w:sz="0" w:space="0" w:color="auto"/>
        <w:bottom w:val="none" w:sz="0" w:space="0" w:color="auto"/>
        <w:right w:val="none" w:sz="0" w:space="0" w:color="auto"/>
      </w:divBdr>
    </w:div>
    <w:div w:id="700545775">
      <w:bodyDiv w:val="1"/>
      <w:marLeft w:val="0"/>
      <w:marRight w:val="0"/>
      <w:marTop w:val="0"/>
      <w:marBottom w:val="0"/>
      <w:divBdr>
        <w:top w:val="none" w:sz="0" w:space="0" w:color="auto"/>
        <w:left w:val="none" w:sz="0" w:space="0" w:color="auto"/>
        <w:bottom w:val="none" w:sz="0" w:space="0" w:color="auto"/>
        <w:right w:val="none" w:sz="0" w:space="0" w:color="auto"/>
      </w:divBdr>
    </w:div>
    <w:div w:id="764112334">
      <w:bodyDiv w:val="1"/>
      <w:marLeft w:val="0"/>
      <w:marRight w:val="0"/>
      <w:marTop w:val="0"/>
      <w:marBottom w:val="0"/>
      <w:divBdr>
        <w:top w:val="none" w:sz="0" w:space="0" w:color="auto"/>
        <w:left w:val="none" w:sz="0" w:space="0" w:color="auto"/>
        <w:bottom w:val="none" w:sz="0" w:space="0" w:color="auto"/>
        <w:right w:val="none" w:sz="0" w:space="0" w:color="auto"/>
      </w:divBdr>
    </w:div>
    <w:div w:id="773982717">
      <w:bodyDiv w:val="1"/>
      <w:marLeft w:val="0"/>
      <w:marRight w:val="0"/>
      <w:marTop w:val="0"/>
      <w:marBottom w:val="0"/>
      <w:divBdr>
        <w:top w:val="none" w:sz="0" w:space="0" w:color="auto"/>
        <w:left w:val="none" w:sz="0" w:space="0" w:color="auto"/>
        <w:bottom w:val="none" w:sz="0" w:space="0" w:color="auto"/>
        <w:right w:val="none" w:sz="0" w:space="0" w:color="auto"/>
      </w:divBdr>
    </w:div>
    <w:div w:id="859469060">
      <w:bodyDiv w:val="1"/>
      <w:marLeft w:val="0"/>
      <w:marRight w:val="0"/>
      <w:marTop w:val="0"/>
      <w:marBottom w:val="0"/>
      <w:divBdr>
        <w:top w:val="none" w:sz="0" w:space="0" w:color="auto"/>
        <w:left w:val="none" w:sz="0" w:space="0" w:color="auto"/>
        <w:bottom w:val="none" w:sz="0" w:space="0" w:color="auto"/>
        <w:right w:val="none" w:sz="0" w:space="0" w:color="auto"/>
      </w:divBdr>
    </w:div>
    <w:div w:id="867521136">
      <w:bodyDiv w:val="1"/>
      <w:marLeft w:val="0"/>
      <w:marRight w:val="0"/>
      <w:marTop w:val="0"/>
      <w:marBottom w:val="0"/>
      <w:divBdr>
        <w:top w:val="none" w:sz="0" w:space="0" w:color="auto"/>
        <w:left w:val="none" w:sz="0" w:space="0" w:color="auto"/>
        <w:bottom w:val="none" w:sz="0" w:space="0" w:color="auto"/>
        <w:right w:val="none" w:sz="0" w:space="0" w:color="auto"/>
      </w:divBdr>
    </w:div>
    <w:div w:id="889993344">
      <w:bodyDiv w:val="1"/>
      <w:marLeft w:val="0"/>
      <w:marRight w:val="0"/>
      <w:marTop w:val="0"/>
      <w:marBottom w:val="0"/>
      <w:divBdr>
        <w:top w:val="none" w:sz="0" w:space="0" w:color="auto"/>
        <w:left w:val="none" w:sz="0" w:space="0" w:color="auto"/>
        <w:bottom w:val="none" w:sz="0" w:space="0" w:color="auto"/>
        <w:right w:val="none" w:sz="0" w:space="0" w:color="auto"/>
      </w:divBdr>
    </w:div>
    <w:div w:id="938759790">
      <w:bodyDiv w:val="1"/>
      <w:marLeft w:val="0"/>
      <w:marRight w:val="0"/>
      <w:marTop w:val="0"/>
      <w:marBottom w:val="0"/>
      <w:divBdr>
        <w:top w:val="none" w:sz="0" w:space="0" w:color="auto"/>
        <w:left w:val="none" w:sz="0" w:space="0" w:color="auto"/>
        <w:bottom w:val="none" w:sz="0" w:space="0" w:color="auto"/>
        <w:right w:val="none" w:sz="0" w:space="0" w:color="auto"/>
      </w:divBdr>
    </w:div>
    <w:div w:id="971444039">
      <w:bodyDiv w:val="1"/>
      <w:marLeft w:val="0"/>
      <w:marRight w:val="0"/>
      <w:marTop w:val="0"/>
      <w:marBottom w:val="0"/>
      <w:divBdr>
        <w:top w:val="none" w:sz="0" w:space="0" w:color="auto"/>
        <w:left w:val="none" w:sz="0" w:space="0" w:color="auto"/>
        <w:bottom w:val="none" w:sz="0" w:space="0" w:color="auto"/>
        <w:right w:val="none" w:sz="0" w:space="0" w:color="auto"/>
      </w:divBdr>
    </w:div>
    <w:div w:id="1036585879">
      <w:bodyDiv w:val="1"/>
      <w:marLeft w:val="0"/>
      <w:marRight w:val="0"/>
      <w:marTop w:val="0"/>
      <w:marBottom w:val="0"/>
      <w:divBdr>
        <w:top w:val="none" w:sz="0" w:space="0" w:color="auto"/>
        <w:left w:val="none" w:sz="0" w:space="0" w:color="auto"/>
        <w:bottom w:val="none" w:sz="0" w:space="0" w:color="auto"/>
        <w:right w:val="none" w:sz="0" w:space="0" w:color="auto"/>
      </w:divBdr>
    </w:div>
    <w:div w:id="1089279673">
      <w:bodyDiv w:val="1"/>
      <w:marLeft w:val="0"/>
      <w:marRight w:val="0"/>
      <w:marTop w:val="0"/>
      <w:marBottom w:val="0"/>
      <w:divBdr>
        <w:top w:val="none" w:sz="0" w:space="0" w:color="auto"/>
        <w:left w:val="none" w:sz="0" w:space="0" w:color="auto"/>
        <w:bottom w:val="none" w:sz="0" w:space="0" w:color="auto"/>
        <w:right w:val="none" w:sz="0" w:space="0" w:color="auto"/>
      </w:divBdr>
    </w:div>
    <w:div w:id="1119954018">
      <w:bodyDiv w:val="1"/>
      <w:marLeft w:val="0"/>
      <w:marRight w:val="0"/>
      <w:marTop w:val="0"/>
      <w:marBottom w:val="0"/>
      <w:divBdr>
        <w:top w:val="none" w:sz="0" w:space="0" w:color="auto"/>
        <w:left w:val="none" w:sz="0" w:space="0" w:color="auto"/>
        <w:bottom w:val="none" w:sz="0" w:space="0" w:color="auto"/>
        <w:right w:val="none" w:sz="0" w:space="0" w:color="auto"/>
      </w:divBdr>
    </w:div>
    <w:div w:id="1217473591">
      <w:bodyDiv w:val="1"/>
      <w:marLeft w:val="0"/>
      <w:marRight w:val="0"/>
      <w:marTop w:val="0"/>
      <w:marBottom w:val="0"/>
      <w:divBdr>
        <w:top w:val="none" w:sz="0" w:space="0" w:color="auto"/>
        <w:left w:val="none" w:sz="0" w:space="0" w:color="auto"/>
        <w:bottom w:val="none" w:sz="0" w:space="0" w:color="auto"/>
        <w:right w:val="none" w:sz="0" w:space="0" w:color="auto"/>
      </w:divBdr>
    </w:div>
    <w:div w:id="1261720991">
      <w:bodyDiv w:val="1"/>
      <w:marLeft w:val="0"/>
      <w:marRight w:val="0"/>
      <w:marTop w:val="0"/>
      <w:marBottom w:val="0"/>
      <w:divBdr>
        <w:top w:val="none" w:sz="0" w:space="0" w:color="auto"/>
        <w:left w:val="none" w:sz="0" w:space="0" w:color="auto"/>
        <w:bottom w:val="none" w:sz="0" w:space="0" w:color="auto"/>
        <w:right w:val="none" w:sz="0" w:space="0" w:color="auto"/>
      </w:divBdr>
    </w:div>
    <w:div w:id="1296595512">
      <w:bodyDiv w:val="1"/>
      <w:marLeft w:val="0"/>
      <w:marRight w:val="0"/>
      <w:marTop w:val="0"/>
      <w:marBottom w:val="0"/>
      <w:divBdr>
        <w:top w:val="none" w:sz="0" w:space="0" w:color="auto"/>
        <w:left w:val="none" w:sz="0" w:space="0" w:color="auto"/>
        <w:bottom w:val="none" w:sz="0" w:space="0" w:color="auto"/>
        <w:right w:val="none" w:sz="0" w:space="0" w:color="auto"/>
      </w:divBdr>
    </w:div>
    <w:div w:id="1371372261">
      <w:bodyDiv w:val="1"/>
      <w:marLeft w:val="0"/>
      <w:marRight w:val="0"/>
      <w:marTop w:val="0"/>
      <w:marBottom w:val="0"/>
      <w:divBdr>
        <w:top w:val="none" w:sz="0" w:space="0" w:color="auto"/>
        <w:left w:val="none" w:sz="0" w:space="0" w:color="auto"/>
        <w:bottom w:val="none" w:sz="0" w:space="0" w:color="auto"/>
        <w:right w:val="none" w:sz="0" w:space="0" w:color="auto"/>
      </w:divBdr>
    </w:div>
    <w:div w:id="1414400631">
      <w:bodyDiv w:val="1"/>
      <w:marLeft w:val="0"/>
      <w:marRight w:val="0"/>
      <w:marTop w:val="0"/>
      <w:marBottom w:val="0"/>
      <w:divBdr>
        <w:top w:val="none" w:sz="0" w:space="0" w:color="auto"/>
        <w:left w:val="none" w:sz="0" w:space="0" w:color="auto"/>
        <w:bottom w:val="none" w:sz="0" w:space="0" w:color="auto"/>
        <w:right w:val="none" w:sz="0" w:space="0" w:color="auto"/>
      </w:divBdr>
    </w:div>
    <w:div w:id="1431857387">
      <w:bodyDiv w:val="1"/>
      <w:marLeft w:val="0"/>
      <w:marRight w:val="0"/>
      <w:marTop w:val="0"/>
      <w:marBottom w:val="0"/>
      <w:divBdr>
        <w:top w:val="none" w:sz="0" w:space="0" w:color="auto"/>
        <w:left w:val="none" w:sz="0" w:space="0" w:color="auto"/>
        <w:bottom w:val="none" w:sz="0" w:space="0" w:color="auto"/>
        <w:right w:val="none" w:sz="0" w:space="0" w:color="auto"/>
      </w:divBdr>
    </w:div>
    <w:div w:id="1779762450">
      <w:bodyDiv w:val="1"/>
      <w:marLeft w:val="0"/>
      <w:marRight w:val="0"/>
      <w:marTop w:val="0"/>
      <w:marBottom w:val="0"/>
      <w:divBdr>
        <w:top w:val="none" w:sz="0" w:space="0" w:color="auto"/>
        <w:left w:val="none" w:sz="0" w:space="0" w:color="auto"/>
        <w:bottom w:val="none" w:sz="0" w:space="0" w:color="auto"/>
        <w:right w:val="none" w:sz="0" w:space="0" w:color="auto"/>
      </w:divBdr>
    </w:div>
    <w:div w:id="1960379620">
      <w:bodyDiv w:val="1"/>
      <w:marLeft w:val="0"/>
      <w:marRight w:val="0"/>
      <w:marTop w:val="0"/>
      <w:marBottom w:val="0"/>
      <w:divBdr>
        <w:top w:val="none" w:sz="0" w:space="0" w:color="auto"/>
        <w:left w:val="none" w:sz="0" w:space="0" w:color="auto"/>
        <w:bottom w:val="none" w:sz="0" w:space="0" w:color="auto"/>
        <w:right w:val="none" w:sz="0" w:space="0" w:color="auto"/>
      </w:divBdr>
    </w:div>
    <w:div w:id="2003656007">
      <w:bodyDiv w:val="1"/>
      <w:marLeft w:val="0"/>
      <w:marRight w:val="0"/>
      <w:marTop w:val="0"/>
      <w:marBottom w:val="0"/>
      <w:divBdr>
        <w:top w:val="none" w:sz="0" w:space="0" w:color="auto"/>
        <w:left w:val="none" w:sz="0" w:space="0" w:color="auto"/>
        <w:bottom w:val="none" w:sz="0" w:space="0" w:color="auto"/>
        <w:right w:val="none" w:sz="0" w:space="0" w:color="auto"/>
      </w:divBdr>
    </w:div>
    <w:div w:id="201425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83A9-7D8F-4F47-96C3-953857ED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4733</Words>
  <Characters>26983</Characters>
  <Application>Microsoft Office Word</Application>
  <DocSecurity>0</DocSecurity>
  <Lines>224</Lines>
  <Paragraphs>63</Paragraphs>
  <ScaleCrop>false</ScaleCrop>
  <HeadingPairs>
    <vt:vector size="2" baseType="variant">
      <vt:variant>
        <vt:lpstr>العنوان</vt:lpstr>
      </vt:variant>
      <vt:variant>
        <vt:i4>1</vt:i4>
      </vt:variant>
    </vt:vector>
  </HeadingPairs>
  <TitlesOfParts>
    <vt:vector size="1" baseType="lpstr">
      <vt:lpstr>المبحث الرابع وعشرون</vt:lpstr>
    </vt:vector>
  </TitlesOfParts>
  <Company>Home</Company>
  <LinksUpToDate>false</LinksUpToDate>
  <CharactersWithSpaces>31653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الرابع وعشرون</dc:title>
  <dc:creator>Heaven</dc:creator>
  <cp:lastModifiedBy>1234567</cp:lastModifiedBy>
  <cp:revision>24</cp:revision>
  <cp:lastPrinted>2011-03-31T11:34:00Z</cp:lastPrinted>
  <dcterms:created xsi:type="dcterms:W3CDTF">2011-03-31T10:36:00Z</dcterms:created>
  <dcterms:modified xsi:type="dcterms:W3CDTF">2011-03-31T11:39:00Z</dcterms:modified>
</cp:coreProperties>
</file>